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A8" w:rsidRPr="00EF78C4" w:rsidRDefault="000552CD">
      <w:pPr>
        <w:rPr>
          <w:b/>
          <w:sz w:val="24"/>
          <w:szCs w:val="24"/>
        </w:rPr>
      </w:pPr>
      <w:bookmarkStart w:id="0" w:name="_GoBack"/>
      <w:bookmarkEnd w:id="0"/>
      <w:r w:rsidRPr="00EF78C4">
        <w:rPr>
          <w:b/>
          <w:sz w:val="24"/>
          <w:szCs w:val="24"/>
        </w:rPr>
        <w:t>HSD Responses to Questions Submitted on RFP #1</w:t>
      </w:r>
      <w:r w:rsidR="00C24B84">
        <w:rPr>
          <w:b/>
          <w:sz w:val="24"/>
          <w:szCs w:val="24"/>
        </w:rPr>
        <w:t>8</w:t>
      </w:r>
      <w:r w:rsidRPr="00EF78C4">
        <w:rPr>
          <w:b/>
          <w:sz w:val="24"/>
          <w:szCs w:val="24"/>
        </w:rPr>
        <w:t>-630-800-0005</w:t>
      </w:r>
    </w:p>
    <w:p w:rsidR="000552CD" w:rsidRPr="00EF78C4" w:rsidRDefault="000552CD">
      <w:pPr>
        <w:rPr>
          <w:sz w:val="24"/>
          <w:szCs w:val="24"/>
        </w:rPr>
      </w:pPr>
      <w:r w:rsidRPr="00EF78C4">
        <w:rPr>
          <w:b/>
          <w:sz w:val="24"/>
          <w:szCs w:val="24"/>
        </w:rPr>
        <w:t>External Quality Review Organization (EQRO)</w:t>
      </w:r>
    </w:p>
    <w:tbl>
      <w:tblPr>
        <w:tblStyle w:val="TableGrid"/>
        <w:tblW w:w="13855" w:type="dxa"/>
        <w:tblLook w:val="04A0" w:firstRow="1" w:lastRow="0" w:firstColumn="1" w:lastColumn="0" w:noHBand="0" w:noVBand="1"/>
      </w:tblPr>
      <w:tblGrid>
        <w:gridCol w:w="941"/>
        <w:gridCol w:w="2369"/>
        <w:gridCol w:w="1048"/>
        <w:gridCol w:w="4436"/>
        <w:gridCol w:w="5061"/>
      </w:tblGrid>
      <w:tr w:rsidR="0045265D" w:rsidTr="00A0196D">
        <w:tc>
          <w:tcPr>
            <w:tcW w:w="13855" w:type="dxa"/>
            <w:gridSpan w:val="5"/>
            <w:shd w:val="clear" w:color="auto" w:fill="9CC2E5" w:themeFill="accent1" w:themeFillTint="99"/>
          </w:tcPr>
          <w:p w:rsidR="0045265D" w:rsidRPr="00EF78C4" w:rsidRDefault="0045265D" w:rsidP="0045265D">
            <w:pPr>
              <w:rPr>
                <w:b/>
                <w:sz w:val="24"/>
                <w:szCs w:val="24"/>
              </w:rPr>
            </w:pPr>
            <w:r w:rsidRPr="00EF78C4">
              <w:rPr>
                <w:b/>
                <w:sz w:val="24"/>
                <w:szCs w:val="24"/>
              </w:rPr>
              <w:t>Section II:  Conditions Governing the Procurement</w:t>
            </w:r>
          </w:p>
        </w:tc>
      </w:tr>
      <w:tr w:rsidR="009F1FA5" w:rsidTr="00DC05C5">
        <w:tc>
          <w:tcPr>
            <w:tcW w:w="1007" w:type="dxa"/>
            <w:shd w:val="clear" w:color="auto" w:fill="DEEAF6" w:themeFill="accent1" w:themeFillTint="33"/>
          </w:tcPr>
          <w:p w:rsidR="0045265D" w:rsidRPr="00CE0953" w:rsidRDefault="00F74053" w:rsidP="00EF78C4">
            <w:pPr>
              <w:jc w:val="center"/>
              <w:rPr>
                <w:b/>
              </w:rPr>
            </w:pPr>
            <w:r w:rsidRPr="00CE0953">
              <w:rPr>
                <w:b/>
              </w:rPr>
              <w:t xml:space="preserve">Item </w:t>
            </w:r>
          </w:p>
        </w:tc>
        <w:tc>
          <w:tcPr>
            <w:tcW w:w="2403" w:type="dxa"/>
            <w:shd w:val="clear" w:color="auto" w:fill="DEEAF6" w:themeFill="accent1" w:themeFillTint="33"/>
          </w:tcPr>
          <w:p w:rsidR="0045265D" w:rsidRPr="00CE0953" w:rsidRDefault="0045265D" w:rsidP="000552CD">
            <w:pPr>
              <w:jc w:val="center"/>
              <w:rPr>
                <w:b/>
              </w:rPr>
            </w:pPr>
            <w:r w:rsidRPr="00CE0953">
              <w:rPr>
                <w:b/>
              </w:rPr>
              <w:t>Title</w:t>
            </w:r>
          </w:p>
        </w:tc>
        <w:tc>
          <w:tcPr>
            <w:tcW w:w="1061" w:type="dxa"/>
            <w:shd w:val="clear" w:color="auto" w:fill="DEEAF6" w:themeFill="accent1" w:themeFillTint="33"/>
          </w:tcPr>
          <w:p w:rsidR="0045265D" w:rsidRPr="00CE0953" w:rsidRDefault="0045265D" w:rsidP="000552CD">
            <w:pPr>
              <w:jc w:val="center"/>
              <w:rPr>
                <w:b/>
              </w:rPr>
            </w:pPr>
            <w:r w:rsidRPr="00CE0953">
              <w:rPr>
                <w:b/>
              </w:rPr>
              <w:t>Page</w:t>
            </w:r>
          </w:p>
        </w:tc>
        <w:tc>
          <w:tcPr>
            <w:tcW w:w="4827" w:type="dxa"/>
            <w:shd w:val="clear" w:color="auto" w:fill="DEEAF6" w:themeFill="accent1" w:themeFillTint="33"/>
          </w:tcPr>
          <w:p w:rsidR="0045265D" w:rsidRPr="00CE0953" w:rsidRDefault="00CE0953" w:rsidP="000552CD">
            <w:pPr>
              <w:jc w:val="center"/>
              <w:rPr>
                <w:b/>
              </w:rPr>
            </w:pPr>
            <w:r w:rsidRPr="00CE0953">
              <w:rPr>
                <w:b/>
              </w:rPr>
              <w:t xml:space="preserve">Offeror </w:t>
            </w:r>
            <w:r w:rsidR="0045265D" w:rsidRPr="00CE0953">
              <w:rPr>
                <w:b/>
              </w:rPr>
              <w:t>Question</w:t>
            </w:r>
          </w:p>
        </w:tc>
        <w:tc>
          <w:tcPr>
            <w:tcW w:w="4557" w:type="dxa"/>
            <w:shd w:val="clear" w:color="auto" w:fill="DEEAF6" w:themeFill="accent1" w:themeFillTint="33"/>
          </w:tcPr>
          <w:p w:rsidR="0045265D" w:rsidRPr="00CE0953" w:rsidRDefault="0045265D" w:rsidP="000552CD">
            <w:pPr>
              <w:jc w:val="center"/>
              <w:rPr>
                <w:b/>
              </w:rPr>
            </w:pPr>
            <w:r w:rsidRPr="00CE0953">
              <w:rPr>
                <w:b/>
              </w:rPr>
              <w:t>HSD</w:t>
            </w:r>
            <w:r w:rsidR="00CE0953" w:rsidRPr="00CE0953">
              <w:rPr>
                <w:b/>
              </w:rPr>
              <w:t>/MAD</w:t>
            </w:r>
            <w:r w:rsidRPr="00CE0953">
              <w:rPr>
                <w:b/>
              </w:rPr>
              <w:t xml:space="preserve"> Response</w:t>
            </w:r>
          </w:p>
        </w:tc>
      </w:tr>
      <w:tr w:rsidR="000C37F5" w:rsidTr="00DC05C5">
        <w:tc>
          <w:tcPr>
            <w:tcW w:w="1007" w:type="dxa"/>
          </w:tcPr>
          <w:p w:rsidR="00B11EA8" w:rsidRDefault="00B11EA8" w:rsidP="000552CD">
            <w:pPr>
              <w:pStyle w:val="ListParagraph"/>
              <w:numPr>
                <w:ilvl w:val="0"/>
                <w:numId w:val="1"/>
              </w:numPr>
            </w:pPr>
          </w:p>
        </w:tc>
        <w:tc>
          <w:tcPr>
            <w:tcW w:w="2403" w:type="dxa"/>
          </w:tcPr>
          <w:p w:rsidR="00B11EA8" w:rsidRDefault="00477FC9" w:rsidP="00B11EA8">
            <w:r>
              <w:t>Explanation of Events</w:t>
            </w:r>
            <w:r w:rsidR="007A584B">
              <w:t>:  #1, Issuance of RFP</w:t>
            </w:r>
          </w:p>
        </w:tc>
        <w:tc>
          <w:tcPr>
            <w:tcW w:w="1061" w:type="dxa"/>
          </w:tcPr>
          <w:p w:rsidR="00B11EA8" w:rsidRDefault="00477FC9" w:rsidP="00B11EA8">
            <w:pPr>
              <w:jc w:val="center"/>
            </w:pPr>
            <w:r>
              <w:t>7</w:t>
            </w:r>
          </w:p>
        </w:tc>
        <w:tc>
          <w:tcPr>
            <w:tcW w:w="4827" w:type="dxa"/>
          </w:tcPr>
          <w:p w:rsidR="00B11EA8" w:rsidRDefault="00477FC9">
            <w:r>
              <w:t>The link given for the RFP and amendments (</w:t>
            </w:r>
            <w:hyperlink r:id="rId5" w:history="1">
              <w:r w:rsidRPr="00A776AF">
                <w:rPr>
                  <w:rStyle w:val="Hyperlink"/>
                </w:rPr>
                <w:t>http://www.hsd.state.nm.us/Centennial_Care-RFP.aspx</w:t>
              </w:r>
            </w:hyperlink>
            <w:r>
              <w:t>) leads to a procurement library for the MCO RFP, and the EQRO RFP is not within the library.  Is there a different designated location for the EQRO RFP and its amendments, will there be one, or will it be included at the given link in the future?</w:t>
            </w:r>
          </w:p>
        </w:tc>
        <w:tc>
          <w:tcPr>
            <w:tcW w:w="4557" w:type="dxa"/>
          </w:tcPr>
          <w:p w:rsidR="00B11EA8" w:rsidRDefault="00FD0F26">
            <w:r>
              <w:t xml:space="preserve">HSD verified the link and the information is located as stated in the RFP.  Please follow this path:  Click on link, 1. select Looking for Information, 2. Select General Information, 3. Select Requests for Proposals (RFPs), 4.  Select open RFPs. </w:t>
            </w:r>
          </w:p>
        </w:tc>
      </w:tr>
      <w:tr w:rsidR="000C37F5" w:rsidTr="00DC05C5">
        <w:tc>
          <w:tcPr>
            <w:tcW w:w="1007" w:type="dxa"/>
          </w:tcPr>
          <w:p w:rsidR="00477FC9" w:rsidRDefault="00477FC9" w:rsidP="000552CD">
            <w:pPr>
              <w:pStyle w:val="ListParagraph"/>
              <w:numPr>
                <w:ilvl w:val="0"/>
                <w:numId w:val="1"/>
              </w:numPr>
            </w:pPr>
          </w:p>
        </w:tc>
        <w:tc>
          <w:tcPr>
            <w:tcW w:w="2403" w:type="dxa"/>
          </w:tcPr>
          <w:p w:rsidR="00477FC9" w:rsidRDefault="00477FC9" w:rsidP="007A584B">
            <w:r>
              <w:t>Explanation of Events</w:t>
            </w:r>
            <w:r w:rsidR="007A584B">
              <w:t>:  #3 Pre-Proposal Conference</w:t>
            </w:r>
          </w:p>
        </w:tc>
        <w:tc>
          <w:tcPr>
            <w:tcW w:w="1061" w:type="dxa"/>
          </w:tcPr>
          <w:p w:rsidR="00477FC9" w:rsidRDefault="00477FC9" w:rsidP="00B11EA8">
            <w:pPr>
              <w:jc w:val="center"/>
            </w:pPr>
            <w:r>
              <w:t>8</w:t>
            </w:r>
          </w:p>
        </w:tc>
        <w:tc>
          <w:tcPr>
            <w:tcW w:w="4827" w:type="dxa"/>
          </w:tcPr>
          <w:p w:rsidR="00477FC9" w:rsidRDefault="00477FC9" w:rsidP="00477FC9">
            <w:r>
              <w:t>The RFP states that a public log will be kept of the names of potential Offerors that attend the pre-proposal conference.  Where and when will that log be made available?</w:t>
            </w:r>
          </w:p>
        </w:tc>
        <w:tc>
          <w:tcPr>
            <w:tcW w:w="4557" w:type="dxa"/>
          </w:tcPr>
          <w:p w:rsidR="00477FC9" w:rsidRPr="00FC5B3A" w:rsidRDefault="00FC5B3A">
            <w:r>
              <w:t xml:space="preserve">Available on NM HSD website. </w:t>
            </w:r>
            <w:r w:rsidR="001038C2">
              <w:t xml:space="preserve"> </w:t>
            </w:r>
            <w:hyperlink r:id="rId6" w:history="1">
              <w:r w:rsidR="00DB2452" w:rsidRPr="00A776AF">
                <w:rPr>
                  <w:rStyle w:val="Hyperlink"/>
                </w:rPr>
                <w:t>http://www.hsd.state.nm.us/Centennial_Care-RFP.aspx</w:t>
              </w:r>
            </w:hyperlink>
            <w:r>
              <w:t xml:space="preserve"> </w:t>
            </w:r>
          </w:p>
        </w:tc>
      </w:tr>
      <w:tr w:rsidR="007A584B" w:rsidTr="00DC05C5">
        <w:tc>
          <w:tcPr>
            <w:tcW w:w="1007" w:type="dxa"/>
          </w:tcPr>
          <w:p w:rsidR="0045265D" w:rsidRDefault="0045265D" w:rsidP="000552CD">
            <w:pPr>
              <w:pStyle w:val="ListParagraph"/>
              <w:numPr>
                <w:ilvl w:val="0"/>
                <w:numId w:val="1"/>
              </w:numPr>
            </w:pPr>
          </w:p>
        </w:tc>
        <w:tc>
          <w:tcPr>
            <w:tcW w:w="2403" w:type="dxa"/>
          </w:tcPr>
          <w:p w:rsidR="0045265D" w:rsidRDefault="007A584B" w:rsidP="00B11EA8">
            <w:r>
              <w:t xml:space="preserve">Explanation of Events: #6 </w:t>
            </w:r>
            <w:r w:rsidR="00B11EA8">
              <w:t xml:space="preserve">Submission of Proposal </w:t>
            </w:r>
          </w:p>
        </w:tc>
        <w:tc>
          <w:tcPr>
            <w:tcW w:w="1061" w:type="dxa"/>
          </w:tcPr>
          <w:p w:rsidR="0045265D" w:rsidRDefault="00B11EA8" w:rsidP="00B11EA8">
            <w:pPr>
              <w:jc w:val="center"/>
            </w:pPr>
            <w:r>
              <w:t>9</w:t>
            </w:r>
          </w:p>
        </w:tc>
        <w:tc>
          <w:tcPr>
            <w:tcW w:w="4827" w:type="dxa"/>
          </w:tcPr>
          <w:p w:rsidR="0045265D" w:rsidRDefault="0045265D">
            <w:r>
              <w:t>Can you please clarify the apparent contradiction seen on page 9 verses page 21 (Section II. Response Format and Organization, Note at End of Section whether certain electronic submissions of proposal are allow?</w:t>
            </w:r>
          </w:p>
        </w:tc>
        <w:tc>
          <w:tcPr>
            <w:tcW w:w="4557" w:type="dxa"/>
          </w:tcPr>
          <w:p w:rsidR="0045265D" w:rsidRDefault="0045265D">
            <w:r>
              <w:t xml:space="preserve">See amendment 2. </w:t>
            </w:r>
          </w:p>
        </w:tc>
      </w:tr>
      <w:tr w:rsidR="007A584B" w:rsidTr="00DC05C5">
        <w:tc>
          <w:tcPr>
            <w:tcW w:w="1007" w:type="dxa"/>
          </w:tcPr>
          <w:p w:rsidR="0045265D" w:rsidRDefault="0045265D" w:rsidP="000552CD">
            <w:pPr>
              <w:pStyle w:val="ListParagraph"/>
              <w:numPr>
                <w:ilvl w:val="0"/>
                <w:numId w:val="1"/>
              </w:numPr>
            </w:pPr>
          </w:p>
        </w:tc>
        <w:tc>
          <w:tcPr>
            <w:tcW w:w="2403" w:type="dxa"/>
          </w:tcPr>
          <w:p w:rsidR="0045265D" w:rsidRDefault="007A584B" w:rsidP="00071494">
            <w:r>
              <w:t xml:space="preserve">Explanation of Events: #8 </w:t>
            </w:r>
            <w:r w:rsidR="00B11EA8">
              <w:t>Selection of Finalists</w:t>
            </w:r>
            <w:r w:rsidR="0045265D">
              <w:t xml:space="preserve"> </w:t>
            </w:r>
          </w:p>
        </w:tc>
        <w:tc>
          <w:tcPr>
            <w:tcW w:w="1061" w:type="dxa"/>
          </w:tcPr>
          <w:p w:rsidR="0045265D" w:rsidRDefault="00B11EA8" w:rsidP="00B11EA8">
            <w:pPr>
              <w:jc w:val="center"/>
            </w:pPr>
            <w:r>
              <w:t>9</w:t>
            </w:r>
          </w:p>
        </w:tc>
        <w:tc>
          <w:tcPr>
            <w:tcW w:w="4827" w:type="dxa"/>
          </w:tcPr>
          <w:p w:rsidR="0045265D" w:rsidRDefault="00B11EA8">
            <w:r>
              <w:t>How will the State notify vendors of award, e.g. email notification, posting on procurement website, etc.?  If the State will notify vendors directly, will all vendors be notified or only the selected vendor?</w:t>
            </w:r>
          </w:p>
        </w:tc>
        <w:tc>
          <w:tcPr>
            <w:tcW w:w="4557" w:type="dxa"/>
          </w:tcPr>
          <w:p w:rsidR="0045265D" w:rsidRPr="00FC5B3A" w:rsidRDefault="00FC5B3A">
            <w:r>
              <w:t>Written notification.  All vendors will be notified.</w:t>
            </w:r>
          </w:p>
        </w:tc>
      </w:tr>
      <w:tr w:rsidR="000C37F5" w:rsidTr="00DC05C5">
        <w:tc>
          <w:tcPr>
            <w:tcW w:w="1007" w:type="dxa"/>
          </w:tcPr>
          <w:p w:rsidR="007A584B" w:rsidRDefault="007A584B" w:rsidP="000552CD">
            <w:pPr>
              <w:pStyle w:val="ListParagraph"/>
              <w:numPr>
                <w:ilvl w:val="0"/>
                <w:numId w:val="1"/>
              </w:numPr>
            </w:pPr>
          </w:p>
        </w:tc>
        <w:tc>
          <w:tcPr>
            <w:tcW w:w="2403" w:type="dxa"/>
          </w:tcPr>
          <w:p w:rsidR="007A584B" w:rsidRDefault="007A584B" w:rsidP="00B67F3C">
            <w:r>
              <w:t xml:space="preserve">General Requirements: </w:t>
            </w:r>
            <w:r w:rsidR="00B67F3C">
              <w:t>#27 Use of electronic versions of RFP.</w:t>
            </w:r>
          </w:p>
        </w:tc>
        <w:tc>
          <w:tcPr>
            <w:tcW w:w="1061" w:type="dxa"/>
          </w:tcPr>
          <w:p w:rsidR="007A584B" w:rsidRDefault="00B67F3C" w:rsidP="00B11EA8">
            <w:pPr>
              <w:jc w:val="center"/>
            </w:pPr>
            <w:r>
              <w:t>15</w:t>
            </w:r>
          </w:p>
        </w:tc>
        <w:tc>
          <w:tcPr>
            <w:tcW w:w="4827" w:type="dxa"/>
          </w:tcPr>
          <w:p w:rsidR="007A584B" w:rsidRDefault="00B67F3C" w:rsidP="00B67F3C">
            <w:r>
              <w:t>The RFP and amendments are not located at the linked web page.  Is there an official web page for the RFP and its amendments?</w:t>
            </w:r>
          </w:p>
        </w:tc>
        <w:tc>
          <w:tcPr>
            <w:tcW w:w="4557" w:type="dxa"/>
          </w:tcPr>
          <w:p w:rsidR="007A584B" w:rsidRDefault="00B67F3C">
            <w:r>
              <w:t>See Question #1 and amendment 2.</w:t>
            </w:r>
          </w:p>
          <w:p w:rsidR="00B67F3C" w:rsidRDefault="0091798E">
            <w:hyperlink r:id="rId7" w:history="1">
              <w:r w:rsidR="00B67F3C" w:rsidRPr="00A776AF">
                <w:rPr>
                  <w:rStyle w:val="Hyperlink"/>
                </w:rPr>
                <w:t>http://www.hsd.state.nm.us/Centennial_Care-RFP.aspx</w:t>
              </w:r>
            </w:hyperlink>
          </w:p>
        </w:tc>
      </w:tr>
      <w:tr w:rsidR="00B67F3C" w:rsidTr="00DC05C5">
        <w:tc>
          <w:tcPr>
            <w:tcW w:w="1007" w:type="dxa"/>
          </w:tcPr>
          <w:p w:rsidR="00B67F3C" w:rsidRDefault="00B67F3C" w:rsidP="000552CD">
            <w:pPr>
              <w:pStyle w:val="ListParagraph"/>
              <w:numPr>
                <w:ilvl w:val="0"/>
                <w:numId w:val="1"/>
              </w:numPr>
            </w:pPr>
          </w:p>
        </w:tc>
        <w:tc>
          <w:tcPr>
            <w:tcW w:w="2403" w:type="dxa"/>
          </w:tcPr>
          <w:p w:rsidR="00B67F3C" w:rsidRDefault="00B67F3C" w:rsidP="00B67F3C">
            <w:r>
              <w:t xml:space="preserve">General Requirements:  #28  New Mexico </w:t>
            </w:r>
            <w:r>
              <w:lastRenderedPageBreak/>
              <w:t>Employees Health Coverage</w:t>
            </w:r>
          </w:p>
        </w:tc>
        <w:tc>
          <w:tcPr>
            <w:tcW w:w="1061" w:type="dxa"/>
          </w:tcPr>
          <w:p w:rsidR="00B67F3C" w:rsidRDefault="00B67F3C" w:rsidP="00B11EA8">
            <w:pPr>
              <w:jc w:val="center"/>
            </w:pPr>
            <w:r>
              <w:lastRenderedPageBreak/>
              <w:t>15</w:t>
            </w:r>
          </w:p>
        </w:tc>
        <w:tc>
          <w:tcPr>
            <w:tcW w:w="4827" w:type="dxa"/>
          </w:tcPr>
          <w:p w:rsidR="00B67F3C" w:rsidRDefault="00460D53" w:rsidP="00B67F3C">
            <w:r w:rsidRPr="00460D53">
              <w:rPr>
                <w:b/>
              </w:rPr>
              <w:t>Q1:</w:t>
            </w:r>
            <w:r>
              <w:t xml:space="preserve">  </w:t>
            </w:r>
            <w:r w:rsidR="00B67F3C">
              <w:t xml:space="preserve">The RFP provides a directive that Offerors of a particular size are to provide health coverage to their employees and advise them </w:t>
            </w:r>
            <w:r w:rsidR="00B67F3C">
              <w:lastRenderedPageBreak/>
              <w:t>of New Mexico State healthcare coverage programs.  Does this req</w:t>
            </w:r>
            <w:r w:rsidR="00A0196D">
              <w:t xml:space="preserve">uirement apply to </w:t>
            </w:r>
            <w:proofErr w:type="spellStart"/>
            <w:r w:rsidR="00A0196D">
              <w:t>out-of</w:t>
            </w:r>
            <w:proofErr w:type="spellEnd"/>
            <w:r w:rsidR="00A0196D">
              <w:t xml:space="preserve"> state O</w:t>
            </w:r>
            <w:r w:rsidR="00B67F3C">
              <w:t>fferors?</w:t>
            </w:r>
          </w:p>
          <w:p w:rsidR="00460D53" w:rsidRDefault="00460D53" w:rsidP="00B67F3C">
            <w:r w:rsidRPr="00460D53">
              <w:rPr>
                <w:b/>
              </w:rPr>
              <w:t>Q2:</w:t>
            </w:r>
            <w:r>
              <w:t xml:space="preserve">  Please confirm requirement 28.c. is applicable only if the awarded contractor has employees in New Mexico and similar to Section C.30, Pay Equity Reporting Requirements, does not apply to out-of-state contractors with no facilities and no employees working in New Mexico.</w:t>
            </w:r>
          </w:p>
        </w:tc>
        <w:tc>
          <w:tcPr>
            <w:tcW w:w="4557" w:type="dxa"/>
          </w:tcPr>
          <w:p w:rsidR="00B67F3C" w:rsidRDefault="00FC5B3A">
            <w:r w:rsidRPr="00FC5B3A">
              <w:rPr>
                <w:b/>
              </w:rPr>
              <w:lastRenderedPageBreak/>
              <w:t>R1:</w:t>
            </w:r>
            <w:r w:rsidRPr="00FC5B3A">
              <w:t xml:space="preserve">  Yes</w:t>
            </w:r>
          </w:p>
          <w:p w:rsidR="00FC5B3A" w:rsidRDefault="00FC5B3A"/>
          <w:p w:rsidR="00FC5B3A" w:rsidRDefault="00FC5B3A"/>
          <w:p w:rsidR="00FC5B3A" w:rsidRDefault="00FC5B3A"/>
          <w:p w:rsidR="00FC5B3A" w:rsidRDefault="00FC5B3A"/>
          <w:p w:rsidR="00FC5B3A" w:rsidRDefault="00FC5B3A"/>
          <w:p w:rsidR="00FC5B3A" w:rsidRPr="00FC5B3A" w:rsidRDefault="001C2F30">
            <w:pPr>
              <w:rPr>
                <w:b/>
                <w:color w:val="FF0000"/>
              </w:rPr>
            </w:pPr>
            <w:r>
              <w:rPr>
                <w:b/>
              </w:rPr>
              <w:t>R</w:t>
            </w:r>
            <w:r w:rsidR="00FC5B3A" w:rsidRPr="00FC5B3A">
              <w:rPr>
                <w:b/>
              </w:rPr>
              <w:t xml:space="preserve">2:  </w:t>
            </w:r>
            <w:r w:rsidR="00FC5B3A" w:rsidRPr="00FC5B3A">
              <w:t>Yes</w:t>
            </w:r>
          </w:p>
        </w:tc>
      </w:tr>
      <w:tr w:rsidR="00A0196D" w:rsidTr="00EB2816">
        <w:tc>
          <w:tcPr>
            <w:tcW w:w="13855" w:type="dxa"/>
            <w:gridSpan w:val="5"/>
            <w:shd w:val="clear" w:color="auto" w:fill="BDD6EE" w:themeFill="accent1" w:themeFillTint="66"/>
          </w:tcPr>
          <w:p w:rsidR="00A0196D" w:rsidRPr="00EF78C4" w:rsidRDefault="00A0196D">
            <w:pPr>
              <w:rPr>
                <w:b/>
                <w:sz w:val="24"/>
                <w:szCs w:val="24"/>
              </w:rPr>
            </w:pPr>
            <w:r w:rsidRPr="00EF78C4">
              <w:rPr>
                <w:b/>
                <w:sz w:val="24"/>
                <w:szCs w:val="24"/>
              </w:rPr>
              <w:lastRenderedPageBreak/>
              <w:t>Section III:  Response Format and Organization</w:t>
            </w:r>
          </w:p>
        </w:tc>
      </w:tr>
      <w:tr w:rsidR="00A0196D" w:rsidTr="00DC05C5">
        <w:tc>
          <w:tcPr>
            <w:tcW w:w="1007" w:type="dxa"/>
            <w:shd w:val="clear" w:color="auto" w:fill="DEEAF6" w:themeFill="accent1" w:themeFillTint="33"/>
          </w:tcPr>
          <w:p w:rsidR="00A0196D" w:rsidRPr="00A0196D" w:rsidRDefault="00EF78C4" w:rsidP="00EF78C4">
            <w:pPr>
              <w:jc w:val="center"/>
              <w:rPr>
                <w:b/>
              </w:rPr>
            </w:pPr>
            <w:r>
              <w:rPr>
                <w:b/>
              </w:rPr>
              <w:t>Item</w:t>
            </w:r>
          </w:p>
        </w:tc>
        <w:tc>
          <w:tcPr>
            <w:tcW w:w="2403" w:type="dxa"/>
            <w:shd w:val="clear" w:color="auto" w:fill="DEEAF6" w:themeFill="accent1" w:themeFillTint="33"/>
          </w:tcPr>
          <w:p w:rsidR="00A0196D" w:rsidRPr="00A0196D" w:rsidRDefault="00A0196D" w:rsidP="00A0196D">
            <w:pPr>
              <w:jc w:val="center"/>
              <w:rPr>
                <w:b/>
              </w:rPr>
            </w:pPr>
            <w:r w:rsidRPr="00A0196D">
              <w:rPr>
                <w:b/>
              </w:rPr>
              <w:t>Title</w:t>
            </w:r>
          </w:p>
        </w:tc>
        <w:tc>
          <w:tcPr>
            <w:tcW w:w="1061" w:type="dxa"/>
            <w:shd w:val="clear" w:color="auto" w:fill="DEEAF6" w:themeFill="accent1" w:themeFillTint="33"/>
          </w:tcPr>
          <w:p w:rsidR="00A0196D" w:rsidRPr="00A0196D" w:rsidRDefault="00A0196D">
            <w:pPr>
              <w:rPr>
                <w:b/>
              </w:rPr>
            </w:pPr>
            <w:r w:rsidRPr="00A0196D">
              <w:rPr>
                <w:b/>
              </w:rPr>
              <w:t>Page</w:t>
            </w:r>
          </w:p>
        </w:tc>
        <w:tc>
          <w:tcPr>
            <w:tcW w:w="4827" w:type="dxa"/>
            <w:shd w:val="clear" w:color="auto" w:fill="DEEAF6" w:themeFill="accent1" w:themeFillTint="33"/>
          </w:tcPr>
          <w:p w:rsidR="00A0196D" w:rsidRPr="00A0196D" w:rsidRDefault="00CE0953" w:rsidP="00A0196D">
            <w:pPr>
              <w:jc w:val="center"/>
              <w:rPr>
                <w:b/>
              </w:rPr>
            </w:pPr>
            <w:r>
              <w:rPr>
                <w:b/>
              </w:rPr>
              <w:t xml:space="preserve">Offeror </w:t>
            </w:r>
            <w:r w:rsidR="00A0196D" w:rsidRPr="00A0196D">
              <w:rPr>
                <w:b/>
              </w:rPr>
              <w:t>Question</w:t>
            </w:r>
          </w:p>
        </w:tc>
        <w:tc>
          <w:tcPr>
            <w:tcW w:w="4557" w:type="dxa"/>
            <w:shd w:val="clear" w:color="auto" w:fill="DEEAF6" w:themeFill="accent1" w:themeFillTint="33"/>
          </w:tcPr>
          <w:p w:rsidR="00A0196D" w:rsidRPr="00A0196D" w:rsidRDefault="00A0196D" w:rsidP="00A0196D">
            <w:pPr>
              <w:jc w:val="center"/>
              <w:rPr>
                <w:b/>
              </w:rPr>
            </w:pPr>
            <w:r w:rsidRPr="00A0196D">
              <w:rPr>
                <w:b/>
              </w:rPr>
              <w:t>HSD</w:t>
            </w:r>
            <w:r w:rsidR="00CE0953">
              <w:rPr>
                <w:b/>
              </w:rPr>
              <w:t>/MAD</w:t>
            </w:r>
            <w:r w:rsidRPr="00A0196D">
              <w:rPr>
                <w:b/>
              </w:rPr>
              <w:t xml:space="preserve"> Response</w:t>
            </w:r>
          </w:p>
        </w:tc>
      </w:tr>
      <w:tr w:rsidR="000C37F5" w:rsidTr="00DC05C5">
        <w:tc>
          <w:tcPr>
            <w:tcW w:w="1007" w:type="dxa"/>
          </w:tcPr>
          <w:p w:rsidR="000C37F5" w:rsidRDefault="000C37F5" w:rsidP="00071494">
            <w:pPr>
              <w:pStyle w:val="ListParagraph"/>
              <w:numPr>
                <w:ilvl w:val="0"/>
                <w:numId w:val="1"/>
              </w:numPr>
            </w:pPr>
          </w:p>
        </w:tc>
        <w:tc>
          <w:tcPr>
            <w:tcW w:w="2403" w:type="dxa"/>
          </w:tcPr>
          <w:p w:rsidR="000C37F5" w:rsidRDefault="000C37F5" w:rsidP="00A0196D">
            <w:r>
              <w:t>B:  Number of Copies</w:t>
            </w:r>
          </w:p>
        </w:tc>
        <w:tc>
          <w:tcPr>
            <w:tcW w:w="1061" w:type="dxa"/>
          </w:tcPr>
          <w:p w:rsidR="000C37F5" w:rsidRDefault="000C37F5">
            <w:r>
              <w:t>19</w:t>
            </w:r>
          </w:p>
        </w:tc>
        <w:tc>
          <w:tcPr>
            <w:tcW w:w="4827" w:type="dxa"/>
          </w:tcPr>
          <w:p w:rsidR="00460D53" w:rsidRDefault="00460D53">
            <w:r w:rsidRPr="00460D53">
              <w:rPr>
                <w:b/>
              </w:rPr>
              <w:t>Q1:</w:t>
            </w:r>
            <w:r>
              <w:t xml:space="preserve">  </w:t>
            </w:r>
            <w:r w:rsidR="000C37F5">
              <w:t>Is a spreadsheet file required as part of the digital media of the Cost Proposal?</w:t>
            </w:r>
          </w:p>
          <w:p w:rsidR="000C37F5" w:rsidRDefault="00460D53" w:rsidP="00C25343">
            <w:r w:rsidRPr="00460D53">
              <w:rPr>
                <w:b/>
              </w:rPr>
              <w:t>Q2:</w:t>
            </w:r>
            <w:r>
              <w:t xml:space="preserve">  The RFP requires a compact disk (CD) of the Technical Proposal and a compact disk (CD) of the Cost Proposal.  Is the State willing to accept a searchable PDF version of these documents?  </w:t>
            </w:r>
            <w:r w:rsidR="000C37F5">
              <w:t xml:space="preserve"> </w:t>
            </w:r>
          </w:p>
        </w:tc>
        <w:tc>
          <w:tcPr>
            <w:tcW w:w="4557" w:type="dxa"/>
          </w:tcPr>
          <w:p w:rsidR="000C37F5" w:rsidRDefault="00FC5B3A">
            <w:r w:rsidRPr="00FC5B3A">
              <w:rPr>
                <w:b/>
              </w:rPr>
              <w:t>R1</w:t>
            </w:r>
            <w:r w:rsidRPr="00FC5B3A">
              <w:t>:  No</w:t>
            </w:r>
          </w:p>
          <w:p w:rsidR="00062921" w:rsidRDefault="00062921"/>
          <w:p w:rsidR="00062921" w:rsidRDefault="00062921">
            <w:r w:rsidRPr="00062921">
              <w:rPr>
                <w:b/>
              </w:rPr>
              <w:t>R2:</w:t>
            </w:r>
            <w:r>
              <w:t xml:space="preserve">  No</w:t>
            </w:r>
          </w:p>
        </w:tc>
      </w:tr>
      <w:tr w:rsidR="000C37F5" w:rsidTr="00DC05C5">
        <w:tc>
          <w:tcPr>
            <w:tcW w:w="1007" w:type="dxa"/>
          </w:tcPr>
          <w:p w:rsidR="000C37F5" w:rsidRDefault="000C37F5" w:rsidP="00071494">
            <w:pPr>
              <w:pStyle w:val="ListParagraph"/>
              <w:numPr>
                <w:ilvl w:val="0"/>
                <w:numId w:val="1"/>
              </w:numPr>
            </w:pPr>
          </w:p>
        </w:tc>
        <w:tc>
          <w:tcPr>
            <w:tcW w:w="2403" w:type="dxa"/>
          </w:tcPr>
          <w:p w:rsidR="000C37F5" w:rsidRDefault="000C37F5" w:rsidP="00A0196D">
            <w:r>
              <w:t>C:  Confidential/Proprietary Materials</w:t>
            </w:r>
          </w:p>
        </w:tc>
        <w:tc>
          <w:tcPr>
            <w:tcW w:w="1061" w:type="dxa"/>
          </w:tcPr>
          <w:p w:rsidR="000C37F5" w:rsidRDefault="00FB3B72">
            <w:r>
              <w:t>19</w:t>
            </w:r>
          </w:p>
        </w:tc>
        <w:tc>
          <w:tcPr>
            <w:tcW w:w="4827" w:type="dxa"/>
          </w:tcPr>
          <w:p w:rsidR="000C37F5" w:rsidRDefault="00FB3B72" w:rsidP="00FB3B72">
            <w:r>
              <w:t>Please clarify this requirement “a file of the response(s) with only the confidential/proprietary information from that response.”  Is it your intention to have the Offeror’s pull fragments and pieces from the response to submit in this file, as this is what most of the marked/redacted information will be?</w:t>
            </w:r>
          </w:p>
        </w:tc>
        <w:tc>
          <w:tcPr>
            <w:tcW w:w="4557" w:type="dxa"/>
          </w:tcPr>
          <w:p w:rsidR="000C37F5" w:rsidRDefault="00DB3918">
            <w:r>
              <w:t>Yes</w:t>
            </w:r>
            <w:r w:rsidRPr="00DB3918">
              <w:t xml:space="preserve"> </w:t>
            </w:r>
          </w:p>
        </w:tc>
      </w:tr>
      <w:tr w:rsidR="00FB3B72" w:rsidTr="00DC05C5">
        <w:tc>
          <w:tcPr>
            <w:tcW w:w="1007" w:type="dxa"/>
          </w:tcPr>
          <w:p w:rsidR="00FB3B72" w:rsidRDefault="00FB3B72" w:rsidP="00071494">
            <w:pPr>
              <w:pStyle w:val="ListParagraph"/>
              <w:numPr>
                <w:ilvl w:val="0"/>
                <w:numId w:val="1"/>
              </w:numPr>
            </w:pPr>
          </w:p>
        </w:tc>
        <w:tc>
          <w:tcPr>
            <w:tcW w:w="2403" w:type="dxa"/>
          </w:tcPr>
          <w:p w:rsidR="00FB3B72" w:rsidRDefault="00FB3B72" w:rsidP="00A0196D">
            <w:r>
              <w:t>D:  Proposal Format</w:t>
            </w:r>
          </w:p>
        </w:tc>
        <w:tc>
          <w:tcPr>
            <w:tcW w:w="1061" w:type="dxa"/>
          </w:tcPr>
          <w:p w:rsidR="00FB3B72" w:rsidRDefault="00FB3B72">
            <w:r>
              <w:t>19</w:t>
            </w:r>
          </w:p>
        </w:tc>
        <w:tc>
          <w:tcPr>
            <w:tcW w:w="4827" w:type="dxa"/>
          </w:tcPr>
          <w:p w:rsidR="00FB3B72" w:rsidRDefault="00FB3B72">
            <w:r>
              <w:t xml:space="preserve">Are appendices allowed for resumes, organization certification, etc.? </w:t>
            </w:r>
          </w:p>
        </w:tc>
        <w:tc>
          <w:tcPr>
            <w:tcW w:w="4557" w:type="dxa"/>
          </w:tcPr>
          <w:p w:rsidR="00FB3B72" w:rsidRDefault="00CD2DF3">
            <w:r w:rsidRPr="00CD2DF3">
              <w:rPr>
                <w:b/>
              </w:rPr>
              <w:t>R1:</w:t>
            </w:r>
            <w:r>
              <w:t xml:space="preserve"> </w:t>
            </w:r>
            <w:r w:rsidR="00FB3B72">
              <w:t>Yes</w:t>
            </w:r>
          </w:p>
        </w:tc>
      </w:tr>
      <w:tr w:rsidR="00FB3B72" w:rsidTr="00DC05C5">
        <w:tc>
          <w:tcPr>
            <w:tcW w:w="1007" w:type="dxa"/>
          </w:tcPr>
          <w:p w:rsidR="00FB3B72" w:rsidRDefault="00FB3B72" w:rsidP="00071494">
            <w:pPr>
              <w:pStyle w:val="ListParagraph"/>
              <w:numPr>
                <w:ilvl w:val="0"/>
                <w:numId w:val="1"/>
              </w:numPr>
            </w:pPr>
          </w:p>
        </w:tc>
        <w:tc>
          <w:tcPr>
            <w:tcW w:w="2403" w:type="dxa"/>
          </w:tcPr>
          <w:p w:rsidR="00FB3B72" w:rsidRDefault="00FB3B72" w:rsidP="00CD2DF3">
            <w:r>
              <w:t xml:space="preserve">D:  Proposal Format, </w:t>
            </w:r>
            <w:r w:rsidR="00CD2DF3">
              <w:t xml:space="preserve"> </w:t>
            </w:r>
            <w:r>
              <w:t xml:space="preserve">Proposal Content and Organization: </w:t>
            </w:r>
            <w:r w:rsidR="00CD2DF3">
              <w:t xml:space="preserve"> Technical Proposal (Binder 1)</w:t>
            </w:r>
          </w:p>
        </w:tc>
        <w:tc>
          <w:tcPr>
            <w:tcW w:w="1061" w:type="dxa"/>
          </w:tcPr>
          <w:p w:rsidR="00FB3B72" w:rsidRDefault="00FB3B72">
            <w:r>
              <w:t>19</w:t>
            </w:r>
          </w:p>
        </w:tc>
        <w:tc>
          <w:tcPr>
            <w:tcW w:w="4827" w:type="dxa"/>
          </w:tcPr>
          <w:p w:rsidR="00FB3B72" w:rsidRDefault="00CD2DF3" w:rsidP="00CD2DF3">
            <w:r w:rsidRPr="00CD2DF3">
              <w:rPr>
                <w:b/>
              </w:rPr>
              <w:t>Q1:</w:t>
            </w:r>
            <w:r>
              <w:t xml:space="preserve"> </w:t>
            </w:r>
            <w:r w:rsidR="00FB3B72">
              <w:t>Is there</w:t>
            </w:r>
            <w:r>
              <w:t xml:space="preserve"> a</w:t>
            </w:r>
            <w:r w:rsidR="00FB3B72">
              <w:t xml:space="preserve"> page limit for the Proposal Summary? </w:t>
            </w:r>
          </w:p>
          <w:p w:rsidR="00CD2DF3" w:rsidRDefault="00CD2DF3" w:rsidP="00CD2DF3">
            <w:r w:rsidRPr="00CD2DF3">
              <w:rPr>
                <w:b/>
              </w:rPr>
              <w:t>Q2:</w:t>
            </w:r>
            <w:r>
              <w:t xml:space="preserve">  Is there a page limit for Other Supporting Material?</w:t>
            </w:r>
          </w:p>
          <w:p w:rsidR="00CD2DF3" w:rsidRDefault="00EF78C4" w:rsidP="00EF78C4">
            <w:r w:rsidRPr="00EF78C4">
              <w:rPr>
                <w:b/>
              </w:rPr>
              <w:lastRenderedPageBreak/>
              <w:t>Q3:</w:t>
            </w:r>
            <w:r w:rsidR="00CD2DF3">
              <w:t xml:space="preserve"> Is the 25- page limit referenced in Section IV applicable for item A only (Detailed Scope of Work- Deliverables, pages 23-27) or for Items A through F (pages 23-32)?</w:t>
            </w:r>
          </w:p>
        </w:tc>
        <w:tc>
          <w:tcPr>
            <w:tcW w:w="4557" w:type="dxa"/>
          </w:tcPr>
          <w:p w:rsidR="00FB3B72" w:rsidRDefault="00CD2DF3">
            <w:r w:rsidRPr="00CD2DF3">
              <w:rPr>
                <w:b/>
              </w:rPr>
              <w:lastRenderedPageBreak/>
              <w:t>R1:</w:t>
            </w:r>
            <w:r>
              <w:t xml:space="preserve">  </w:t>
            </w:r>
            <w:r w:rsidR="00FB3B72">
              <w:t>No</w:t>
            </w:r>
          </w:p>
          <w:p w:rsidR="00DB3918" w:rsidRDefault="00DB3918">
            <w:pPr>
              <w:rPr>
                <w:b/>
              </w:rPr>
            </w:pPr>
          </w:p>
          <w:p w:rsidR="00CD2DF3" w:rsidRDefault="00CD2DF3">
            <w:r w:rsidRPr="00CD2DF3">
              <w:rPr>
                <w:b/>
              </w:rPr>
              <w:t>R2:</w:t>
            </w:r>
            <w:r>
              <w:t xml:space="preserve">  No</w:t>
            </w:r>
          </w:p>
          <w:p w:rsidR="00EF78C4" w:rsidRDefault="00EF78C4"/>
          <w:p w:rsidR="003C5D4C" w:rsidRDefault="003C5D4C">
            <w:pPr>
              <w:rPr>
                <w:b/>
              </w:rPr>
            </w:pPr>
          </w:p>
          <w:p w:rsidR="00EF78C4" w:rsidRDefault="00EF78C4">
            <w:r w:rsidRPr="00EF78C4">
              <w:rPr>
                <w:b/>
              </w:rPr>
              <w:lastRenderedPageBreak/>
              <w:t>R3:</w:t>
            </w:r>
            <w:r>
              <w:t xml:space="preserve"> The 25-page limit is applicable to Section IV items A through F (pages 12-32).</w:t>
            </w:r>
          </w:p>
        </w:tc>
      </w:tr>
      <w:tr w:rsidR="009F0493" w:rsidTr="00DC05C5">
        <w:tc>
          <w:tcPr>
            <w:tcW w:w="1007" w:type="dxa"/>
          </w:tcPr>
          <w:p w:rsidR="009F0493" w:rsidRDefault="009F0493" w:rsidP="00071494">
            <w:pPr>
              <w:pStyle w:val="ListParagraph"/>
              <w:numPr>
                <w:ilvl w:val="0"/>
                <w:numId w:val="1"/>
              </w:numPr>
            </w:pPr>
          </w:p>
        </w:tc>
        <w:tc>
          <w:tcPr>
            <w:tcW w:w="2403" w:type="dxa"/>
          </w:tcPr>
          <w:p w:rsidR="009F0493" w:rsidRDefault="009F1FA5" w:rsidP="00EF78C4">
            <w:r>
              <w:t xml:space="preserve">D:  </w:t>
            </w:r>
            <w:r w:rsidR="009F0493">
              <w:t xml:space="preserve">Proposal Content and Organization: Cost Proposal (Binder 2), </w:t>
            </w:r>
            <w:r w:rsidR="00CD2DF3">
              <w:t xml:space="preserve"> </w:t>
            </w:r>
            <w:r w:rsidR="009F0493">
              <w:t xml:space="preserve"> </w:t>
            </w:r>
          </w:p>
        </w:tc>
        <w:tc>
          <w:tcPr>
            <w:tcW w:w="1061" w:type="dxa"/>
          </w:tcPr>
          <w:p w:rsidR="009F0493" w:rsidRDefault="009F0493">
            <w:r>
              <w:t>20</w:t>
            </w:r>
          </w:p>
        </w:tc>
        <w:tc>
          <w:tcPr>
            <w:tcW w:w="4827" w:type="dxa"/>
          </w:tcPr>
          <w:p w:rsidR="009F0493" w:rsidRDefault="009F0493">
            <w:r>
              <w:t>What other documents or information is required in the Cost Proposal in addition to the completed cost response form?</w:t>
            </w:r>
          </w:p>
        </w:tc>
        <w:tc>
          <w:tcPr>
            <w:tcW w:w="4557" w:type="dxa"/>
          </w:tcPr>
          <w:p w:rsidR="009F0493" w:rsidRDefault="009F0493" w:rsidP="000C37F5">
            <w:r>
              <w:t>All discussion of proposed costs, rates or ex</w:t>
            </w:r>
            <w:r w:rsidR="000C37F5">
              <w:t xml:space="preserve">penses should occur on the cost proposal form. </w:t>
            </w:r>
          </w:p>
        </w:tc>
      </w:tr>
      <w:tr w:rsidR="009F1FA5" w:rsidTr="00DC05C5">
        <w:tc>
          <w:tcPr>
            <w:tcW w:w="1007" w:type="dxa"/>
          </w:tcPr>
          <w:p w:rsidR="009F1FA5" w:rsidRDefault="009F1FA5" w:rsidP="00071494">
            <w:pPr>
              <w:pStyle w:val="ListParagraph"/>
              <w:numPr>
                <w:ilvl w:val="0"/>
                <w:numId w:val="1"/>
              </w:numPr>
            </w:pPr>
          </w:p>
        </w:tc>
        <w:tc>
          <w:tcPr>
            <w:tcW w:w="2403" w:type="dxa"/>
          </w:tcPr>
          <w:p w:rsidR="009F1FA5" w:rsidRDefault="009F1FA5" w:rsidP="00A0196D">
            <w:r>
              <w:t>D:  Proposal Content and Organization:  Letter of Transmittal</w:t>
            </w:r>
          </w:p>
        </w:tc>
        <w:tc>
          <w:tcPr>
            <w:tcW w:w="1061" w:type="dxa"/>
          </w:tcPr>
          <w:p w:rsidR="009F1FA5" w:rsidRDefault="009F1FA5">
            <w:r>
              <w:t>20</w:t>
            </w:r>
          </w:p>
        </w:tc>
        <w:tc>
          <w:tcPr>
            <w:tcW w:w="4827" w:type="dxa"/>
          </w:tcPr>
          <w:p w:rsidR="009F1FA5" w:rsidRDefault="009F1FA5" w:rsidP="009F1FA5">
            <w:r>
              <w:t xml:space="preserve">Please confirm the Letter of Transmittal Form is to be provided in both the Technical Proposal, section 1, and Cost Proposal, section 5. </w:t>
            </w:r>
          </w:p>
        </w:tc>
        <w:tc>
          <w:tcPr>
            <w:tcW w:w="4557" w:type="dxa"/>
          </w:tcPr>
          <w:p w:rsidR="009F1FA5" w:rsidRDefault="009334EA" w:rsidP="00CD2DF3">
            <w:r>
              <w:t xml:space="preserve">The letter of Transmittal Form is to be provided with the Technical Proposal </w:t>
            </w:r>
            <w:r w:rsidR="00BD6C0C">
              <w:t>Section and</w:t>
            </w:r>
            <w:r w:rsidR="00CD2DF3">
              <w:t xml:space="preserve"> Cost Proposal</w:t>
            </w:r>
            <w:r w:rsidR="00BD6C0C">
              <w:t>.</w:t>
            </w:r>
          </w:p>
        </w:tc>
      </w:tr>
      <w:tr w:rsidR="007A584B" w:rsidTr="00DC05C5">
        <w:tc>
          <w:tcPr>
            <w:tcW w:w="1007" w:type="dxa"/>
          </w:tcPr>
          <w:p w:rsidR="0045265D" w:rsidRDefault="0045265D" w:rsidP="00071494">
            <w:pPr>
              <w:pStyle w:val="ListParagraph"/>
              <w:numPr>
                <w:ilvl w:val="0"/>
                <w:numId w:val="1"/>
              </w:numPr>
            </w:pPr>
          </w:p>
        </w:tc>
        <w:tc>
          <w:tcPr>
            <w:tcW w:w="2403" w:type="dxa"/>
          </w:tcPr>
          <w:p w:rsidR="0045265D" w:rsidRDefault="009F1FA5" w:rsidP="00500A8F">
            <w:r>
              <w:t xml:space="preserve">D:  </w:t>
            </w:r>
            <w:r w:rsidR="00500A8F">
              <w:t>N</w:t>
            </w:r>
            <w:r w:rsidR="0045265D">
              <w:t xml:space="preserve">ote at End of </w:t>
            </w:r>
            <w:r w:rsidR="00500A8F">
              <w:t>Section</w:t>
            </w:r>
          </w:p>
        </w:tc>
        <w:tc>
          <w:tcPr>
            <w:tcW w:w="1061" w:type="dxa"/>
          </w:tcPr>
          <w:p w:rsidR="0045265D" w:rsidRDefault="00500A8F">
            <w:r>
              <w:t>21</w:t>
            </w:r>
          </w:p>
        </w:tc>
        <w:tc>
          <w:tcPr>
            <w:tcW w:w="4827" w:type="dxa"/>
          </w:tcPr>
          <w:p w:rsidR="0045265D" w:rsidRDefault="0025567C">
            <w:r w:rsidRPr="0025567C">
              <w:rPr>
                <w:b/>
              </w:rPr>
              <w:t>Q1:</w:t>
            </w:r>
            <w:r>
              <w:t xml:space="preserve">  Please Clarify whether the state is providing an “either-or” option for submitting proposal documents. The Offeror need submit only a single electronic copy of each binder of the single proposal,   </w:t>
            </w:r>
            <w:r w:rsidR="0045265D">
              <w:t xml:space="preserve"> Or is the state asking for a single electronic copy submitted to the State Purchasing electronic submission system and, in addition to that electronic copy, also submit (as described on page 19) the printed Binder 1, Binder 2, a Technical Proposal CD and a Cost Proposal CD?</w:t>
            </w:r>
          </w:p>
          <w:p w:rsidR="0025567C" w:rsidRDefault="0025567C">
            <w:r w:rsidRPr="0025567C">
              <w:rPr>
                <w:b/>
              </w:rPr>
              <w:t>Q2:</w:t>
            </w:r>
            <w:r>
              <w:rPr>
                <w:b/>
              </w:rPr>
              <w:t xml:space="preserve"> </w:t>
            </w:r>
            <w:r>
              <w:t>Is this statement referring to an alternative to submission of hard copy binders?  I.e., could an Offeror submit a proposal to this portal instead of delivering hard copy binders?</w:t>
            </w:r>
          </w:p>
          <w:p w:rsidR="00EB2816" w:rsidRPr="00EB2816" w:rsidRDefault="00EB2816">
            <w:pPr>
              <w:rPr>
                <w:b/>
              </w:rPr>
            </w:pPr>
            <w:r w:rsidRPr="00EB2816">
              <w:rPr>
                <w:b/>
              </w:rPr>
              <w:t xml:space="preserve">Q3:  </w:t>
            </w:r>
            <w:r>
              <w:t>If the bidder has the option of just sending the proposal via the State Purchasing’s electronic submission portal, does the state have a preference in the manner of proposal submission, paper vs electronic?</w:t>
            </w:r>
          </w:p>
        </w:tc>
        <w:tc>
          <w:tcPr>
            <w:tcW w:w="4557" w:type="dxa"/>
          </w:tcPr>
          <w:p w:rsidR="00EB2816" w:rsidRDefault="001C2F30">
            <w:r>
              <w:rPr>
                <w:b/>
              </w:rPr>
              <w:t>R</w:t>
            </w:r>
            <w:r w:rsidR="003C5D4C" w:rsidRPr="003C5D4C">
              <w:rPr>
                <w:b/>
              </w:rPr>
              <w:t>1:</w:t>
            </w:r>
            <w:r w:rsidR="003C5D4C">
              <w:t xml:space="preserve">  </w:t>
            </w:r>
            <w:r w:rsidR="00EB2816">
              <w:t xml:space="preserve">Refer to amendment 2,  </w:t>
            </w:r>
          </w:p>
          <w:p w:rsidR="00EB2816" w:rsidRPr="00EB2816" w:rsidRDefault="00EB2816" w:rsidP="003C5D4C">
            <w:r>
              <w:t>Refer</w:t>
            </w:r>
            <w:r w:rsidR="003C5D4C">
              <w:t xml:space="preserve"> to</w:t>
            </w:r>
            <w:r>
              <w:t xml:space="preserve"> Section III, Response Format and Organization, </w:t>
            </w:r>
          </w:p>
        </w:tc>
      </w:tr>
      <w:tr w:rsidR="00EB2816" w:rsidTr="00EB2816">
        <w:tc>
          <w:tcPr>
            <w:tcW w:w="13855" w:type="dxa"/>
            <w:gridSpan w:val="5"/>
            <w:shd w:val="clear" w:color="auto" w:fill="BDD6EE" w:themeFill="accent1" w:themeFillTint="66"/>
          </w:tcPr>
          <w:p w:rsidR="00EB2816" w:rsidRPr="00CE0953" w:rsidRDefault="00EB2816">
            <w:pPr>
              <w:rPr>
                <w:b/>
                <w:sz w:val="24"/>
                <w:szCs w:val="24"/>
              </w:rPr>
            </w:pPr>
            <w:r w:rsidRPr="00CE0953">
              <w:rPr>
                <w:b/>
                <w:sz w:val="24"/>
                <w:szCs w:val="24"/>
              </w:rPr>
              <w:t>Section VI:  Specification</w:t>
            </w:r>
          </w:p>
        </w:tc>
      </w:tr>
      <w:tr w:rsidR="00EB2816" w:rsidTr="00DC05C5">
        <w:tc>
          <w:tcPr>
            <w:tcW w:w="1007" w:type="dxa"/>
            <w:shd w:val="clear" w:color="auto" w:fill="DEEAF6" w:themeFill="accent1" w:themeFillTint="33"/>
          </w:tcPr>
          <w:p w:rsidR="00EB2816" w:rsidRPr="004265F9" w:rsidRDefault="00CE0953" w:rsidP="004E6EB2">
            <w:pPr>
              <w:jc w:val="center"/>
              <w:rPr>
                <w:b/>
              </w:rPr>
            </w:pPr>
            <w:r>
              <w:rPr>
                <w:b/>
              </w:rPr>
              <w:t>Item</w:t>
            </w:r>
          </w:p>
        </w:tc>
        <w:tc>
          <w:tcPr>
            <w:tcW w:w="2403" w:type="dxa"/>
            <w:shd w:val="clear" w:color="auto" w:fill="DEEAF6" w:themeFill="accent1" w:themeFillTint="33"/>
          </w:tcPr>
          <w:p w:rsidR="00EB2816" w:rsidRPr="004265F9" w:rsidRDefault="004E6EB2" w:rsidP="004E6EB2">
            <w:pPr>
              <w:jc w:val="center"/>
              <w:rPr>
                <w:b/>
              </w:rPr>
            </w:pPr>
            <w:r w:rsidRPr="004265F9">
              <w:rPr>
                <w:b/>
              </w:rPr>
              <w:t>Title</w:t>
            </w:r>
          </w:p>
        </w:tc>
        <w:tc>
          <w:tcPr>
            <w:tcW w:w="1061" w:type="dxa"/>
            <w:shd w:val="clear" w:color="auto" w:fill="DEEAF6" w:themeFill="accent1" w:themeFillTint="33"/>
          </w:tcPr>
          <w:p w:rsidR="00EB2816" w:rsidRPr="004265F9" w:rsidRDefault="004E6EB2">
            <w:pPr>
              <w:rPr>
                <w:b/>
              </w:rPr>
            </w:pPr>
            <w:r w:rsidRPr="004265F9">
              <w:rPr>
                <w:b/>
              </w:rPr>
              <w:t>Page</w:t>
            </w:r>
          </w:p>
        </w:tc>
        <w:tc>
          <w:tcPr>
            <w:tcW w:w="4827" w:type="dxa"/>
            <w:shd w:val="clear" w:color="auto" w:fill="DEEAF6" w:themeFill="accent1" w:themeFillTint="33"/>
          </w:tcPr>
          <w:p w:rsidR="00EB2816" w:rsidRPr="004265F9" w:rsidRDefault="00CE0953" w:rsidP="004E6EB2">
            <w:pPr>
              <w:jc w:val="center"/>
              <w:rPr>
                <w:b/>
              </w:rPr>
            </w:pPr>
            <w:r>
              <w:rPr>
                <w:b/>
              </w:rPr>
              <w:t xml:space="preserve">Offeror </w:t>
            </w:r>
            <w:r w:rsidR="004E6EB2" w:rsidRPr="004265F9">
              <w:rPr>
                <w:b/>
              </w:rPr>
              <w:t>Question</w:t>
            </w:r>
          </w:p>
        </w:tc>
        <w:tc>
          <w:tcPr>
            <w:tcW w:w="4557" w:type="dxa"/>
            <w:shd w:val="clear" w:color="auto" w:fill="DEEAF6" w:themeFill="accent1" w:themeFillTint="33"/>
          </w:tcPr>
          <w:p w:rsidR="00EB2816" w:rsidRPr="004265F9" w:rsidRDefault="004E6EB2" w:rsidP="004E6EB2">
            <w:pPr>
              <w:jc w:val="center"/>
              <w:rPr>
                <w:b/>
              </w:rPr>
            </w:pPr>
            <w:r w:rsidRPr="004265F9">
              <w:rPr>
                <w:b/>
              </w:rPr>
              <w:t>HSD</w:t>
            </w:r>
            <w:r w:rsidR="00CE0953">
              <w:rPr>
                <w:b/>
              </w:rPr>
              <w:t>/MAD</w:t>
            </w:r>
            <w:r w:rsidRPr="004265F9">
              <w:rPr>
                <w:b/>
              </w:rPr>
              <w:t xml:space="preserve"> Response</w:t>
            </w:r>
          </w:p>
        </w:tc>
      </w:tr>
      <w:tr w:rsidR="007A584B" w:rsidTr="00DC05C5">
        <w:tc>
          <w:tcPr>
            <w:tcW w:w="1007" w:type="dxa"/>
          </w:tcPr>
          <w:p w:rsidR="0045265D" w:rsidRDefault="0045265D" w:rsidP="00A32A9C">
            <w:pPr>
              <w:pStyle w:val="ListParagraph"/>
              <w:numPr>
                <w:ilvl w:val="0"/>
                <w:numId w:val="1"/>
              </w:numPr>
            </w:pPr>
          </w:p>
        </w:tc>
        <w:tc>
          <w:tcPr>
            <w:tcW w:w="2403" w:type="dxa"/>
          </w:tcPr>
          <w:p w:rsidR="0045265D" w:rsidRDefault="0045265D" w:rsidP="002400F0">
            <w:r>
              <w:t>Specifications</w:t>
            </w:r>
            <w:r w:rsidR="002400F0">
              <w:t xml:space="preserve">: </w:t>
            </w:r>
            <w:r>
              <w:t xml:space="preserve"> A detailed Scope of Work, </w:t>
            </w:r>
            <w:r>
              <w:lastRenderedPageBreak/>
              <w:t>Deliv</w:t>
            </w:r>
            <w:r w:rsidR="002400F0">
              <w:t>erables, 1.  Compliance review</w:t>
            </w:r>
          </w:p>
        </w:tc>
        <w:tc>
          <w:tcPr>
            <w:tcW w:w="1061" w:type="dxa"/>
          </w:tcPr>
          <w:p w:rsidR="0045265D" w:rsidRDefault="002400F0">
            <w:r>
              <w:lastRenderedPageBreak/>
              <w:t>23</w:t>
            </w:r>
          </w:p>
        </w:tc>
        <w:tc>
          <w:tcPr>
            <w:tcW w:w="4827" w:type="dxa"/>
          </w:tcPr>
          <w:p w:rsidR="0045265D" w:rsidRDefault="00B92913">
            <w:r w:rsidRPr="00B92913">
              <w:rPr>
                <w:b/>
              </w:rPr>
              <w:t>Q1:</w:t>
            </w:r>
            <w:r>
              <w:t xml:space="preserve">  </w:t>
            </w:r>
            <w:r w:rsidR="0045265D">
              <w:t xml:space="preserve">What is the expected frequency for all items in Subpart D to be completed?  </w:t>
            </w:r>
          </w:p>
          <w:p w:rsidR="00B92913" w:rsidRPr="00B92913" w:rsidRDefault="00B92913" w:rsidP="00C25343">
            <w:r>
              <w:rPr>
                <w:b/>
              </w:rPr>
              <w:lastRenderedPageBreak/>
              <w:t xml:space="preserve">Q2:  </w:t>
            </w:r>
            <w:r>
              <w:t>Can the state confirm that a full EQRO compliance review is conducted annually versus tri-</w:t>
            </w:r>
            <w:proofErr w:type="spellStart"/>
            <w:r w:rsidR="00C25343">
              <w:t>e</w:t>
            </w:r>
            <w:r>
              <w:t>nnually</w:t>
            </w:r>
            <w:proofErr w:type="spellEnd"/>
            <w:r>
              <w:t xml:space="preserve">?  If a tri-annual comprehensive review is required can the State provide in which year the review would occur and for which MCOs?  </w:t>
            </w:r>
          </w:p>
        </w:tc>
        <w:tc>
          <w:tcPr>
            <w:tcW w:w="4557" w:type="dxa"/>
          </w:tcPr>
          <w:p w:rsidR="0045265D" w:rsidRDefault="00B92913">
            <w:r w:rsidRPr="00B92913">
              <w:rPr>
                <w:b/>
              </w:rPr>
              <w:lastRenderedPageBreak/>
              <w:t>R1:</w:t>
            </w:r>
            <w:r>
              <w:t xml:space="preserve">  </w:t>
            </w:r>
            <w:r w:rsidR="002400F0">
              <w:t>Annually</w:t>
            </w:r>
          </w:p>
          <w:p w:rsidR="00B92913" w:rsidRDefault="00B92913"/>
          <w:p w:rsidR="00B92913" w:rsidRPr="00B92913" w:rsidRDefault="00B92913">
            <w:r w:rsidRPr="00B92913">
              <w:rPr>
                <w:b/>
              </w:rPr>
              <w:lastRenderedPageBreak/>
              <w:t>R1:</w:t>
            </w:r>
            <w:r>
              <w:rPr>
                <w:b/>
              </w:rPr>
              <w:t xml:space="preserve">  </w:t>
            </w:r>
            <w:r>
              <w:t>A comprehensive Compliance Review will be conducted annually</w:t>
            </w:r>
            <w:r w:rsidR="00C25343">
              <w:t xml:space="preserve"> for each MCO</w:t>
            </w:r>
            <w:r>
              <w:t>.</w:t>
            </w:r>
          </w:p>
        </w:tc>
      </w:tr>
      <w:tr w:rsidR="007A584B" w:rsidTr="00DC05C5">
        <w:tc>
          <w:tcPr>
            <w:tcW w:w="1007" w:type="dxa"/>
          </w:tcPr>
          <w:p w:rsidR="0045265D" w:rsidRDefault="0045265D" w:rsidP="00A32A9C">
            <w:pPr>
              <w:pStyle w:val="ListParagraph"/>
              <w:numPr>
                <w:ilvl w:val="0"/>
                <w:numId w:val="1"/>
              </w:numPr>
            </w:pPr>
          </w:p>
        </w:tc>
        <w:tc>
          <w:tcPr>
            <w:tcW w:w="2403" w:type="dxa"/>
          </w:tcPr>
          <w:p w:rsidR="0045265D" w:rsidRDefault="0045265D" w:rsidP="002400F0">
            <w:r>
              <w:t>Specifications</w:t>
            </w:r>
            <w:r w:rsidR="002400F0">
              <w:t>:</w:t>
            </w:r>
            <w:r>
              <w:t xml:space="preserve"> A. Detailed Scope of Work, Deliv</w:t>
            </w:r>
            <w:r w:rsidR="002400F0">
              <w:t>erables, 1.  Compliance Review</w:t>
            </w:r>
          </w:p>
        </w:tc>
        <w:tc>
          <w:tcPr>
            <w:tcW w:w="1061" w:type="dxa"/>
          </w:tcPr>
          <w:p w:rsidR="0045265D" w:rsidRDefault="002400F0">
            <w:r>
              <w:t>23</w:t>
            </w:r>
          </w:p>
        </w:tc>
        <w:tc>
          <w:tcPr>
            <w:tcW w:w="4827" w:type="dxa"/>
          </w:tcPr>
          <w:p w:rsidR="0045265D" w:rsidRDefault="00920FF0">
            <w:r w:rsidRPr="00920FF0">
              <w:rPr>
                <w:b/>
              </w:rPr>
              <w:t>Q1:</w:t>
            </w:r>
            <w:r>
              <w:t xml:space="preserve"> </w:t>
            </w:r>
            <w:r w:rsidR="0045265D">
              <w:t>How does HSD define “peer review”?</w:t>
            </w:r>
          </w:p>
          <w:p w:rsidR="00920FF0" w:rsidRDefault="00920FF0">
            <w:r w:rsidRPr="00920FF0">
              <w:rPr>
                <w:b/>
              </w:rPr>
              <w:t>Q2:</w:t>
            </w:r>
            <w:r>
              <w:rPr>
                <w:b/>
              </w:rPr>
              <w:t xml:space="preserve"> </w:t>
            </w:r>
            <w:r>
              <w:t>Most of the deliverables in this section require a peer-reviewed final written report.  Please provide HSD/MAD’s requirements for a “peer reviewed” report.</w:t>
            </w:r>
          </w:p>
          <w:p w:rsidR="00AF7AA4" w:rsidRDefault="00AF7AA4" w:rsidP="00AF7AA4">
            <w:r w:rsidRPr="00AF7AA4">
              <w:rPr>
                <w:b/>
              </w:rPr>
              <w:t>Q3:</w:t>
            </w:r>
            <w:r>
              <w:t xml:space="preserve"> Deliverables 1-6, the RFP states that the EQRO will deliver peer reviewed final written reports.  Please clarify HSD/MAD’s expectations for peer review in this context.  Is this to be internally conducted peer review, and what elements of the report should be reviewed?  (e.g. grammar, format, etc.)?</w:t>
            </w:r>
          </w:p>
          <w:p w:rsidR="00D87528" w:rsidRPr="00D87528" w:rsidRDefault="00D87528" w:rsidP="00AF7AA4">
            <w:pPr>
              <w:rPr>
                <w:b/>
              </w:rPr>
            </w:pPr>
            <w:r w:rsidRPr="00D87528">
              <w:rPr>
                <w:b/>
              </w:rPr>
              <w:t>Q4:</w:t>
            </w:r>
            <w:r>
              <w:rPr>
                <w:b/>
              </w:rPr>
              <w:t xml:space="preserve">  </w:t>
            </w:r>
            <w:r>
              <w:t>What is an example of a corrective action step from a previous compliance review?</w:t>
            </w:r>
          </w:p>
        </w:tc>
        <w:tc>
          <w:tcPr>
            <w:tcW w:w="4557" w:type="dxa"/>
          </w:tcPr>
          <w:p w:rsidR="0045265D" w:rsidRDefault="00D87528">
            <w:r w:rsidRPr="00D87528">
              <w:rPr>
                <w:b/>
              </w:rPr>
              <w:t>R1:</w:t>
            </w:r>
            <w:r>
              <w:t xml:space="preserve">  </w:t>
            </w:r>
            <w:r w:rsidR="0045265D">
              <w:t>See amendment 2</w:t>
            </w:r>
          </w:p>
          <w:p w:rsidR="00D87528" w:rsidRDefault="00D87528">
            <w:r w:rsidRPr="00D87528">
              <w:rPr>
                <w:b/>
              </w:rPr>
              <w:t>R2:</w:t>
            </w:r>
            <w:r>
              <w:t xml:space="preserve">  As above</w:t>
            </w:r>
          </w:p>
          <w:p w:rsidR="00D87528" w:rsidRDefault="00D87528"/>
          <w:p w:rsidR="00D87528" w:rsidRDefault="00D87528"/>
          <w:p w:rsidR="00D87528" w:rsidRDefault="00D87528"/>
          <w:p w:rsidR="00D87528" w:rsidRDefault="00D87528">
            <w:r w:rsidRPr="00D87528">
              <w:rPr>
                <w:b/>
              </w:rPr>
              <w:t>R3:</w:t>
            </w:r>
            <w:r>
              <w:t xml:space="preserve">  As above</w:t>
            </w:r>
          </w:p>
          <w:p w:rsidR="00D87528" w:rsidRDefault="00D87528"/>
          <w:p w:rsidR="00D87528" w:rsidRDefault="00D87528"/>
          <w:p w:rsidR="00D87528" w:rsidRDefault="00D87528"/>
          <w:p w:rsidR="00D87528" w:rsidRDefault="00D87528"/>
          <w:p w:rsidR="00D87528" w:rsidRDefault="00D87528"/>
          <w:p w:rsidR="00D87528" w:rsidRDefault="00D87528"/>
          <w:p w:rsidR="00D87528" w:rsidRDefault="00D87528" w:rsidP="00626C91">
            <w:r w:rsidRPr="00DB3918">
              <w:rPr>
                <w:b/>
              </w:rPr>
              <w:t>R4:</w:t>
            </w:r>
            <w:r>
              <w:t xml:space="preserve">  </w:t>
            </w:r>
            <w:r w:rsidR="00626C91" w:rsidRPr="00DB3918">
              <w:t xml:space="preserve">Not available </w:t>
            </w:r>
            <w:r w:rsidR="00DB3918" w:rsidRPr="00DB3918">
              <w:t>as this is a new requirement</w:t>
            </w:r>
          </w:p>
        </w:tc>
      </w:tr>
      <w:tr w:rsidR="007A584B" w:rsidTr="00DC05C5">
        <w:tc>
          <w:tcPr>
            <w:tcW w:w="1007" w:type="dxa"/>
          </w:tcPr>
          <w:p w:rsidR="0045265D" w:rsidRDefault="0045265D" w:rsidP="007A5C92">
            <w:pPr>
              <w:pStyle w:val="ListParagraph"/>
              <w:numPr>
                <w:ilvl w:val="0"/>
                <w:numId w:val="1"/>
              </w:numPr>
            </w:pPr>
          </w:p>
        </w:tc>
        <w:tc>
          <w:tcPr>
            <w:tcW w:w="2403" w:type="dxa"/>
          </w:tcPr>
          <w:p w:rsidR="0045265D" w:rsidRDefault="0045265D" w:rsidP="002400F0">
            <w:r>
              <w:t>Specifications</w:t>
            </w:r>
            <w:r w:rsidR="002400F0">
              <w:t>:</w:t>
            </w:r>
            <w:r>
              <w:t xml:space="preserve"> A. Detailed Scope of Work Deliverables, 2. Validation of </w:t>
            </w:r>
            <w:r w:rsidR="002400F0">
              <w:t>Performance Measures</w:t>
            </w:r>
            <w:r>
              <w:t xml:space="preserve"> </w:t>
            </w:r>
          </w:p>
        </w:tc>
        <w:tc>
          <w:tcPr>
            <w:tcW w:w="1061" w:type="dxa"/>
          </w:tcPr>
          <w:p w:rsidR="0045265D" w:rsidRDefault="0011380B" w:rsidP="0011380B">
            <w:r>
              <w:t>23 &amp; 24</w:t>
            </w:r>
          </w:p>
        </w:tc>
        <w:tc>
          <w:tcPr>
            <w:tcW w:w="4827" w:type="dxa"/>
          </w:tcPr>
          <w:p w:rsidR="0045265D" w:rsidRDefault="00920FF0">
            <w:r w:rsidRPr="00920FF0">
              <w:rPr>
                <w:b/>
              </w:rPr>
              <w:t>Q1:</w:t>
            </w:r>
            <w:r>
              <w:t xml:space="preserve"> </w:t>
            </w:r>
            <w:r w:rsidR="0045265D">
              <w:t>What is the frequency of the ISCA?</w:t>
            </w:r>
          </w:p>
          <w:p w:rsidR="00920FF0" w:rsidRDefault="00920FF0"/>
          <w:p w:rsidR="009401F0" w:rsidRDefault="009401F0" w:rsidP="00920FF0">
            <w:pPr>
              <w:rPr>
                <w:b/>
              </w:rPr>
            </w:pPr>
          </w:p>
          <w:p w:rsidR="00920FF0" w:rsidRDefault="00920FF0" w:rsidP="00920FF0">
            <w:r w:rsidRPr="00920FF0">
              <w:rPr>
                <w:b/>
              </w:rPr>
              <w:t>Q2:</w:t>
            </w:r>
            <w:r>
              <w:t xml:space="preserve"> Is the ISCA to be performed every fiscal year?</w:t>
            </w:r>
          </w:p>
          <w:p w:rsidR="002B33DA" w:rsidRDefault="002B33DA" w:rsidP="00920FF0"/>
          <w:p w:rsidR="002B33DA" w:rsidRDefault="002B33DA" w:rsidP="00920FF0">
            <w:r w:rsidRPr="0011380B">
              <w:rPr>
                <w:b/>
              </w:rPr>
              <w:t>Q3:</w:t>
            </w:r>
            <w:r>
              <w:t xml:space="preserve">  Can the state confirm that the ISCA is conducted on a tri-</w:t>
            </w:r>
            <w:proofErr w:type="spellStart"/>
            <w:r>
              <w:t>ennial</w:t>
            </w:r>
            <w:proofErr w:type="spellEnd"/>
            <w:r>
              <w:t xml:space="preserve"> basis?  In which year was the last ISCA conducted?</w:t>
            </w:r>
          </w:p>
          <w:p w:rsidR="009401F0" w:rsidRDefault="009401F0" w:rsidP="00920FF0"/>
          <w:p w:rsidR="00920FF0" w:rsidRDefault="00920FF0" w:rsidP="00920FF0">
            <w:r w:rsidRPr="009401F0">
              <w:rPr>
                <w:b/>
              </w:rPr>
              <w:t>Q</w:t>
            </w:r>
            <w:r w:rsidR="003C5D4C">
              <w:rPr>
                <w:b/>
              </w:rPr>
              <w:t>4</w:t>
            </w:r>
            <w:r w:rsidRPr="009401F0">
              <w:rPr>
                <w:b/>
              </w:rPr>
              <w:t>:</w:t>
            </w:r>
            <w:r>
              <w:t xml:space="preserve"> Please confirm how many performance measures must be validated as part of the performance measure validation activity.</w:t>
            </w:r>
          </w:p>
          <w:p w:rsidR="00621587" w:rsidRDefault="00621587" w:rsidP="00920FF0"/>
          <w:p w:rsidR="003C5D4C" w:rsidRDefault="003C5D4C" w:rsidP="00920FF0">
            <w:pPr>
              <w:rPr>
                <w:b/>
              </w:rPr>
            </w:pPr>
          </w:p>
          <w:p w:rsidR="009401F0" w:rsidRDefault="009401F0" w:rsidP="00920FF0">
            <w:r>
              <w:rPr>
                <w:b/>
              </w:rPr>
              <w:t>Q</w:t>
            </w:r>
            <w:r w:rsidR="003C5D4C">
              <w:rPr>
                <w:b/>
              </w:rPr>
              <w:t>5</w:t>
            </w:r>
            <w:r>
              <w:rPr>
                <w:b/>
              </w:rPr>
              <w:t xml:space="preserve">:  </w:t>
            </w:r>
            <w:r>
              <w:t>Are the Performance Measures to be validated HEDIS measures, Adult and /or Child Core Set measures, or State-defined measures?</w:t>
            </w:r>
          </w:p>
          <w:p w:rsidR="00621587" w:rsidRDefault="00621587" w:rsidP="00920FF0"/>
          <w:p w:rsidR="00621587" w:rsidRDefault="009401F0" w:rsidP="00920FF0">
            <w:r w:rsidRPr="009401F0">
              <w:rPr>
                <w:b/>
              </w:rPr>
              <w:t>Q</w:t>
            </w:r>
            <w:r w:rsidR="003C5D4C">
              <w:rPr>
                <w:b/>
              </w:rPr>
              <w:t>6</w:t>
            </w:r>
            <w:r w:rsidRPr="009401F0">
              <w:rPr>
                <w:b/>
              </w:rPr>
              <w:t>:</w:t>
            </w:r>
            <w:r>
              <w:rPr>
                <w:b/>
              </w:rPr>
              <w:t xml:space="preserve">  </w:t>
            </w:r>
            <w:r>
              <w:t>How many validated Performance Measures are expected to be reported using the hybrid methodology?</w:t>
            </w:r>
          </w:p>
          <w:p w:rsidR="009401F0" w:rsidRDefault="009401F0" w:rsidP="00920FF0">
            <w:r>
              <w:t xml:space="preserve"> </w:t>
            </w:r>
          </w:p>
          <w:p w:rsidR="00B92913" w:rsidRDefault="00B92913" w:rsidP="00920FF0">
            <w:r w:rsidRPr="00B92913">
              <w:rPr>
                <w:b/>
              </w:rPr>
              <w:t>Q</w:t>
            </w:r>
            <w:r w:rsidR="003C5D4C">
              <w:rPr>
                <w:b/>
              </w:rPr>
              <w:t>7</w:t>
            </w:r>
            <w:r w:rsidRPr="00B92913">
              <w:rPr>
                <w:b/>
              </w:rPr>
              <w:t xml:space="preserve">:  </w:t>
            </w:r>
            <w:r w:rsidRPr="00B92913">
              <w:t>Can the state confirm the number of PMs that must be validated annually for each MCO?</w:t>
            </w:r>
            <w:r>
              <w:t xml:space="preserve">  Of the number of PMs that must be validated, can the state indicate how many use hybrid versus administrative data collected?</w:t>
            </w:r>
          </w:p>
          <w:p w:rsidR="00621587" w:rsidRDefault="00621587" w:rsidP="00920FF0"/>
          <w:p w:rsidR="00621587" w:rsidRDefault="00621587" w:rsidP="00920FF0">
            <w:r w:rsidRPr="00621587">
              <w:rPr>
                <w:b/>
              </w:rPr>
              <w:t>Q</w:t>
            </w:r>
            <w:r w:rsidR="003C5D4C">
              <w:rPr>
                <w:b/>
              </w:rPr>
              <w:t>8</w:t>
            </w:r>
            <w:r w:rsidRPr="00621587">
              <w:rPr>
                <w:b/>
              </w:rPr>
              <w:t>:</w:t>
            </w:r>
            <w:r>
              <w:rPr>
                <w:b/>
              </w:rPr>
              <w:t xml:space="preserve">  </w:t>
            </w:r>
            <w:r w:rsidRPr="00621587">
              <w:t>How many of the Performance Measures</w:t>
            </w:r>
            <w:r>
              <w:t xml:space="preserve"> that require validation follow HEDIS specifications?</w:t>
            </w:r>
          </w:p>
          <w:p w:rsidR="0011380B" w:rsidRDefault="0011380B" w:rsidP="00920FF0"/>
          <w:p w:rsidR="0011380B" w:rsidRPr="0011380B" w:rsidRDefault="0011380B" w:rsidP="003C5D4C">
            <w:pPr>
              <w:tabs>
                <w:tab w:val="left" w:pos="1110"/>
              </w:tabs>
            </w:pPr>
            <w:r w:rsidRPr="0011380B">
              <w:rPr>
                <w:b/>
              </w:rPr>
              <w:t>Q</w:t>
            </w:r>
            <w:r w:rsidR="003C5D4C">
              <w:rPr>
                <w:b/>
              </w:rPr>
              <w:t>9</w:t>
            </w:r>
            <w:r w:rsidRPr="0011380B">
              <w:rPr>
                <w:b/>
              </w:rPr>
              <w:t>:</w:t>
            </w:r>
            <w:r>
              <w:rPr>
                <w:b/>
              </w:rPr>
              <w:t xml:space="preserve">  </w:t>
            </w:r>
            <w:r>
              <w:t>Do the MCOs contract with a licensed HEDIS audited organization to conduct an audit of their HEDIS measure reporting?</w:t>
            </w:r>
            <w:r>
              <w:rPr>
                <w:b/>
              </w:rPr>
              <w:tab/>
            </w:r>
          </w:p>
        </w:tc>
        <w:tc>
          <w:tcPr>
            <w:tcW w:w="4557" w:type="dxa"/>
          </w:tcPr>
          <w:p w:rsidR="009401F0" w:rsidRDefault="00920FF0">
            <w:r w:rsidRPr="00920FF0">
              <w:rPr>
                <w:b/>
              </w:rPr>
              <w:lastRenderedPageBreak/>
              <w:t>R1:</w:t>
            </w:r>
            <w:r>
              <w:t xml:space="preserve"> </w:t>
            </w:r>
            <w:r w:rsidR="0045265D">
              <w:t>The ISCA should be completed annually in conjunction with the Performance Measure Validation project.</w:t>
            </w:r>
          </w:p>
          <w:p w:rsidR="00920FF0" w:rsidRDefault="00920FF0">
            <w:r w:rsidRPr="00920FF0">
              <w:rPr>
                <w:b/>
              </w:rPr>
              <w:t>R2:</w:t>
            </w:r>
            <w:r w:rsidR="009401F0">
              <w:rPr>
                <w:b/>
              </w:rPr>
              <w:t xml:space="preserve">  </w:t>
            </w:r>
            <w:r w:rsidR="009401F0">
              <w:t>Yes</w:t>
            </w:r>
          </w:p>
          <w:p w:rsidR="009401F0" w:rsidRDefault="009401F0"/>
          <w:p w:rsidR="003C5D4C" w:rsidRDefault="003C5D4C" w:rsidP="009401F0">
            <w:pPr>
              <w:rPr>
                <w:b/>
              </w:rPr>
            </w:pPr>
          </w:p>
          <w:p w:rsidR="002B33DA" w:rsidRPr="003C5D4C" w:rsidRDefault="002B33DA" w:rsidP="009401F0">
            <w:pPr>
              <w:rPr>
                <w:b/>
              </w:rPr>
            </w:pPr>
            <w:r>
              <w:rPr>
                <w:b/>
              </w:rPr>
              <w:t xml:space="preserve">R3:  </w:t>
            </w:r>
            <w:r>
              <w:t>See R1 and R2 above.  The last ISCA was conducted in 2016.</w:t>
            </w:r>
          </w:p>
          <w:p w:rsidR="002B33DA" w:rsidRDefault="002B33DA" w:rsidP="009401F0">
            <w:pPr>
              <w:rPr>
                <w:b/>
              </w:rPr>
            </w:pPr>
          </w:p>
          <w:p w:rsidR="002B33DA" w:rsidRDefault="002B33DA" w:rsidP="009401F0">
            <w:pPr>
              <w:rPr>
                <w:b/>
              </w:rPr>
            </w:pPr>
          </w:p>
          <w:p w:rsidR="003C5D4C" w:rsidRDefault="003C5D4C" w:rsidP="009401F0">
            <w:pPr>
              <w:rPr>
                <w:b/>
              </w:rPr>
            </w:pPr>
          </w:p>
          <w:p w:rsidR="009401F0" w:rsidRDefault="009401F0" w:rsidP="009401F0">
            <w:r w:rsidRPr="009401F0">
              <w:rPr>
                <w:b/>
              </w:rPr>
              <w:t>R</w:t>
            </w:r>
            <w:r w:rsidR="003C5D4C">
              <w:rPr>
                <w:b/>
              </w:rPr>
              <w:t>4</w:t>
            </w:r>
            <w:r w:rsidRPr="009401F0">
              <w:rPr>
                <w:b/>
              </w:rPr>
              <w:t>:</w:t>
            </w:r>
            <w:r>
              <w:rPr>
                <w:b/>
              </w:rPr>
              <w:t xml:space="preserve"> </w:t>
            </w:r>
            <w:r w:rsidR="00B92913">
              <w:t xml:space="preserve">There </w:t>
            </w:r>
            <w:r w:rsidR="00DD418B">
              <w:t xml:space="preserve">are </w:t>
            </w:r>
            <w:r w:rsidR="00DD418B">
              <w:rPr>
                <w:b/>
              </w:rPr>
              <w:t>9</w:t>
            </w:r>
            <w:r>
              <w:t xml:space="preserve"> (nine)</w:t>
            </w:r>
            <w:r w:rsidR="00B92913">
              <w:t xml:space="preserve"> Performances </w:t>
            </w:r>
            <w:r w:rsidR="00DD418B">
              <w:t>Measures Please</w:t>
            </w:r>
            <w:r w:rsidR="00576162">
              <w:t xml:space="preserve"> refer to Centennial Care 2.0 Managed Care Contract</w:t>
            </w:r>
            <w:r w:rsidR="00DD418B">
              <w:t xml:space="preserve">.  </w:t>
            </w:r>
            <w:r w:rsidR="00DD418B">
              <w:lastRenderedPageBreak/>
              <w:t>Section 4.12.8.2</w:t>
            </w:r>
            <w:r w:rsidR="00576162" w:rsidRPr="00576162">
              <w:t xml:space="preserve"> </w:t>
            </w:r>
            <w:hyperlink r:id="rId8" w:history="1">
              <w:r w:rsidR="00576162" w:rsidRPr="009170D9">
                <w:rPr>
                  <w:rStyle w:val="Hyperlink"/>
                </w:rPr>
                <w:t>http://www.hsd.state.nm.us/Centennial_Care</w:t>
              </w:r>
            </w:hyperlink>
            <w:r w:rsidR="00576162">
              <w:t xml:space="preserve"> </w:t>
            </w:r>
          </w:p>
          <w:p w:rsidR="003C5D4C" w:rsidRDefault="003C5D4C" w:rsidP="009401F0">
            <w:pPr>
              <w:rPr>
                <w:b/>
              </w:rPr>
            </w:pPr>
          </w:p>
          <w:p w:rsidR="009401F0" w:rsidRDefault="009401F0" w:rsidP="009401F0">
            <w:r w:rsidRPr="009401F0">
              <w:rPr>
                <w:b/>
              </w:rPr>
              <w:t>R</w:t>
            </w:r>
            <w:r w:rsidR="003C5D4C">
              <w:rPr>
                <w:b/>
              </w:rPr>
              <w:t>5</w:t>
            </w:r>
            <w:r w:rsidRPr="009401F0">
              <w:rPr>
                <w:b/>
              </w:rPr>
              <w:t>:</w:t>
            </w:r>
            <w:r>
              <w:t xml:space="preserve">  HEDIS</w:t>
            </w:r>
          </w:p>
          <w:p w:rsidR="009401F0" w:rsidRDefault="009401F0" w:rsidP="009401F0"/>
          <w:p w:rsidR="00621587" w:rsidRDefault="00621587" w:rsidP="00AF7AA4">
            <w:pPr>
              <w:rPr>
                <w:b/>
              </w:rPr>
            </w:pPr>
          </w:p>
          <w:p w:rsidR="00621587" w:rsidRDefault="00621587" w:rsidP="00AF7AA4">
            <w:pPr>
              <w:rPr>
                <w:b/>
              </w:rPr>
            </w:pPr>
          </w:p>
          <w:p w:rsidR="009401F0" w:rsidRDefault="009401F0" w:rsidP="00AF7AA4">
            <w:r w:rsidRPr="009401F0">
              <w:rPr>
                <w:b/>
              </w:rPr>
              <w:t>R</w:t>
            </w:r>
            <w:r w:rsidR="003C5D4C">
              <w:rPr>
                <w:b/>
              </w:rPr>
              <w:t>6</w:t>
            </w:r>
            <w:r w:rsidRPr="009401F0">
              <w:rPr>
                <w:b/>
              </w:rPr>
              <w:t xml:space="preserve">:  </w:t>
            </w:r>
            <w:r w:rsidR="00621587" w:rsidRPr="00621587">
              <w:t>Validation</w:t>
            </w:r>
            <w:r w:rsidR="00621587">
              <w:t xml:space="preserve"> methodology should align with the methodology reported by measure on each</w:t>
            </w:r>
            <w:r w:rsidR="00AF7AA4">
              <w:t xml:space="preserve"> MCOs annual audited HEDIS report</w:t>
            </w:r>
            <w:r w:rsidR="00621587">
              <w:t>s.</w:t>
            </w:r>
            <w:r>
              <w:t xml:space="preserve">  </w:t>
            </w:r>
          </w:p>
          <w:p w:rsidR="00621587" w:rsidRDefault="00621587" w:rsidP="00621587">
            <w:pPr>
              <w:rPr>
                <w:b/>
              </w:rPr>
            </w:pPr>
          </w:p>
          <w:p w:rsidR="00621587" w:rsidRDefault="00B92913" w:rsidP="00621587">
            <w:r w:rsidRPr="00B92913">
              <w:rPr>
                <w:b/>
              </w:rPr>
              <w:t>R</w:t>
            </w:r>
            <w:r w:rsidR="003C5D4C">
              <w:rPr>
                <w:b/>
              </w:rPr>
              <w:t>7</w:t>
            </w:r>
            <w:r w:rsidRPr="00B92913">
              <w:rPr>
                <w:b/>
              </w:rPr>
              <w:t>:</w:t>
            </w:r>
            <w:r>
              <w:rPr>
                <w:b/>
              </w:rPr>
              <w:t xml:space="preserve"> </w:t>
            </w:r>
            <w:r w:rsidR="00621587">
              <w:rPr>
                <w:b/>
              </w:rPr>
              <w:t xml:space="preserve"> </w:t>
            </w:r>
            <w:r w:rsidR="002B33DA">
              <w:t>See R3 and R5 above</w:t>
            </w:r>
            <w:r w:rsidR="00621587">
              <w:t xml:space="preserve">  </w:t>
            </w:r>
          </w:p>
          <w:p w:rsidR="00B92913" w:rsidRDefault="00B92913" w:rsidP="00AF7AA4"/>
          <w:p w:rsidR="00621587" w:rsidRDefault="00621587" w:rsidP="00AF7AA4">
            <w:pPr>
              <w:rPr>
                <w:b/>
              </w:rPr>
            </w:pPr>
          </w:p>
          <w:p w:rsidR="002B33DA" w:rsidRDefault="002B33DA" w:rsidP="00AF7AA4">
            <w:pPr>
              <w:rPr>
                <w:b/>
              </w:rPr>
            </w:pPr>
          </w:p>
          <w:p w:rsidR="002B33DA" w:rsidRDefault="002B33DA" w:rsidP="00AF7AA4">
            <w:pPr>
              <w:rPr>
                <w:b/>
              </w:rPr>
            </w:pPr>
          </w:p>
          <w:p w:rsidR="002B33DA" w:rsidRDefault="002B33DA" w:rsidP="00AF7AA4">
            <w:pPr>
              <w:rPr>
                <w:b/>
              </w:rPr>
            </w:pPr>
          </w:p>
          <w:p w:rsidR="00621587" w:rsidRDefault="00621587" w:rsidP="00AF7AA4">
            <w:pPr>
              <w:rPr>
                <w:b/>
              </w:rPr>
            </w:pPr>
            <w:r w:rsidRPr="00621587">
              <w:rPr>
                <w:b/>
              </w:rPr>
              <w:t>R</w:t>
            </w:r>
            <w:r w:rsidR="003C5D4C">
              <w:rPr>
                <w:b/>
              </w:rPr>
              <w:t>8</w:t>
            </w:r>
            <w:r w:rsidRPr="00621587">
              <w:rPr>
                <w:b/>
              </w:rPr>
              <w:t>:</w:t>
            </w:r>
            <w:r>
              <w:rPr>
                <w:b/>
              </w:rPr>
              <w:t xml:space="preserve">  </w:t>
            </w:r>
            <w:r w:rsidRPr="00621587">
              <w:t>All 9 (nine) of the Performance Measures follow HEDIS specification</w:t>
            </w:r>
            <w:r>
              <w:rPr>
                <w:b/>
              </w:rPr>
              <w:t>.</w:t>
            </w:r>
          </w:p>
          <w:p w:rsidR="0011380B" w:rsidRDefault="0011380B" w:rsidP="00AF7AA4">
            <w:pPr>
              <w:rPr>
                <w:b/>
              </w:rPr>
            </w:pPr>
          </w:p>
          <w:p w:rsidR="003C5D4C" w:rsidRDefault="003C5D4C" w:rsidP="00AF7AA4">
            <w:pPr>
              <w:rPr>
                <w:b/>
              </w:rPr>
            </w:pPr>
          </w:p>
          <w:p w:rsidR="0011380B" w:rsidRPr="00621587" w:rsidRDefault="0011380B" w:rsidP="00DB3918">
            <w:pPr>
              <w:rPr>
                <w:b/>
              </w:rPr>
            </w:pPr>
            <w:r>
              <w:rPr>
                <w:b/>
              </w:rPr>
              <w:t>R</w:t>
            </w:r>
            <w:r w:rsidR="003C5D4C">
              <w:rPr>
                <w:b/>
              </w:rPr>
              <w:t>9</w:t>
            </w:r>
            <w:r w:rsidR="00DB3918">
              <w:rPr>
                <w:b/>
              </w:rPr>
              <w:t xml:space="preserve">: </w:t>
            </w:r>
            <w:r w:rsidR="00DB3918" w:rsidRPr="00DB3918">
              <w:t>Unknown if all do</w:t>
            </w:r>
          </w:p>
        </w:tc>
      </w:tr>
      <w:tr w:rsidR="00576162" w:rsidTr="00DC05C5">
        <w:tc>
          <w:tcPr>
            <w:tcW w:w="1007" w:type="dxa"/>
          </w:tcPr>
          <w:p w:rsidR="00576162" w:rsidRDefault="00576162" w:rsidP="007A5C92">
            <w:pPr>
              <w:pStyle w:val="ListParagraph"/>
              <w:numPr>
                <w:ilvl w:val="0"/>
                <w:numId w:val="1"/>
              </w:numPr>
            </w:pPr>
          </w:p>
        </w:tc>
        <w:tc>
          <w:tcPr>
            <w:tcW w:w="2403" w:type="dxa"/>
          </w:tcPr>
          <w:p w:rsidR="00576162" w:rsidRDefault="00576162" w:rsidP="002400F0">
            <w:r>
              <w:t>Specifications: A.  Detailed Scope of Work, Deliverables, 3.  Validation of Performance Improvement Projects</w:t>
            </w:r>
          </w:p>
        </w:tc>
        <w:tc>
          <w:tcPr>
            <w:tcW w:w="1061" w:type="dxa"/>
          </w:tcPr>
          <w:p w:rsidR="00576162" w:rsidRDefault="00576162" w:rsidP="0011380B">
            <w:r>
              <w:t>24</w:t>
            </w:r>
          </w:p>
        </w:tc>
        <w:tc>
          <w:tcPr>
            <w:tcW w:w="4827" w:type="dxa"/>
          </w:tcPr>
          <w:p w:rsidR="00576162" w:rsidRDefault="00576162">
            <w:r>
              <w:rPr>
                <w:b/>
              </w:rPr>
              <w:t xml:space="preserve">Q1:  </w:t>
            </w:r>
            <w:r>
              <w:t xml:space="preserve">How many PIPs are required for validation per MCO:  </w:t>
            </w:r>
          </w:p>
          <w:p w:rsidR="00576162" w:rsidRDefault="00576162"/>
          <w:p w:rsidR="00576162" w:rsidRDefault="00576162"/>
          <w:p w:rsidR="00576162" w:rsidRDefault="00576162"/>
          <w:p w:rsidR="00576162" w:rsidRPr="00576162" w:rsidRDefault="00576162">
            <w:r w:rsidRPr="00FD0F26">
              <w:rPr>
                <w:b/>
              </w:rPr>
              <w:t>Q2:</w:t>
            </w:r>
            <w:r>
              <w:t xml:space="preserve">  How many PIPs per MCO will require annual validation?</w:t>
            </w:r>
          </w:p>
        </w:tc>
        <w:tc>
          <w:tcPr>
            <w:tcW w:w="4557" w:type="dxa"/>
          </w:tcPr>
          <w:p w:rsidR="00DD418B" w:rsidRDefault="00576162">
            <w:r>
              <w:rPr>
                <w:b/>
              </w:rPr>
              <w:t xml:space="preserve">R1:  </w:t>
            </w:r>
            <w:r>
              <w:t>There are 5 (five) Performance Improvements to be validated per MCO.   Please refer to Centennial Care 2.0 Managed Care Contract</w:t>
            </w:r>
            <w:r w:rsidR="00DD418B">
              <w:t xml:space="preserve">. </w:t>
            </w:r>
            <w:r w:rsidRPr="00576162">
              <w:t xml:space="preserve"> </w:t>
            </w:r>
            <w:r w:rsidR="00DD418B">
              <w:t>Section 4.12.4.10</w:t>
            </w:r>
          </w:p>
          <w:p w:rsidR="00576162" w:rsidRDefault="0091798E">
            <w:hyperlink r:id="rId9" w:history="1">
              <w:r w:rsidR="00576162" w:rsidRPr="009170D9">
                <w:rPr>
                  <w:rStyle w:val="Hyperlink"/>
                </w:rPr>
                <w:t>http://www.hsd.state.nm.us/Centennial_Care</w:t>
              </w:r>
            </w:hyperlink>
          </w:p>
          <w:p w:rsidR="003C5D4C" w:rsidRDefault="003C5D4C">
            <w:pPr>
              <w:rPr>
                <w:b/>
              </w:rPr>
            </w:pPr>
          </w:p>
          <w:p w:rsidR="00576162" w:rsidRPr="00576162" w:rsidRDefault="00FD0F26">
            <w:r w:rsidRPr="00FD0F26">
              <w:rPr>
                <w:b/>
              </w:rPr>
              <w:t>R2:</w:t>
            </w:r>
            <w:r>
              <w:t xml:space="preserve">  See R1.</w:t>
            </w:r>
          </w:p>
        </w:tc>
      </w:tr>
      <w:tr w:rsidR="004F1290" w:rsidTr="00DC05C5">
        <w:tc>
          <w:tcPr>
            <w:tcW w:w="1007" w:type="dxa"/>
          </w:tcPr>
          <w:p w:rsidR="004F1290" w:rsidRDefault="004F1290" w:rsidP="007A5C92">
            <w:pPr>
              <w:pStyle w:val="ListParagraph"/>
              <w:numPr>
                <w:ilvl w:val="0"/>
                <w:numId w:val="1"/>
              </w:numPr>
            </w:pPr>
          </w:p>
        </w:tc>
        <w:tc>
          <w:tcPr>
            <w:tcW w:w="2403" w:type="dxa"/>
          </w:tcPr>
          <w:p w:rsidR="004F1290" w:rsidRDefault="004F1290" w:rsidP="002400F0">
            <w:r>
              <w:t>Specifications: A, Detailed Scope of Work,</w:t>
            </w:r>
          </w:p>
          <w:p w:rsidR="004F1290" w:rsidRDefault="004F1290" w:rsidP="004F1290">
            <w:r>
              <w:t xml:space="preserve">Deliverables, 4.  Validation of Network Adequacy </w:t>
            </w:r>
          </w:p>
        </w:tc>
        <w:tc>
          <w:tcPr>
            <w:tcW w:w="1061" w:type="dxa"/>
          </w:tcPr>
          <w:p w:rsidR="004F1290" w:rsidRDefault="004F1290" w:rsidP="0011380B">
            <w:r>
              <w:t>24</w:t>
            </w:r>
            <w:r w:rsidR="00184639">
              <w:t>-25</w:t>
            </w:r>
          </w:p>
        </w:tc>
        <w:tc>
          <w:tcPr>
            <w:tcW w:w="4827" w:type="dxa"/>
          </w:tcPr>
          <w:p w:rsidR="004F1290" w:rsidRDefault="004F1290">
            <w:r>
              <w:rPr>
                <w:b/>
              </w:rPr>
              <w:t xml:space="preserve">Q1:  </w:t>
            </w:r>
            <w:r w:rsidRPr="004F1290">
              <w:t xml:space="preserve">The RFP states that annual validation activities must adhere to the protocols upon CMS development.  Please confirm the EQRO will be expected to start the activities using the </w:t>
            </w:r>
            <w:r w:rsidRPr="004F1290">
              <w:lastRenderedPageBreak/>
              <w:t>HSD/MAD standards in advance of the release of the CMS protocol.</w:t>
            </w:r>
          </w:p>
          <w:p w:rsidR="00C25343" w:rsidRDefault="00C25343"/>
          <w:p w:rsidR="00C25343" w:rsidRDefault="00C25343">
            <w:r w:rsidRPr="00C25343">
              <w:rPr>
                <w:b/>
              </w:rPr>
              <w:t xml:space="preserve">Q2:  </w:t>
            </w:r>
            <w:r w:rsidRPr="00C25343">
              <w:t>Can the State provide the current network adequacy requirements?</w:t>
            </w:r>
          </w:p>
          <w:p w:rsidR="00A84D79" w:rsidRDefault="00A84D79"/>
          <w:p w:rsidR="00A84D79" w:rsidRPr="00C25343" w:rsidRDefault="00A84D79"/>
          <w:p w:rsidR="00184639" w:rsidRDefault="00184639">
            <w:r w:rsidRPr="00184639">
              <w:rPr>
                <w:b/>
              </w:rPr>
              <w:t>Q</w:t>
            </w:r>
            <w:r w:rsidR="00C25343">
              <w:rPr>
                <w:b/>
              </w:rPr>
              <w:t>3</w:t>
            </w:r>
            <w:r w:rsidRPr="00184639">
              <w:rPr>
                <w:b/>
              </w:rPr>
              <w:t>:</w:t>
            </w:r>
            <w:r>
              <w:t xml:space="preserve">  What are HSD/MAD’s anticipated sources of data for the evaluation?</w:t>
            </w:r>
          </w:p>
          <w:p w:rsidR="00A84D79" w:rsidRDefault="00A84D79">
            <w:pPr>
              <w:rPr>
                <w:b/>
              </w:rPr>
            </w:pPr>
          </w:p>
          <w:p w:rsidR="00184639" w:rsidRDefault="00184639">
            <w:r w:rsidRPr="00184639">
              <w:rPr>
                <w:b/>
              </w:rPr>
              <w:t>Q</w:t>
            </w:r>
            <w:r w:rsidR="00C25343">
              <w:rPr>
                <w:b/>
              </w:rPr>
              <w:t>4</w:t>
            </w:r>
            <w:r w:rsidRPr="00184639">
              <w:rPr>
                <w:b/>
              </w:rPr>
              <w:t>:</w:t>
            </w:r>
            <w:r>
              <w:t xml:space="preserve">  Will the MCOs submit provider data directly to the EQRO, or will data be provided by HSD/MAD or another vendor? </w:t>
            </w:r>
          </w:p>
          <w:p w:rsidR="00184639" w:rsidRDefault="00184639" w:rsidP="00184639">
            <w:r w:rsidRPr="00184639">
              <w:rPr>
                <w:b/>
              </w:rPr>
              <w:t>Q</w:t>
            </w:r>
            <w:r w:rsidR="00C25343">
              <w:rPr>
                <w:b/>
              </w:rPr>
              <w:t>5</w:t>
            </w:r>
            <w:r w:rsidRPr="00184639">
              <w:rPr>
                <w:b/>
              </w:rPr>
              <w:t>:</w:t>
            </w:r>
            <w:r>
              <w:t xml:space="preserve">  Please describe the frequency and format/layout (e.g., 274 files) of data submitted to the EQRO.Q5:  Is the EQRO expected to produce results for each MCO or any other geographic level (e.g., county, region)?  If so, which levels? </w:t>
            </w:r>
          </w:p>
          <w:p w:rsidR="00184639" w:rsidRDefault="00184639" w:rsidP="00184639">
            <w:r w:rsidRPr="00184639">
              <w:rPr>
                <w:b/>
              </w:rPr>
              <w:t>Q</w:t>
            </w:r>
            <w:r w:rsidR="00C25343">
              <w:rPr>
                <w:b/>
              </w:rPr>
              <w:t>6</w:t>
            </w:r>
            <w:r w:rsidRPr="00184639">
              <w:rPr>
                <w:b/>
              </w:rPr>
              <w:t>:</w:t>
            </w:r>
            <w:r>
              <w:t xml:space="preserve">  Please confirm the following data items are available in the provider data or confirm the EQRO will have to collect them independent of the data files: </w:t>
            </w:r>
          </w:p>
          <w:p w:rsidR="00184639" w:rsidRDefault="00184639" w:rsidP="00184639">
            <w:pPr>
              <w:pStyle w:val="ListParagraph"/>
              <w:numPr>
                <w:ilvl w:val="0"/>
                <w:numId w:val="2"/>
              </w:numPr>
            </w:pPr>
            <w:r>
              <w:t>Indicator for accepting new patients</w:t>
            </w:r>
          </w:p>
          <w:p w:rsidR="00184639" w:rsidRDefault="00184639" w:rsidP="00184639">
            <w:pPr>
              <w:pStyle w:val="ListParagraph"/>
              <w:numPr>
                <w:ilvl w:val="0"/>
                <w:numId w:val="2"/>
              </w:numPr>
            </w:pPr>
            <w:r>
              <w:t>Available languages at the provider’s office</w:t>
            </w:r>
          </w:p>
          <w:p w:rsidR="00184639" w:rsidRDefault="00184639" w:rsidP="00184639">
            <w:pPr>
              <w:pStyle w:val="ListParagraph"/>
              <w:numPr>
                <w:ilvl w:val="0"/>
                <w:numId w:val="2"/>
              </w:numPr>
            </w:pPr>
            <w:r>
              <w:t>Physical accessibility features of the provider’s office</w:t>
            </w:r>
          </w:p>
          <w:p w:rsidR="00184639" w:rsidRDefault="00184639" w:rsidP="00184639">
            <w:pPr>
              <w:pStyle w:val="ListParagraph"/>
              <w:numPr>
                <w:ilvl w:val="0"/>
                <w:numId w:val="2"/>
              </w:numPr>
            </w:pPr>
            <w:r>
              <w:t>Availability of triage lines or screening systems</w:t>
            </w:r>
          </w:p>
          <w:p w:rsidR="00CE0953" w:rsidRDefault="00184639" w:rsidP="00184639">
            <w:r>
              <w:rPr>
                <w:b/>
              </w:rPr>
              <w:t>Q</w:t>
            </w:r>
            <w:r w:rsidR="00626C91">
              <w:rPr>
                <w:b/>
              </w:rPr>
              <w:t>7</w:t>
            </w:r>
            <w:r>
              <w:rPr>
                <w:b/>
              </w:rPr>
              <w:t xml:space="preserve">:  </w:t>
            </w:r>
            <w:r>
              <w:t>Will the EQRO deliver one report per MCO or one aggregate report for the Network Adequacy task?</w:t>
            </w:r>
          </w:p>
          <w:p w:rsidR="00184639" w:rsidRPr="00CE0953" w:rsidRDefault="00CE0953" w:rsidP="00626C91">
            <w:pPr>
              <w:rPr>
                <w:b/>
              </w:rPr>
            </w:pPr>
            <w:r w:rsidRPr="00CE0953">
              <w:rPr>
                <w:b/>
              </w:rPr>
              <w:lastRenderedPageBreak/>
              <w:t>Q</w:t>
            </w:r>
            <w:r w:rsidR="00626C91">
              <w:rPr>
                <w:b/>
              </w:rPr>
              <w:t>8</w:t>
            </w:r>
            <w:r w:rsidRPr="00CE0953">
              <w:rPr>
                <w:b/>
              </w:rPr>
              <w:t xml:space="preserve">:  </w:t>
            </w:r>
            <w:r w:rsidR="00184639" w:rsidRPr="00CE0953">
              <w:rPr>
                <w:b/>
              </w:rPr>
              <w:t xml:space="preserve"> </w:t>
            </w:r>
            <w:r w:rsidRPr="00CE0953">
              <w:t>Does the State anticipate the need for medical chart review as a component of the Encounter Data Validation?  If yes do you have a defined sampling methodology that can be shared?</w:t>
            </w:r>
          </w:p>
        </w:tc>
        <w:tc>
          <w:tcPr>
            <w:tcW w:w="4557" w:type="dxa"/>
          </w:tcPr>
          <w:p w:rsidR="004F1290" w:rsidRDefault="004F1290" w:rsidP="00DD418B">
            <w:pPr>
              <w:rPr>
                <w:color w:val="FF0000"/>
              </w:rPr>
            </w:pPr>
            <w:r w:rsidRPr="00626C91">
              <w:rPr>
                <w:b/>
              </w:rPr>
              <w:lastRenderedPageBreak/>
              <w:t>R1:</w:t>
            </w:r>
            <w:r w:rsidRPr="00184639">
              <w:rPr>
                <w:b/>
                <w:color w:val="FF0000"/>
              </w:rPr>
              <w:t xml:space="preserve">  </w:t>
            </w:r>
            <w:r w:rsidRPr="00626C91">
              <w:t xml:space="preserve">Yes the EQRO will be expected to start the Validation of Network Adequacy in advance of the release of the CMS protocol.  </w:t>
            </w:r>
            <w:r w:rsidR="00DD418B" w:rsidRPr="00626C91">
              <w:t xml:space="preserve">Please refer to Centennial Care 2.0 Managed Care Contract.  Section </w:t>
            </w:r>
            <w:r w:rsidR="00DD418B" w:rsidRPr="00626C91">
              <w:lastRenderedPageBreak/>
              <w:t>4.8 Provider Network</w:t>
            </w:r>
            <w:r w:rsidRPr="00626C91">
              <w:t xml:space="preserve"> </w:t>
            </w:r>
            <w:hyperlink r:id="rId10" w:history="1">
              <w:r w:rsidR="00DD418B" w:rsidRPr="00626C91">
                <w:rPr>
                  <w:rStyle w:val="Hyperlink"/>
                  <w:color w:val="auto"/>
                </w:rPr>
                <w:t>http://www.hsd.state.nm.us/Centennial_Care</w:t>
              </w:r>
            </w:hyperlink>
          </w:p>
          <w:p w:rsidR="003C5D4C" w:rsidRDefault="003C5D4C" w:rsidP="00DD418B">
            <w:pPr>
              <w:rPr>
                <w:b/>
              </w:rPr>
            </w:pPr>
          </w:p>
          <w:p w:rsidR="00184639" w:rsidRDefault="00C25343" w:rsidP="00DD418B">
            <w:pPr>
              <w:rPr>
                <w:color w:val="FF0000"/>
              </w:rPr>
            </w:pPr>
            <w:r w:rsidRPr="00C25343">
              <w:rPr>
                <w:b/>
              </w:rPr>
              <w:t>R2:</w:t>
            </w:r>
            <w:r w:rsidRPr="00C25343">
              <w:t xml:space="preserve">  Please refer to CFR</w:t>
            </w:r>
            <w:r w:rsidR="00A84D79">
              <w:t xml:space="preserve"> cited for in this section</w:t>
            </w:r>
            <w:r w:rsidRPr="00C25343">
              <w:t xml:space="preserve"> and </w:t>
            </w:r>
            <w:r w:rsidR="00A84D79">
              <w:t>to the</w:t>
            </w:r>
            <w:r w:rsidRPr="00C25343">
              <w:t xml:space="preserve"> Centennial Care 2.0 Managed Care Contract.  Section 4.8 Provider Network </w:t>
            </w:r>
            <w:hyperlink r:id="rId11" w:history="1">
              <w:r w:rsidRPr="00C25343">
                <w:rPr>
                  <w:rStyle w:val="Hyperlink"/>
                  <w:color w:val="auto"/>
                </w:rPr>
                <w:t>http://www.hsd.state.nm.us/Centennial_Care</w:t>
              </w:r>
            </w:hyperlink>
          </w:p>
          <w:p w:rsidR="00184639" w:rsidRPr="00A84D79" w:rsidRDefault="00A84D79" w:rsidP="00DD418B">
            <w:r w:rsidRPr="00A84D79">
              <w:rPr>
                <w:b/>
              </w:rPr>
              <w:t>R3</w:t>
            </w:r>
            <w:r w:rsidRPr="00A84D79">
              <w:t xml:space="preserve">: </w:t>
            </w:r>
            <w:r>
              <w:t xml:space="preserve"> Submissions by the</w:t>
            </w:r>
            <w:r w:rsidRPr="00A84D79">
              <w:t xml:space="preserve"> MCO</w:t>
            </w:r>
            <w:r>
              <w:t xml:space="preserve"> of</w:t>
            </w:r>
            <w:r w:rsidRPr="00A84D79">
              <w:t xml:space="preserve"> Policy and Procedures and </w:t>
            </w:r>
            <w:r>
              <w:t>possibly</w:t>
            </w:r>
            <w:r w:rsidRPr="00A84D79">
              <w:t xml:space="preserve"> </w:t>
            </w:r>
            <w:r>
              <w:t>documents</w:t>
            </w:r>
            <w:r w:rsidRPr="00A84D79">
              <w:t xml:space="preserve"> supporting adherence to internal Policy and Procedures</w:t>
            </w:r>
            <w:r>
              <w:t>.</w:t>
            </w:r>
          </w:p>
          <w:p w:rsidR="00184639" w:rsidRPr="00EF6267" w:rsidRDefault="001C2F30" w:rsidP="00DD418B">
            <w:r>
              <w:rPr>
                <w:b/>
              </w:rPr>
              <w:t>R</w:t>
            </w:r>
            <w:r w:rsidR="00A84D79" w:rsidRPr="00EF6267">
              <w:rPr>
                <w:b/>
              </w:rPr>
              <w:t>4:</w:t>
            </w:r>
            <w:r w:rsidR="00A84D79">
              <w:rPr>
                <w:color w:val="FF0000"/>
              </w:rPr>
              <w:t xml:space="preserve">  </w:t>
            </w:r>
            <w:r w:rsidR="00A84D79" w:rsidRPr="00EF6267">
              <w:t>The data should be provided by the MCOs</w:t>
            </w:r>
            <w:r w:rsidR="00EF6267" w:rsidRPr="00EF6267">
              <w:t xml:space="preserve"> directly to the EQRO.</w:t>
            </w:r>
            <w:r w:rsidR="00A84D79" w:rsidRPr="00EF6267">
              <w:t xml:space="preserve"> </w:t>
            </w:r>
          </w:p>
          <w:p w:rsidR="00184639" w:rsidRDefault="00184639" w:rsidP="00DD418B">
            <w:pPr>
              <w:rPr>
                <w:color w:val="FF0000"/>
              </w:rPr>
            </w:pPr>
          </w:p>
          <w:p w:rsidR="00184639" w:rsidRDefault="00EF6267" w:rsidP="00DD418B">
            <w:pPr>
              <w:rPr>
                <w:color w:val="FF0000"/>
              </w:rPr>
            </w:pPr>
            <w:r w:rsidRPr="00626C91">
              <w:rPr>
                <w:b/>
              </w:rPr>
              <w:t>R5:</w:t>
            </w:r>
            <w:r w:rsidRPr="00626C91">
              <w:t xml:space="preserve">  The EQRO will determine the frequency, format/layout of data to be delivered by the MCO.  The EQRO will produce results for each MCO.  Charles</w:t>
            </w:r>
            <w:r>
              <w:rPr>
                <w:color w:val="FF0000"/>
              </w:rPr>
              <w:t xml:space="preserve">?  </w:t>
            </w:r>
          </w:p>
          <w:p w:rsidR="00184639" w:rsidRDefault="00184639" w:rsidP="00DD418B">
            <w:pPr>
              <w:rPr>
                <w:color w:val="FF0000"/>
              </w:rPr>
            </w:pPr>
          </w:p>
          <w:p w:rsidR="003C5D4C" w:rsidRDefault="003C5D4C" w:rsidP="00DD418B">
            <w:pPr>
              <w:rPr>
                <w:color w:val="FF0000"/>
              </w:rPr>
            </w:pPr>
          </w:p>
          <w:p w:rsidR="003C5D4C" w:rsidRDefault="003C5D4C" w:rsidP="00DD418B">
            <w:pPr>
              <w:rPr>
                <w:color w:val="FF0000"/>
              </w:rPr>
            </w:pPr>
          </w:p>
          <w:p w:rsidR="00184639" w:rsidRPr="00626C91" w:rsidRDefault="00EF6267" w:rsidP="00626C91">
            <w:r w:rsidRPr="00626C91">
              <w:rPr>
                <w:b/>
              </w:rPr>
              <w:t>R6:</w:t>
            </w:r>
            <w:r>
              <w:rPr>
                <w:color w:val="FF0000"/>
              </w:rPr>
              <w:t xml:space="preserve">  </w:t>
            </w:r>
            <w:r w:rsidR="00626C91" w:rsidRPr="00626C91">
              <w:t>The EQRO will need to collect them independent of the data files.</w:t>
            </w:r>
          </w:p>
          <w:p w:rsidR="00184639" w:rsidRDefault="00184639" w:rsidP="00DD418B">
            <w:pPr>
              <w:rPr>
                <w:color w:val="FF0000"/>
              </w:rPr>
            </w:pPr>
          </w:p>
          <w:p w:rsidR="00184639" w:rsidRDefault="00184639" w:rsidP="00DD418B">
            <w:pPr>
              <w:rPr>
                <w:color w:val="FF0000"/>
              </w:rPr>
            </w:pPr>
          </w:p>
          <w:p w:rsidR="00184639" w:rsidRDefault="00184639" w:rsidP="00DD418B">
            <w:pPr>
              <w:rPr>
                <w:color w:val="FF0000"/>
              </w:rPr>
            </w:pPr>
          </w:p>
          <w:p w:rsidR="00184639" w:rsidRDefault="00184639" w:rsidP="00DD418B">
            <w:pPr>
              <w:rPr>
                <w:color w:val="FF0000"/>
              </w:rPr>
            </w:pPr>
          </w:p>
          <w:p w:rsidR="00184639" w:rsidRDefault="00184639" w:rsidP="00DD418B">
            <w:pPr>
              <w:rPr>
                <w:color w:val="FF0000"/>
              </w:rPr>
            </w:pPr>
          </w:p>
          <w:p w:rsidR="00184639" w:rsidRDefault="00184639" w:rsidP="00DD418B">
            <w:pPr>
              <w:rPr>
                <w:color w:val="FF0000"/>
              </w:rPr>
            </w:pPr>
          </w:p>
          <w:p w:rsidR="00184639" w:rsidRDefault="00184639" w:rsidP="00DD418B">
            <w:pPr>
              <w:rPr>
                <w:color w:val="FF0000"/>
              </w:rPr>
            </w:pPr>
          </w:p>
          <w:p w:rsidR="00626C91" w:rsidRDefault="00626C91" w:rsidP="00DD418B">
            <w:pPr>
              <w:rPr>
                <w:b/>
              </w:rPr>
            </w:pPr>
          </w:p>
          <w:p w:rsidR="00184639" w:rsidRDefault="004631AE" w:rsidP="00DD418B">
            <w:r w:rsidRPr="004631AE">
              <w:rPr>
                <w:b/>
              </w:rPr>
              <w:t>R</w:t>
            </w:r>
            <w:r w:rsidR="00626C91">
              <w:rPr>
                <w:b/>
              </w:rPr>
              <w:t>7</w:t>
            </w:r>
            <w:r w:rsidRPr="004631AE">
              <w:rPr>
                <w:b/>
              </w:rPr>
              <w:t>:</w:t>
            </w:r>
            <w:r>
              <w:t xml:space="preserve">  The EQRO will be required to deliver one report per MCO</w:t>
            </w:r>
          </w:p>
          <w:p w:rsidR="003C5D4C" w:rsidRDefault="003C5D4C" w:rsidP="00DD418B">
            <w:pPr>
              <w:rPr>
                <w:b/>
              </w:rPr>
            </w:pPr>
          </w:p>
          <w:p w:rsidR="00CE0953" w:rsidRPr="00CE0953" w:rsidRDefault="00CE0953" w:rsidP="00626C91">
            <w:pPr>
              <w:rPr>
                <w:b/>
              </w:rPr>
            </w:pPr>
            <w:r w:rsidRPr="00CE0953">
              <w:rPr>
                <w:b/>
              </w:rPr>
              <w:lastRenderedPageBreak/>
              <w:t>R</w:t>
            </w:r>
            <w:r w:rsidR="00626C91">
              <w:rPr>
                <w:b/>
              </w:rPr>
              <w:t>8</w:t>
            </w:r>
            <w:r w:rsidRPr="00CE0953">
              <w:rPr>
                <w:b/>
              </w:rPr>
              <w:t>:</w:t>
            </w:r>
            <w:r w:rsidR="004336F0">
              <w:rPr>
                <w:b/>
              </w:rPr>
              <w:t xml:space="preserve">  </w:t>
            </w:r>
            <w:r w:rsidR="004336F0">
              <w:t xml:space="preserve">Yes HSD/MAD would anticipate a medical chart review.  No sampling methodology is available at this time.  </w:t>
            </w:r>
          </w:p>
        </w:tc>
      </w:tr>
      <w:tr w:rsidR="007A584B" w:rsidTr="00DC05C5">
        <w:tc>
          <w:tcPr>
            <w:tcW w:w="1007" w:type="dxa"/>
          </w:tcPr>
          <w:p w:rsidR="0045265D" w:rsidRDefault="0045265D" w:rsidP="007A5C92">
            <w:pPr>
              <w:pStyle w:val="ListParagraph"/>
              <w:numPr>
                <w:ilvl w:val="0"/>
                <w:numId w:val="1"/>
              </w:numPr>
            </w:pPr>
          </w:p>
        </w:tc>
        <w:tc>
          <w:tcPr>
            <w:tcW w:w="2403" w:type="dxa"/>
          </w:tcPr>
          <w:p w:rsidR="0045265D" w:rsidRDefault="0045265D" w:rsidP="00344F64">
            <w:r>
              <w:t>Specifications</w:t>
            </w:r>
            <w:r w:rsidR="00344F64">
              <w:t>:</w:t>
            </w:r>
            <w:r>
              <w:t xml:space="preserve"> A. Detailed Scope of Work, Deliverables, 5. Validation of Encounter Data</w:t>
            </w:r>
            <w:r w:rsidR="00344F64">
              <w:t xml:space="preserve"> </w:t>
            </w:r>
          </w:p>
        </w:tc>
        <w:tc>
          <w:tcPr>
            <w:tcW w:w="1061" w:type="dxa"/>
          </w:tcPr>
          <w:p w:rsidR="0045265D" w:rsidRDefault="00344F64">
            <w:r>
              <w:t>26</w:t>
            </w:r>
          </w:p>
        </w:tc>
        <w:tc>
          <w:tcPr>
            <w:tcW w:w="4827" w:type="dxa"/>
          </w:tcPr>
          <w:p w:rsidR="004631AE" w:rsidRDefault="004631AE">
            <w:r>
              <w:rPr>
                <w:b/>
              </w:rPr>
              <w:t xml:space="preserve">Q1:  </w:t>
            </w:r>
            <w:r w:rsidRPr="004631AE">
              <w:t>Will the EQRO deliver one report per MCO or one aggregate report for the Encounter Data Validation Task?</w:t>
            </w:r>
          </w:p>
          <w:p w:rsidR="004814F0" w:rsidRDefault="004814F0"/>
          <w:p w:rsidR="00897B89" w:rsidRPr="00897B89" w:rsidRDefault="00897B89">
            <w:r w:rsidRPr="00897B89">
              <w:rPr>
                <w:b/>
              </w:rPr>
              <w:t>Q2:</w:t>
            </w:r>
            <w:r>
              <w:rPr>
                <w:b/>
              </w:rPr>
              <w:t xml:space="preserve">  </w:t>
            </w:r>
            <w:r>
              <w:t>Will the EQRO receive claims/encounter data from the MCOs or with the EQRO also receive files from the State?</w:t>
            </w:r>
          </w:p>
          <w:p w:rsidR="0045265D" w:rsidRDefault="004631AE">
            <w:r w:rsidRPr="004631AE">
              <w:rPr>
                <w:b/>
              </w:rPr>
              <w:t>Q</w:t>
            </w:r>
            <w:r>
              <w:rPr>
                <w:b/>
              </w:rPr>
              <w:t>3</w:t>
            </w:r>
            <w:r w:rsidRPr="004631AE">
              <w:rPr>
                <w:b/>
              </w:rPr>
              <w:t>:</w:t>
            </w:r>
            <w:r>
              <w:t xml:space="preserve">  </w:t>
            </w:r>
            <w:r w:rsidR="0045265D">
              <w:t>What will be the calendar year of review for the Validation of encounter data?</w:t>
            </w:r>
          </w:p>
          <w:p w:rsidR="00244384" w:rsidRDefault="00244384"/>
          <w:p w:rsidR="00244384" w:rsidRDefault="00244384"/>
          <w:p w:rsidR="004631AE" w:rsidRDefault="004631AE">
            <w:r w:rsidRPr="004631AE">
              <w:rPr>
                <w:b/>
              </w:rPr>
              <w:t>Q</w:t>
            </w:r>
            <w:r>
              <w:rPr>
                <w:b/>
              </w:rPr>
              <w:t>4</w:t>
            </w:r>
            <w:r w:rsidRPr="004631AE">
              <w:rPr>
                <w:b/>
              </w:rPr>
              <w:t>:</w:t>
            </w:r>
            <w:r>
              <w:t xml:space="preserve">  What are HSD/MAD’s expectations regarding the frequency of the encounter data validation activity?  Based on the cost response form in Appendix D, it appears the encounter data validation activity is required for FY19 only.  Please confirm.</w:t>
            </w:r>
          </w:p>
          <w:p w:rsidR="004631AE" w:rsidRDefault="004631AE">
            <w:r w:rsidRPr="004631AE">
              <w:rPr>
                <w:b/>
              </w:rPr>
              <w:t>Q</w:t>
            </w:r>
            <w:r>
              <w:rPr>
                <w:b/>
              </w:rPr>
              <w:t>5</w:t>
            </w:r>
            <w:r w:rsidRPr="004631AE">
              <w:rPr>
                <w:b/>
              </w:rPr>
              <w:t>:</w:t>
            </w:r>
            <w:r>
              <w:t xml:space="preserve">  Will MCOs submit encounter data directly to the EQRO, or will data for the MCOs, and HSD/MAD be provided by HSD/MAD?  Please describe the frequency, format/layout, approximate total volume of claims and encounters, and type of data (for example, claims/encounters, member data, provider data) submitted to the EQRO.  </w:t>
            </w:r>
          </w:p>
          <w:p w:rsidR="004631AE" w:rsidRDefault="004631AE" w:rsidP="004631AE">
            <w:r w:rsidRPr="004631AE">
              <w:rPr>
                <w:b/>
              </w:rPr>
              <w:t>Q</w:t>
            </w:r>
            <w:r>
              <w:rPr>
                <w:b/>
              </w:rPr>
              <w:t>6</w:t>
            </w:r>
            <w:r w:rsidRPr="004631AE">
              <w:rPr>
                <w:b/>
              </w:rPr>
              <w:t>:</w:t>
            </w:r>
            <w:r>
              <w:t xml:space="preserve">  Does HSD/MAD anticipate the need for medical record review as an additional verification of encounter data?  If so please identify any expectations surrounding sampling </w:t>
            </w:r>
            <w:r>
              <w:lastRenderedPageBreak/>
              <w:t xml:space="preserve">parameters (e.g., confidence level, margin of error) and anticipated sub-strata.  </w:t>
            </w:r>
          </w:p>
        </w:tc>
        <w:tc>
          <w:tcPr>
            <w:tcW w:w="4557" w:type="dxa"/>
          </w:tcPr>
          <w:p w:rsidR="0045265D" w:rsidRDefault="00F00732" w:rsidP="00F00732">
            <w:r w:rsidRPr="00897B89">
              <w:rPr>
                <w:b/>
              </w:rPr>
              <w:lastRenderedPageBreak/>
              <w:t>R1:</w:t>
            </w:r>
            <w:r>
              <w:t xml:space="preserve">  The EQRO should be prepared to deliver one aggregated report (summary of activities and findings) and one report per MCO, (detailed). </w:t>
            </w:r>
            <w:r w:rsidR="004814F0">
              <w:t xml:space="preserve"> See amendment 2</w:t>
            </w:r>
            <w:r>
              <w:t xml:space="preserve">  </w:t>
            </w:r>
          </w:p>
          <w:p w:rsidR="00897B89" w:rsidRDefault="00897B89" w:rsidP="00F00732">
            <w:r w:rsidRPr="00897B89">
              <w:rPr>
                <w:b/>
              </w:rPr>
              <w:t xml:space="preserve">R2:  </w:t>
            </w:r>
            <w:r>
              <w:t xml:space="preserve">The EQRO will receive claims/encounter data from both MCOs and State.  </w:t>
            </w:r>
          </w:p>
          <w:p w:rsidR="00897B89" w:rsidRDefault="00897B89" w:rsidP="00F00732"/>
          <w:p w:rsidR="00897B89" w:rsidRPr="004814F0" w:rsidRDefault="004814F0" w:rsidP="00F00732">
            <w:r w:rsidRPr="004814F0">
              <w:rPr>
                <w:b/>
              </w:rPr>
              <w:t xml:space="preserve">R3:  </w:t>
            </w:r>
            <w:r w:rsidRPr="004814F0">
              <w:t xml:space="preserve">The </w:t>
            </w:r>
            <w:r>
              <w:t>EQRO will be required to conduct an Encounter Data Validation</w:t>
            </w:r>
            <w:r w:rsidR="00244384">
              <w:t xml:space="preserve"> in CY 2021</w:t>
            </w:r>
            <w:r>
              <w:t xml:space="preserve"> </w:t>
            </w:r>
            <w:r w:rsidR="00244384">
              <w:t>of CY2020 encounter data.  See amendment 2.</w:t>
            </w:r>
          </w:p>
          <w:p w:rsidR="003C5D4C" w:rsidRDefault="003C5D4C" w:rsidP="00F00732">
            <w:pPr>
              <w:rPr>
                <w:b/>
                <w:color w:val="FF0000"/>
              </w:rPr>
            </w:pPr>
          </w:p>
          <w:p w:rsidR="003C5D4C" w:rsidRDefault="003C5D4C" w:rsidP="00F00732">
            <w:r w:rsidRPr="003C5D4C">
              <w:rPr>
                <w:b/>
              </w:rPr>
              <w:t xml:space="preserve">R4:  </w:t>
            </w:r>
            <w:r w:rsidRPr="003C5D4C">
              <w:t xml:space="preserve">Refer to </w:t>
            </w:r>
            <w:r w:rsidR="00244384">
              <w:t>R3 above.</w:t>
            </w:r>
          </w:p>
          <w:p w:rsidR="003C5D4C" w:rsidRDefault="003C5D4C" w:rsidP="00F00732"/>
          <w:p w:rsidR="003C5D4C" w:rsidRDefault="003C5D4C" w:rsidP="00F00732"/>
          <w:p w:rsidR="003C5D4C" w:rsidRDefault="003C5D4C" w:rsidP="00F00732"/>
          <w:p w:rsidR="003C5D4C" w:rsidRDefault="003C5D4C" w:rsidP="00F00732"/>
          <w:p w:rsidR="003C5D4C" w:rsidRDefault="003C5D4C" w:rsidP="00F00732"/>
          <w:p w:rsidR="003C5D4C" w:rsidRDefault="001C2F30" w:rsidP="00F00732">
            <w:r>
              <w:rPr>
                <w:b/>
              </w:rPr>
              <w:t>R</w:t>
            </w:r>
            <w:r w:rsidR="003C5D4C" w:rsidRPr="003C5D4C">
              <w:rPr>
                <w:b/>
              </w:rPr>
              <w:t>5:</w:t>
            </w:r>
            <w:r w:rsidR="003C5D4C">
              <w:t xml:space="preserve">  The MCO will submit encounter data directly to the EQRO.  The frequency, format/layout, will be determined by the EQRO as part of the project development.</w:t>
            </w:r>
          </w:p>
          <w:p w:rsidR="003C5D4C" w:rsidRDefault="003C5D4C" w:rsidP="00F00732"/>
          <w:p w:rsidR="003C5D4C" w:rsidRDefault="003C5D4C" w:rsidP="00F00732"/>
          <w:p w:rsidR="003C5D4C" w:rsidRDefault="003C5D4C" w:rsidP="00F00732"/>
          <w:p w:rsidR="003C5D4C" w:rsidRDefault="003C5D4C" w:rsidP="00F00732"/>
          <w:p w:rsidR="003C5D4C" w:rsidRPr="00897B89" w:rsidRDefault="001C2F30" w:rsidP="00F00732">
            <w:pPr>
              <w:rPr>
                <w:b/>
              </w:rPr>
            </w:pPr>
            <w:r>
              <w:rPr>
                <w:b/>
              </w:rPr>
              <w:t>R</w:t>
            </w:r>
            <w:r w:rsidR="003C5D4C" w:rsidRPr="003C5D4C">
              <w:rPr>
                <w:b/>
              </w:rPr>
              <w:t>6:</w:t>
            </w:r>
            <w:r w:rsidR="003C5D4C" w:rsidRPr="003C5D4C">
              <w:t xml:space="preserve">  </w:t>
            </w:r>
            <w:r w:rsidR="003C5D4C">
              <w:t xml:space="preserve">Yes HSD/MAD does anticipate the need for medical record review.  To be determined </w:t>
            </w:r>
            <w:r w:rsidR="00244384">
              <w:t>and dependent on completeness of encounter data.</w:t>
            </w:r>
          </w:p>
        </w:tc>
      </w:tr>
      <w:tr w:rsidR="00B13356" w:rsidTr="00DC05C5">
        <w:tc>
          <w:tcPr>
            <w:tcW w:w="1007" w:type="dxa"/>
          </w:tcPr>
          <w:p w:rsidR="00B13356" w:rsidRDefault="00B13356" w:rsidP="007A5C92">
            <w:pPr>
              <w:pStyle w:val="ListParagraph"/>
              <w:numPr>
                <w:ilvl w:val="0"/>
                <w:numId w:val="1"/>
              </w:numPr>
            </w:pPr>
          </w:p>
        </w:tc>
        <w:tc>
          <w:tcPr>
            <w:tcW w:w="2403" w:type="dxa"/>
          </w:tcPr>
          <w:p w:rsidR="00B13356" w:rsidRDefault="00B13356" w:rsidP="00473CD6">
            <w:r>
              <w:t xml:space="preserve">Specification:  A.  Detailed Scope of Work, Deliverables, </w:t>
            </w:r>
            <w:r w:rsidR="00473CD6">
              <w:t>7.</w:t>
            </w:r>
            <w:r>
              <w:t xml:space="preserve">  </w:t>
            </w:r>
            <w:r w:rsidR="00473CD6">
              <w:t>Nursing Facility Level of Care (NF LOC)</w:t>
            </w:r>
          </w:p>
        </w:tc>
        <w:tc>
          <w:tcPr>
            <w:tcW w:w="1061" w:type="dxa"/>
          </w:tcPr>
          <w:p w:rsidR="00B13356" w:rsidRDefault="00473CD6">
            <w:r>
              <w:t>27</w:t>
            </w:r>
          </w:p>
        </w:tc>
        <w:tc>
          <w:tcPr>
            <w:tcW w:w="4827" w:type="dxa"/>
          </w:tcPr>
          <w:p w:rsidR="00E277B7" w:rsidRDefault="00473CD6">
            <w:pPr>
              <w:rPr>
                <w:b/>
              </w:rPr>
            </w:pPr>
            <w:r>
              <w:rPr>
                <w:b/>
              </w:rPr>
              <w:t xml:space="preserve">Q1:  </w:t>
            </w:r>
            <w:r w:rsidRPr="00473CD6">
              <w:t>Please provide a sample monthly report of NF LOC activities.</w:t>
            </w:r>
          </w:p>
          <w:p w:rsidR="00473CD6" w:rsidRDefault="00473CD6">
            <w:r>
              <w:rPr>
                <w:b/>
              </w:rPr>
              <w:t xml:space="preserve">Q2:  </w:t>
            </w:r>
            <w:r w:rsidRPr="00473CD6">
              <w:t>Please provide an expected sample size for the NF LOC activities</w:t>
            </w:r>
          </w:p>
          <w:p w:rsidR="001205AA" w:rsidRDefault="001205AA">
            <w:pPr>
              <w:rPr>
                <w:b/>
              </w:rPr>
            </w:pPr>
          </w:p>
          <w:p w:rsidR="001205AA" w:rsidRDefault="001205AA">
            <w:pPr>
              <w:rPr>
                <w:b/>
              </w:rPr>
            </w:pPr>
          </w:p>
          <w:p w:rsidR="001205AA" w:rsidRDefault="001205AA">
            <w:pPr>
              <w:rPr>
                <w:b/>
              </w:rPr>
            </w:pPr>
          </w:p>
          <w:p w:rsidR="001205AA" w:rsidRDefault="001205AA">
            <w:pPr>
              <w:rPr>
                <w:b/>
              </w:rPr>
            </w:pPr>
          </w:p>
          <w:p w:rsidR="00473CD6" w:rsidRDefault="00473CD6">
            <w:pPr>
              <w:rPr>
                <w:b/>
              </w:rPr>
            </w:pPr>
            <w:r>
              <w:rPr>
                <w:b/>
              </w:rPr>
              <w:t xml:space="preserve">Q3:  </w:t>
            </w:r>
            <w:r w:rsidRPr="00473CD6">
              <w:t>Are the NF LOC activities required to be conducted on site?</w:t>
            </w:r>
          </w:p>
          <w:p w:rsidR="00473CD6" w:rsidRPr="00473CD6" w:rsidRDefault="00473CD6">
            <w:r>
              <w:rPr>
                <w:b/>
              </w:rPr>
              <w:t xml:space="preserve">Q4:  </w:t>
            </w:r>
            <w:r w:rsidRPr="00473CD6">
              <w:t>On average, how many NF LOC determination are made per year and/or per month per MCO?</w:t>
            </w:r>
          </w:p>
          <w:p w:rsidR="00473CD6" w:rsidRDefault="00473CD6">
            <w:pPr>
              <w:rPr>
                <w:b/>
              </w:rPr>
            </w:pPr>
            <w:r>
              <w:rPr>
                <w:b/>
              </w:rPr>
              <w:t xml:space="preserve">Q5:  </w:t>
            </w:r>
            <w:r w:rsidRPr="00473CD6">
              <w:t>Does HSD/MAD have an expected number of sample case</w:t>
            </w:r>
            <w:r w:rsidR="00F873C5">
              <w:t>s</w:t>
            </w:r>
            <w:r w:rsidRPr="00473CD6">
              <w:t xml:space="preserve"> to be selected per MCO per month</w:t>
            </w:r>
            <w:r>
              <w:t>?</w:t>
            </w:r>
          </w:p>
          <w:p w:rsidR="00FE0AE0" w:rsidRDefault="00473CD6" w:rsidP="00EC267C">
            <w:pPr>
              <w:rPr>
                <w:b/>
              </w:rPr>
            </w:pPr>
            <w:r>
              <w:rPr>
                <w:b/>
              </w:rPr>
              <w:t xml:space="preserve">Q6:  </w:t>
            </w:r>
            <w:r w:rsidRPr="00473CD6">
              <w:t>In addition to approved and denied NF LOC determinations, are there any additional stratifications the vendor should account for in its sampling methodology (e.g., high-NF, low-NF)?</w:t>
            </w:r>
            <w:r>
              <w:rPr>
                <w:b/>
              </w:rPr>
              <w:t xml:space="preserve"> </w:t>
            </w:r>
          </w:p>
          <w:p w:rsidR="00CE0953" w:rsidRDefault="00CE0953" w:rsidP="00EC267C">
            <w:pPr>
              <w:rPr>
                <w:b/>
              </w:rPr>
            </w:pPr>
          </w:p>
          <w:p w:rsidR="00EC267C" w:rsidRPr="00EC267C" w:rsidRDefault="00EC267C" w:rsidP="00EC267C">
            <w:r>
              <w:rPr>
                <w:b/>
              </w:rPr>
              <w:t xml:space="preserve">Q7:  </w:t>
            </w:r>
            <w:r w:rsidRPr="00EC267C">
              <w:t xml:space="preserve">Where will the EQRO obtain the NF LOC determination data necessary for sampling; from the MCOs, </w:t>
            </w:r>
            <w:r w:rsidR="00986556">
              <w:t>from</w:t>
            </w:r>
            <w:r w:rsidRPr="00EC267C">
              <w:t xml:space="preserve"> the HSD/MAD, or via a direct connection to HSD/MAD’s data systems?</w:t>
            </w:r>
          </w:p>
          <w:p w:rsidR="00EC267C" w:rsidRPr="00EC267C" w:rsidRDefault="00EC267C" w:rsidP="00EC267C">
            <w:r>
              <w:rPr>
                <w:b/>
              </w:rPr>
              <w:t xml:space="preserve">Q8:  </w:t>
            </w:r>
            <w:r w:rsidRPr="00EC267C">
              <w:t>Is there a standard data layout for the NF LOC determination data?  At what frequency is the data available to the vendor?</w:t>
            </w:r>
          </w:p>
          <w:p w:rsidR="00EC267C" w:rsidRPr="00EC267C" w:rsidRDefault="00EC267C" w:rsidP="00EC267C">
            <w:r>
              <w:rPr>
                <w:b/>
              </w:rPr>
              <w:t xml:space="preserve">Q9:  </w:t>
            </w:r>
            <w:r w:rsidRPr="00EC267C">
              <w:t xml:space="preserve">Is there a specific date or day of the month that data is due from the MCOs?  </w:t>
            </w:r>
          </w:p>
          <w:p w:rsidR="00EC267C" w:rsidRPr="00EC267C" w:rsidRDefault="00EC267C" w:rsidP="00EC267C">
            <w:r>
              <w:rPr>
                <w:b/>
              </w:rPr>
              <w:lastRenderedPageBreak/>
              <w:t xml:space="preserve">Q10:  </w:t>
            </w:r>
            <w:r w:rsidRPr="00EC267C">
              <w:t>Are there specific time standards for MCOs to submit NF LOC determination documentation once the sample is selected?</w:t>
            </w:r>
          </w:p>
          <w:p w:rsidR="00EC267C" w:rsidRDefault="00EC267C" w:rsidP="00EC267C">
            <w:r>
              <w:rPr>
                <w:b/>
              </w:rPr>
              <w:t xml:space="preserve">Q11:  </w:t>
            </w:r>
            <w:r w:rsidRPr="00EC267C">
              <w:t>How does the EQRO obtain beneficiary records (MCO approved and denied NF LOC determinations that are part of the monthly sample) to conduct the reviews)?</w:t>
            </w:r>
          </w:p>
          <w:p w:rsidR="00EC267C" w:rsidRDefault="00EC267C" w:rsidP="00EC267C">
            <w:r w:rsidRPr="00EC267C">
              <w:rPr>
                <w:b/>
              </w:rPr>
              <w:t>Q12:</w:t>
            </w:r>
            <w:r>
              <w:t xml:space="preserve">  Does a Nurse need to conduct the NF LOC audit?  If no, what qualifications are required for the reviewer?</w:t>
            </w: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F427F0" w:rsidRDefault="00F427F0" w:rsidP="00EC267C">
            <w:pPr>
              <w:rPr>
                <w:b/>
              </w:rPr>
            </w:pPr>
          </w:p>
          <w:p w:rsidR="00626C91" w:rsidRDefault="00626C91" w:rsidP="00EC267C">
            <w:pPr>
              <w:rPr>
                <w:b/>
              </w:rPr>
            </w:pPr>
          </w:p>
          <w:p w:rsidR="00EC267C" w:rsidRPr="00F427F0" w:rsidRDefault="00EC267C" w:rsidP="00EC267C">
            <w:pPr>
              <w:rPr>
                <w:b/>
              </w:rPr>
            </w:pPr>
            <w:r w:rsidRPr="00EC267C">
              <w:rPr>
                <w:b/>
              </w:rPr>
              <w:t>Q13:</w:t>
            </w:r>
            <w:r>
              <w:t xml:space="preserve">  Does the audit include NF LOC for waivers such as PACE or other home and community based waiver services:  Or is it just those members need Nursing Facility placement?</w:t>
            </w:r>
          </w:p>
          <w:p w:rsidR="00EC267C" w:rsidRDefault="00EC267C" w:rsidP="00EC267C">
            <w:r w:rsidRPr="00F74053">
              <w:rPr>
                <w:b/>
              </w:rPr>
              <w:t>Q14:</w:t>
            </w:r>
            <w:r>
              <w:t xml:space="preserve">  Will the EQRO be responsible for reviewing the PASSR?</w:t>
            </w:r>
          </w:p>
          <w:p w:rsidR="00F427F0" w:rsidRDefault="00F427F0" w:rsidP="00EC267C"/>
          <w:p w:rsidR="00EC267C" w:rsidRDefault="00EC267C" w:rsidP="00F74053">
            <w:pPr>
              <w:rPr>
                <w:b/>
              </w:rPr>
            </w:pPr>
            <w:r w:rsidRPr="00F74053">
              <w:rPr>
                <w:b/>
              </w:rPr>
              <w:t>Q15:</w:t>
            </w:r>
            <w:r>
              <w:t xml:space="preserve">  </w:t>
            </w:r>
            <w:r w:rsidR="00F74053">
              <w:t>For NF LOC determinations that were denied, does a Physician attest to this and subsequently testify in a Fair Hearing?</w:t>
            </w:r>
          </w:p>
        </w:tc>
        <w:tc>
          <w:tcPr>
            <w:tcW w:w="4557" w:type="dxa"/>
          </w:tcPr>
          <w:p w:rsidR="00B13356" w:rsidRPr="00E277B7" w:rsidRDefault="00E277B7" w:rsidP="00F00732">
            <w:r>
              <w:rPr>
                <w:b/>
              </w:rPr>
              <w:lastRenderedPageBreak/>
              <w:t xml:space="preserve">R1:  </w:t>
            </w:r>
            <w:r w:rsidR="001C755F">
              <w:t>See amendment 2.</w:t>
            </w:r>
          </w:p>
          <w:p w:rsidR="00F74053" w:rsidRDefault="00F74053" w:rsidP="00F00732">
            <w:pPr>
              <w:rPr>
                <w:b/>
              </w:rPr>
            </w:pPr>
          </w:p>
          <w:p w:rsidR="00E277B7" w:rsidRDefault="00263C13" w:rsidP="00F00732">
            <w:pPr>
              <w:rPr>
                <w:b/>
              </w:rPr>
            </w:pPr>
            <w:r>
              <w:rPr>
                <w:b/>
              </w:rPr>
              <w:t>R</w:t>
            </w:r>
            <w:r w:rsidR="001205AA">
              <w:rPr>
                <w:b/>
              </w:rPr>
              <w:t xml:space="preserve">2:  </w:t>
            </w:r>
            <w:r w:rsidR="001205AA" w:rsidRPr="001205AA">
              <w:t>Estimated sampling population will be 1,000 NF LOC determinations per calendar year. (Approximately 40</w:t>
            </w:r>
            <w:r w:rsidR="00F873C5" w:rsidRPr="001205AA">
              <w:t>% should</w:t>
            </w:r>
            <w:r w:rsidR="001205AA" w:rsidRPr="001205AA">
              <w:t xml:space="preserve"> be facility based and 60</w:t>
            </w:r>
            <w:r w:rsidR="00F873C5" w:rsidRPr="001205AA">
              <w:t>% should</w:t>
            </w:r>
            <w:r w:rsidR="001205AA" w:rsidRPr="001205AA">
              <w:t xml:space="preserve"> be Home and Community Based Services.)</w:t>
            </w:r>
            <w:r w:rsidR="001205AA">
              <w:rPr>
                <w:b/>
              </w:rPr>
              <w:t xml:space="preserve"> </w:t>
            </w:r>
          </w:p>
          <w:p w:rsidR="00CE0953" w:rsidRDefault="00CE0953" w:rsidP="00F00732">
            <w:pPr>
              <w:rPr>
                <w:b/>
              </w:rPr>
            </w:pPr>
          </w:p>
          <w:p w:rsidR="00F427F0" w:rsidRDefault="00F427F0" w:rsidP="00F00732">
            <w:pPr>
              <w:rPr>
                <w:b/>
              </w:rPr>
            </w:pPr>
          </w:p>
          <w:p w:rsidR="00F74053" w:rsidRDefault="001205AA" w:rsidP="00F00732">
            <w:r>
              <w:rPr>
                <w:b/>
              </w:rPr>
              <w:t>R</w:t>
            </w:r>
            <w:r w:rsidR="00F74053">
              <w:rPr>
                <w:b/>
              </w:rPr>
              <w:t xml:space="preserve">3:  </w:t>
            </w:r>
            <w:r w:rsidR="00F74053" w:rsidRPr="00F74053">
              <w:t>NF LOC activities are not required to be conducted on site.</w:t>
            </w:r>
          </w:p>
          <w:p w:rsidR="001205AA" w:rsidRDefault="001205AA" w:rsidP="00F00732">
            <w:r w:rsidRPr="001205AA">
              <w:rPr>
                <w:b/>
              </w:rPr>
              <w:t>R4:</w:t>
            </w:r>
            <w:r>
              <w:t xml:space="preserve">  See R</w:t>
            </w:r>
            <w:r w:rsidR="00E277B7">
              <w:t>2</w:t>
            </w:r>
            <w:r>
              <w:t xml:space="preserve"> above</w:t>
            </w:r>
          </w:p>
          <w:p w:rsidR="00F873C5" w:rsidRDefault="00F873C5" w:rsidP="00F00732"/>
          <w:p w:rsidR="00F427F0" w:rsidRDefault="00F427F0" w:rsidP="00F00732">
            <w:pPr>
              <w:rPr>
                <w:b/>
              </w:rPr>
            </w:pPr>
          </w:p>
          <w:p w:rsidR="00F873C5" w:rsidRDefault="00E277B7" w:rsidP="00F00732">
            <w:r w:rsidRPr="00E277B7">
              <w:rPr>
                <w:b/>
              </w:rPr>
              <w:t>R5</w:t>
            </w:r>
            <w:r>
              <w:rPr>
                <w:b/>
              </w:rPr>
              <w:t xml:space="preserve">:  </w:t>
            </w:r>
            <w:r w:rsidRPr="00E277B7">
              <w:t>See R2 above</w:t>
            </w:r>
            <w:r>
              <w:t xml:space="preserve"> (estimated to be 84</w:t>
            </w:r>
            <w:r w:rsidR="00FE0AE0">
              <w:t xml:space="preserve"> per month</w:t>
            </w:r>
            <w:r>
              <w:t>)</w:t>
            </w:r>
          </w:p>
          <w:p w:rsidR="00F427F0" w:rsidRDefault="00F427F0" w:rsidP="00F873C5">
            <w:pPr>
              <w:rPr>
                <w:b/>
              </w:rPr>
            </w:pPr>
          </w:p>
          <w:p w:rsidR="00F427F0" w:rsidRDefault="00F427F0" w:rsidP="00F873C5">
            <w:pPr>
              <w:rPr>
                <w:b/>
              </w:rPr>
            </w:pPr>
          </w:p>
          <w:p w:rsidR="00EF6267" w:rsidRDefault="00F873C5" w:rsidP="00F873C5">
            <w:pPr>
              <w:rPr>
                <w:b/>
              </w:rPr>
            </w:pPr>
            <w:r w:rsidRPr="00F873C5">
              <w:rPr>
                <w:b/>
              </w:rPr>
              <w:t>R6:</w:t>
            </w:r>
            <w:r>
              <w:rPr>
                <w:b/>
              </w:rPr>
              <w:t xml:space="preserve">  </w:t>
            </w:r>
            <w:r w:rsidR="00E277B7" w:rsidRPr="001C755F">
              <w:t>The review should account for additional elements including; Timeliness of determinations, Accuracy</w:t>
            </w:r>
            <w:r w:rsidR="001C755F">
              <w:t xml:space="preserve"> of determinations</w:t>
            </w:r>
            <w:r w:rsidR="00E277B7" w:rsidRPr="001C755F">
              <w:t xml:space="preserve">, </w:t>
            </w:r>
            <w:r w:rsidR="001C755F" w:rsidRPr="001C755F">
              <w:t>Reason for denials, Medical Director Review</w:t>
            </w:r>
            <w:r w:rsidR="00FE0AE0">
              <w:t xml:space="preserve"> when applicable</w:t>
            </w:r>
            <w:r w:rsidR="001C755F" w:rsidRPr="001C755F">
              <w:t xml:space="preserve">, Policy and Procedure review ( annual review) </w:t>
            </w:r>
            <w:r w:rsidRPr="001C755F">
              <w:t xml:space="preserve">   </w:t>
            </w:r>
          </w:p>
          <w:p w:rsidR="00F427F0" w:rsidRDefault="00F427F0" w:rsidP="00F873C5">
            <w:pPr>
              <w:rPr>
                <w:b/>
              </w:rPr>
            </w:pPr>
          </w:p>
          <w:p w:rsidR="00F873C5" w:rsidRPr="001C755F" w:rsidRDefault="00F873C5" w:rsidP="00F873C5">
            <w:r>
              <w:rPr>
                <w:b/>
              </w:rPr>
              <w:t xml:space="preserve">R7:  </w:t>
            </w:r>
            <w:r w:rsidRPr="001C755F">
              <w:t>Directly from the each MCO.</w:t>
            </w:r>
          </w:p>
          <w:p w:rsidR="00F873C5" w:rsidRDefault="00F873C5" w:rsidP="00F873C5">
            <w:pPr>
              <w:rPr>
                <w:b/>
              </w:rPr>
            </w:pPr>
          </w:p>
          <w:p w:rsidR="00F873C5" w:rsidRDefault="00F873C5" w:rsidP="00F873C5">
            <w:pPr>
              <w:rPr>
                <w:b/>
              </w:rPr>
            </w:pPr>
          </w:p>
          <w:p w:rsidR="00F873C5" w:rsidRDefault="00F873C5" w:rsidP="00F873C5">
            <w:pPr>
              <w:rPr>
                <w:b/>
              </w:rPr>
            </w:pPr>
          </w:p>
          <w:p w:rsidR="00F873C5" w:rsidRPr="001C755F" w:rsidRDefault="00F873C5" w:rsidP="00F873C5">
            <w:r>
              <w:rPr>
                <w:b/>
              </w:rPr>
              <w:t>R8:</w:t>
            </w:r>
            <w:r w:rsidR="001C755F">
              <w:rPr>
                <w:b/>
              </w:rPr>
              <w:t xml:space="preserve"> </w:t>
            </w:r>
            <w:r w:rsidR="001C755F" w:rsidRPr="001C755F">
              <w:t xml:space="preserve">The </w:t>
            </w:r>
            <w:r w:rsidR="00FE0AE0">
              <w:t xml:space="preserve">EQRO </w:t>
            </w:r>
            <w:r w:rsidR="001C755F" w:rsidRPr="001C755F">
              <w:t xml:space="preserve">is to determine data layout.  The frequency is to be determined by the </w:t>
            </w:r>
            <w:r w:rsidR="00FE0AE0">
              <w:t>EQRO</w:t>
            </w:r>
            <w:r w:rsidR="001C755F">
              <w:t xml:space="preserve"> once the project has been developed</w:t>
            </w:r>
            <w:r w:rsidR="001C755F" w:rsidRPr="001C755F">
              <w:t>.</w:t>
            </w:r>
          </w:p>
          <w:p w:rsidR="00F427F0" w:rsidRDefault="00FE0AE0" w:rsidP="00FE0AE0">
            <w:pPr>
              <w:rPr>
                <w:b/>
              </w:rPr>
            </w:pPr>
            <w:r>
              <w:rPr>
                <w:b/>
              </w:rPr>
              <w:t xml:space="preserve">R9:  </w:t>
            </w:r>
            <w:r w:rsidRPr="00FE0AE0">
              <w:t>See amendment 2.  The data is to be reported quarterly to HSD/MAD</w:t>
            </w:r>
          </w:p>
          <w:p w:rsidR="00F873C5" w:rsidRDefault="00F873C5" w:rsidP="00FE0AE0">
            <w:pPr>
              <w:rPr>
                <w:b/>
              </w:rPr>
            </w:pPr>
            <w:r>
              <w:rPr>
                <w:b/>
              </w:rPr>
              <w:t>R</w:t>
            </w:r>
            <w:r w:rsidR="00FE0AE0">
              <w:rPr>
                <w:b/>
              </w:rPr>
              <w:t>10</w:t>
            </w:r>
            <w:r>
              <w:rPr>
                <w:b/>
              </w:rPr>
              <w:t xml:space="preserve">:  </w:t>
            </w:r>
            <w:r w:rsidRPr="00FE0AE0">
              <w:t>This is determined by the EQRO.</w:t>
            </w:r>
            <w:r>
              <w:rPr>
                <w:b/>
              </w:rPr>
              <w:t xml:space="preserve">  </w:t>
            </w:r>
          </w:p>
          <w:p w:rsidR="00FE0AE0" w:rsidRDefault="00FE0AE0" w:rsidP="00FE0AE0">
            <w:pPr>
              <w:rPr>
                <w:b/>
              </w:rPr>
            </w:pPr>
          </w:p>
          <w:p w:rsidR="00FE0AE0" w:rsidRDefault="00FE0AE0" w:rsidP="00FE0AE0">
            <w:r>
              <w:rPr>
                <w:b/>
              </w:rPr>
              <w:t xml:space="preserve">R11:  </w:t>
            </w:r>
            <w:r w:rsidRPr="00FE0AE0">
              <w:t>Directly from the MCO</w:t>
            </w:r>
          </w:p>
          <w:p w:rsidR="00FE0AE0" w:rsidRDefault="00FE0AE0" w:rsidP="00FE0AE0"/>
          <w:p w:rsidR="00FE0AE0" w:rsidRDefault="00FE0AE0" w:rsidP="00FE0AE0"/>
          <w:p w:rsidR="00FE0AE0" w:rsidRDefault="00FE0AE0" w:rsidP="00FE0AE0"/>
          <w:p w:rsidR="00D72957" w:rsidRDefault="00D72957" w:rsidP="00FE0AE0">
            <w:pPr>
              <w:rPr>
                <w:b/>
              </w:rPr>
            </w:pPr>
          </w:p>
          <w:p w:rsidR="00042766" w:rsidRDefault="00FE0AE0" w:rsidP="00FE0AE0">
            <w:r w:rsidRPr="00C25343">
              <w:rPr>
                <w:b/>
              </w:rPr>
              <w:t>R12:</w:t>
            </w:r>
            <w:r w:rsidR="00C25343">
              <w:t xml:space="preserve"> </w:t>
            </w:r>
            <w:r w:rsidR="00042766">
              <w:t xml:space="preserve">Reviewer Qualification: </w:t>
            </w:r>
          </w:p>
          <w:p w:rsidR="00042766" w:rsidRDefault="00042766" w:rsidP="00042766">
            <w:pPr>
              <w:pStyle w:val="ListParagraph"/>
              <w:numPr>
                <w:ilvl w:val="0"/>
                <w:numId w:val="5"/>
              </w:numPr>
            </w:pPr>
            <w:r>
              <w:t xml:space="preserve">Active Nursing License in NM or compact license (RN or LPN) with a minimum of 1 year of relevant experience. </w:t>
            </w:r>
          </w:p>
          <w:p w:rsidR="00F427F0" w:rsidRDefault="00042766" w:rsidP="00042766">
            <w:pPr>
              <w:pStyle w:val="ListParagraph"/>
              <w:numPr>
                <w:ilvl w:val="0"/>
                <w:numId w:val="5"/>
              </w:numPr>
            </w:pPr>
            <w:r>
              <w:t xml:space="preserve">Medical Social Worker with a minimum of </w:t>
            </w:r>
            <w:r w:rsidR="00F427F0">
              <w:t>1 year of relevant experience.</w:t>
            </w:r>
          </w:p>
          <w:p w:rsidR="00F427F0" w:rsidRDefault="00F427F0" w:rsidP="00042766">
            <w:pPr>
              <w:pStyle w:val="ListParagraph"/>
              <w:numPr>
                <w:ilvl w:val="0"/>
                <w:numId w:val="5"/>
              </w:numPr>
            </w:pPr>
            <w:r>
              <w:t>Physical, Occupational, or Rehab Therapists with a minimum of 1 year relevant experience.</w:t>
            </w:r>
          </w:p>
          <w:p w:rsidR="00F427F0" w:rsidRPr="00042766" w:rsidRDefault="00F427F0" w:rsidP="00F427F0">
            <w:r>
              <w:t xml:space="preserve">Please refer the </w:t>
            </w:r>
            <w:r w:rsidR="00042766">
              <w:t xml:space="preserve">NM </w:t>
            </w:r>
            <w:r>
              <w:t>Medicaid NF</w:t>
            </w:r>
            <w:r w:rsidR="00042766">
              <w:t xml:space="preserve"> LOC Criteria and </w:t>
            </w:r>
            <w:r>
              <w:t xml:space="preserve">Instruction:  </w:t>
            </w:r>
            <w:hyperlink r:id="rId12" w:history="1">
              <w:r w:rsidRPr="00F63373">
                <w:rPr>
                  <w:rStyle w:val="Hyperlink"/>
                </w:rPr>
                <w:t>www.hsd.state.nm.us/.../14_07_Nursing_Facility_Long</w:t>
              </w:r>
            </w:hyperlink>
            <w:r>
              <w:t xml:space="preserve"> </w:t>
            </w:r>
          </w:p>
          <w:p w:rsidR="00220B62" w:rsidRDefault="00F427F0" w:rsidP="00FE0AE0">
            <w:r>
              <w:t>Search:  Providers/Manuals and Guides.</w:t>
            </w:r>
          </w:p>
          <w:p w:rsidR="00F427F0" w:rsidRDefault="00F427F0" w:rsidP="00FE0AE0"/>
          <w:p w:rsidR="00DB3918" w:rsidRDefault="00DB3918" w:rsidP="00FE0AE0">
            <w:pPr>
              <w:rPr>
                <w:b/>
              </w:rPr>
            </w:pPr>
          </w:p>
          <w:p w:rsidR="00FE0AE0" w:rsidRDefault="00220B62" w:rsidP="00FE0AE0">
            <w:r w:rsidRPr="00220B62">
              <w:rPr>
                <w:b/>
              </w:rPr>
              <w:t>R13:</w:t>
            </w:r>
            <w:r>
              <w:t xml:space="preserve">  </w:t>
            </w:r>
            <w:r w:rsidRPr="00220B62">
              <w:t>See R2</w:t>
            </w:r>
            <w:r w:rsidR="00FE0AE0">
              <w:t xml:space="preserve">  </w:t>
            </w:r>
          </w:p>
          <w:p w:rsidR="00C25343" w:rsidRPr="0075623D" w:rsidRDefault="003E1F35" w:rsidP="00FE0AE0">
            <w:pPr>
              <w:rPr>
                <w:color w:val="FF0000"/>
              </w:rPr>
            </w:pPr>
            <w:r>
              <w:rPr>
                <w:color w:val="FF0000"/>
              </w:rPr>
              <w:t xml:space="preserve"> </w:t>
            </w:r>
          </w:p>
          <w:p w:rsidR="00C25343" w:rsidRDefault="00C25343" w:rsidP="00FE0AE0"/>
          <w:p w:rsidR="00C25343" w:rsidRDefault="00C25343" w:rsidP="00FE0AE0"/>
          <w:p w:rsidR="00F427F0" w:rsidRDefault="00F427F0" w:rsidP="00FE0AE0">
            <w:pPr>
              <w:rPr>
                <w:b/>
              </w:rPr>
            </w:pPr>
          </w:p>
          <w:p w:rsidR="00C25343" w:rsidRDefault="00C25343" w:rsidP="00FE0AE0">
            <w:r w:rsidRPr="00C25343">
              <w:rPr>
                <w:b/>
              </w:rPr>
              <w:t>R14:</w:t>
            </w:r>
            <w:r>
              <w:t xml:space="preserve">  No</w:t>
            </w:r>
          </w:p>
          <w:p w:rsidR="00F427F0" w:rsidRDefault="00F427F0" w:rsidP="00FE0AE0">
            <w:pPr>
              <w:rPr>
                <w:b/>
              </w:rPr>
            </w:pPr>
          </w:p>
          <w:p w:rsidR="00F427F0" w:rsidRDefault="00F427F0" w:rsidP="00FE0AE0">
            <w:pPr>
              <w:rPr>
                <w:b/>
              </w:rPr>
            </w:pPr>
          </w:p>
          <w:p w:rsidR="00C25343" w:rsidRPr="00F873C5" w:rsidRDefault="00C25343" w:rsidP="003E1F35">
            <w:pPr>
              <w:rPr>
                <w:b/>
              </w:rPr>
            </w:pPr>
            <w:r w:rsidRPr="00CE0953">
              <w:rPr>
                <w:b/>
              </w:rPr>
              <w:t>R15:</w:t>
            </w:r>
            <w:r>
              <w:t xml:space="preserve">  </w:t>
            </w:r>
            <w:r w:rsidR="003E1F35" w:rsidRPr="003E1F35">
              <w:t>The MCO is required to have a Medical director review denials, and would testify if requested to do so during a Fair Hearing.</w:t>
            </w:r>
          </w:p>
        </w:tc>
      </w:tr>
      <w:tr w:rsidR="007A584B" w:rsidTr="00DC05C5">
        <w:tc>
          <w:tcPr>
            <w:tcW w:w="1007" w:type="dxa"/>
          </w:tcPr>
          <w:p w:rsidR="0045265D" w:rsidRDefault="0045265D" w:rsidP="00344F64">
            <w:pPr>
              <w:pStyle w:val="ListParagraph"/>
              <w:numPr>
                <w:ilvl w:val="0"/>
                <w:numId w:val="1"/>
              </w:numPr>
            </w:pPr>
          </w:p>
        </w:tc>
        <w:tc>
          <w:tcPr>
            <w:tcW w:w="2403" w:type="dxa"/>
          </w:tcPr>
          <w:p w:rsidR="0045265D" w:rsidRDefault="00344F64" w:rsidP="00F74053">
            <w:r>
              <w:t>S</w:t>
            </w:r>
            <w:r w:rsidR="0045265D">
              <w:t>pecifications</w:t>
            </w:r>
            <w:r>
              <w:t>:</w:t>
            </w:r>
            <w:r w:rsidR="0045265D">
              <w:t xml:space="preserve"> A</w:t>
            </w:r>
            <w:r>
              <w:t>. Detailed</w:t>
            </w:r>
            <w:r w:rsidR="0045265D">
              <w:t xml:space="preserve"> Scope of Work, Deliverables </w:t>
            </w:r>
            <w:r w:rsidR="00F74053">
              <w:t>8</w:t>
            </w:r>
            <w:r w:rsidR="0045265D">
              <w:t>.  Communications and Meetings</w:t>
            </w:r>
            <w:r>
              <w:t xml:space="preserve"> </w:t>
            </w:r>
          </w:p>
        </w:tc>
        <w:tc>
          <w:tcPr>
            <w:tcW w:w="1061" w:type="dxa"/>
          </w:tcPr>
          <w:p w:rsidR="0045265D" w:rsidRDefault="00344F64" w:rsidP="005017E6">
            <w:r>
              <w:t>27-28</w:t>
            </w:r>
          </w:p>
        </w:tc>
        <w:tc>
          <w:tcPr>
            <w:tcW w:w="4827" w:type="dxa"/>
          </w:tcPr>
          <w:p w:rsidR="00F74053" w:rsidRDefault="00F74053" w:rsidP="005017E6">
            <w:pPr>
              <w:rPr>
                <w:b/>
              </w:rPr>
            </w:pPr>
            <w:r>
              <w:rPr>
                <w:b/>
              </w:rPr>
              <w:t xml:space="preserve">Q1:  </w:t>
            </w:r>
            <w:r w:rsidR="00656F4F" w:rsidRPr="00656F4F">
              <w:t>We believe there is a typo and this section should be numbered</w:t>
            </w:r>
            <w:r w:rsidR="00656F4F">
              <w:rPr>
                <w:b/>
              </w:rPr>
              <w:t xml:space="preserve"> </w:t>
            </w:r>
            <w:r w:rsidR="00656F4F" w:rsidRPr="00656F4F">
              <w:t>8.</w:t>
            </w:r>
            <w:r w:rsidR="00656F4F">
              <w:rPr>
                <w:b/>
              </w:rPr>
              <w:t xml:space="preserve">  </w:t>
            </w:r>
          </w:p>
          <w:p w:rsidR="00F74053" w:rsidRDefault="00F74053" w:rsidP="005017E6">
            <w:pPr>
              <w:rPr>
                <w:b/>
              </w:rPr>
            </w:pPr>
          </w:p>
          <w:p w:rsidR="0045265D" w:rsidRDefault="00F74053" w:rsidP="005017E6">
            <w:r w:rsidRPr="00F74053">
              <w:rPr>
                <w:b/>
              </w:rPr>
              <w:t>Q</w:t>
            </w:r>
            <w:r>
              <w:rPr>
                <w:b/>
              </w:rPr>
              <w:t>2</w:t>
            </w:r>
            <w:r w:rsidRPr="00F74053">
              <w:rPr>
                <w:b/>
              </w:rPr>
              <w:t>:</w:t>
            </w:r>
            <w:r>
              <w:t xml:space="preserve">  I</w:t>
            </w:r>
            <w:r w:rsidR="0045265D">
              <w:t>s this section (1.  Communications and Meetings) part of the deliverables section and thus subject to the 25-page limit?</w:t>
            </w:r>
          </w:p>
          <w:p w:rsidR="00656F4F" w:rsidRPr="00656F4F" w:rsidRDefault="00656F4F" w:rsidP="005017E6">
            <w:r w:rsidRPr="00656F4F">
              <w:rPr>
                <w:b/>
              </w:rPr>
              <w:t xml:space="preserve">Q3:  </w:t>
            </w:r>
            <w:r>
              <w:rPr>
                <w:b/>
              </w:rPr>
              <w:t xml:space="preserve"> </w:t>
            </w:r>
            <w:r w:rsidRPr="00656F4F">
              <w:t xml:space="preserve">What is the anticipated frequency of on-site meetings with HSD/MAD vs. telephone or video conferences?  </w:t>
            </w:r>
          </w:p>
          <w:p w:rsidR="00F74053" w:rsidRDefault="00F74053" w:rsidP="005017E6"/>
        </w:tc>
        <w:tc>
          <w:tcPr>
            <w:tcW w:w="4557" w:type="dxa"/>
          </w:tcPr>
          <w:p w:rsidR="00F74053" w:rsidRPr="00656F4F" w:rsidRDefault="00656F4F">
            <w:r>
              <w:rPr>
                <w:b/>
              </w:rPr>
              <w:t xml:space="preserve">R1:  </w:t>
            </w:r>
            <w:r w:rsidRPr="00656F4F">
              <w:t>Yes, this should be 8, not 1.  Please see amendment 2.</w:t>
            </w:r>
          </w:p>
          <w:p w:rsidR="00F74053" w:rsidRDefault="00F74053">
            <w:pPr>
              <w:rPr>
                <w:b/>
              </w:rPr>
            </w:pPr>
          </w:p>
          <w:p w:rsidR="0045265D" w:rsidRDefault="00F74053" w:rsidP="00F74053">
            <w:r w:rsidRPr="00F74053">
              <w:rPr>
                <w:b/>
              </w:rPr>
              <w:t>R</w:t>
            </w:r>
            <w:r>
              <w:rPr>
                <w:b/>
              </w:rPr>
              <w:t>2</w:t>
            </w:r>
            <w:r w:rsidRPr="00F74053">
              <w:rPr>
                <w:b/>
              </w:rPr>
              <w:t>:</w:t>
            </w:r>
            <w:r>
              <w:t xml:space="preserve">  </w:t>
            </w:r>
            <w:r w:rsidR="0045265D">
              <w:t>Yes</w:t>
            </w:r>
          </w:p>
          <w:p w:rsidR="00656F4F" w:rsidRDefault="00656F4F" w:rsidP="00F74053"/>
          <w:p w:rsidR="00CE0953" w:rsidRDefault="00CE0953" w:rsidP="00656F4F">
            <w:pPr>
              <w:rPr>
                <w:b/>
              </w:rPr>
            </w:pPr>
          </w:p>
          <w:p w:rsidR="00656F4F" w:rsidRPr="00656F4F" w:rsidRDefault="00656F4F" w:rsidP="00656F4F">
            <w:pPr>
              <w:rPr>
                <w:b/>
              </w:rPr>
            </w:pPr>
            <w:r>
              <w:rPr>
                <w:b/>
              </w:rPr>
              <w:t xml:space="preserve">R3: </w:t>
            </w:r>
            <w:r w:rsidRPr="00656F4F">
              <w:t>At a minimum the EQRO should plan to attend quarterly on-site meetings.</w:t>
            </w:r>
            <w:r>
              <w:rPr>
                <w:b/>
              </w:rPr>
              <w:t xml:space="preserve">    </w:t>
            </w:r>
          </w:p>
        </w:tc>
      </w:tr>
      <w:tr w:rsidR="007A584B" w:rsidTr="00DC05C5">
        <w:tc>
          <w:tcPr>
            <w:tcW w:w="1007" w:type="dxa"/>
          </w:tcPr>
          <w:p w:rsidR="0045265D" w:rsidRDefault="00344F64" w:rsidP="005017E6">
            <w:pPr>
              <w:jc w:val="center"/>
            </w:pPr>
            <w:r>
              <w:t xml:space="preserve"> </w:t>
            </w:r>
          </w:p>
          <w:p w:rsidR="0045265D" w:rsidRDefault="0045265D" w:rsidP="00705947">
            <w:pPr>
              <w:pStyle w:val="ListParagraph"/>
              <w:numPr>
                <w:ilvl w:val="0"/>
                <w:numId w:val="1"/>
              </w:numPr>
            </w:pPr>
          </w:p>
          <w:p w:rsidR="00920FF0" w:rsidRDefault="00920FF0" w:rsidP="00920FF0">
            <w:pPr>
              <w:jc w:val="center"/>
            </w:pPr>
          </w:p>
          <w:p w:rsidR="00344F64" w:rsidRDefault="00344F64"/>
        </w:tc>
        <w:tc>
          <w:tcPr>
            <w:tcW w:w="2403" w:type="dxa"/>
          </w:tcPr>
          <w:p w:rsidR="0045265D" w:rsidRDefault="00344F64">
            <w:r>
              <w:t>Specifications:</w:t>
            </w:r>
            <w:r w:rsidR="00705947">
              <w:t xml:space="preserve"> B.  Mandatory Specifications</w:t>
            </w:r>
          </w:p>
          <w:p w:rsidR="0045265D" w:rsidRDefault="0045265D" w:rsidP="00344F64"/>
        </w:tc>
        <w:tc>
          <w:tcPr>
            <w:tcW w:w="1061" w:type="dxa"/>
          </w:tcPr>
          <w:p w:rsidR="0045265D" w:rsidRDefault="00705947">
            <w:r>
              <w:t>28- 29</w:t>
            </w:r>
          </w:p>
        </w:tc>
        <w:tc>
          <w:tcPr>
            <w:tcW w:w="4827" w:type="dxa"/>
          </w:tcPr>
          <w:p w:rsidR="00344F64" w:rsidRDefault="00705947" w:rsidP="00344F64">
            <w:r w:rsidRPr="00705947">
              <w:rPr>
                <w:b/>
              </w:rPr>
              <w:t>Q1:</w:t>
            </w:r>
            <w:r>
              <w:t xml:space="preserve">  Would the State consider an EQRO without CMS certification as a QIO (-like) entity, if the EQRO maintained a subcontractor relationship with a QIO (-like) entity to perform the non-EQRO mandated/optional activities? </w:t>
            </w:r>
          </w:p>
          <w:p w:rsidR="00705947" w:rsidRPr="00722DF3" w:rsidRDefault="00705947" w:rsidP="00344F64">
            <w:pPr>
              <w:rPr>
                <w:b/>
              </w:rPr>
            </w:pPr>
            <w:r w:rsidRPr="00722DF3">
              <w:rPr>
                <w:b/>
              </w:rPr>
              <w:t xml:space="preserve">Q2:  </w:t>
            </w:r>
            <w:r w:rsidR="00722DF3" w:rsidRPr="00722DF3">
              <w:t>Please confirm the high-level work plan includes only milestone activities and no</w:t>
            </w:r>
            <w:r w:rsidR="00722DF3">
              <w:t>t</w:t>
            </w:r>
            <w:r w:rsidR="00722DF3" w:rsidRPr="00722DF3">
              <w:t xml:space="preserve"> all tasks within the activity.</w:t>
            </w:r>
          </w:p>
        </w:tc>
        <w:tc>
          <w:tcPr>
            <w:tcW w:w="4557" w:type="dxa"/>
          </w:tcPr>
          <w:p w:rsidR="00D87528" w:rsidRPr="003E1F35" w:rsidRDefault="00705947">
            <w:r w:rsidRPr="003E1F35">
              <w:rPr>
                <w:b/>
              </w:rPr>
              <w:t>R1:</w:t>
            </w:r>
            <w:r w:rsidR="003E1F35">
              <w:t xml:space="preserve">  No</w:t>
            </w:r>
          </w:p>
          <w:p w:rsidR="00722DF3" w:rsidRDefault="00722DF3">
            <w:pPr>
              <w:rPr>
                <w:color w:val="FF0000"/>
              </w:rPr>
            </w:pPr>
          </w:p>
          <w:p w:rsidR="00722DF3" w:rsidRDefault="00722DF3">
            <w:pPr>
              <w:rPr>
                <w:color w:val="FF0000"/>
              </w:rPr>
            </w:pPr>
            <w:r>
              <w:rPr>
                <w:color w:val="FF0000"/>
              </w:rPr>
              <w:t xml:space="preserve"> </w:t>
            </w:r>
          </w:p>
          <w:p w:rsidR="00722DF3" w:rsidRDefault="00722DF3">
            <w:pPr>
              <w:rPr>
                <w:color w:val="FF0000"/>
              </w:rPr>
            </w:pPr>
          </w:p>
          <w:p w:rsidR="00722DF3" w:rsidRDefault="00722DF3">
            <w:pPr>
              <w:rPr>
                <w:color w:val="FF0000"/>
              </w:rPr>
            </w:pPr>
          </w:p>
          <w:p w:rsidR="00722DF3" w:rsidRPr="00722DF3" w:rsidRDefault="00722DF3">
            <w:pPr>
              <w:rPr>
                <w:b/>
              </w:rPr>
            </w:pPr>
            <w:r w:rsidRPr="00722DF3">
              <w:rPr>
                <w:b/>
              </w:rPr>
              <w:t>R2:</w:t>
            </w:r>
            <w:r w:rsidRPr="00722DF3">
              <w:rPr>
                <w:b/>
                <w:color w:val="FF0000"/>
              </w:rPr>
              <w:t xml:space="preserve">  </w:t>
            </w:r>
            <w:r w:rsidRPr="00722DF3">
              <w:t>HSD/MAD confirms the high-level work plan should consist of only milestone activities.</w:t>
            </w:r>
            <w:r w:rsidRPr="00722DF3">
              <w:rPr>
                <w:b/>
              </w:rPr>
              <w:t xml:space="preserve"> </w:t>
            </w:r>
          </w:p>
        </w:tc>
      </w:tr>
      <w:tr w:rsidR="00705947" w:rsidTr="00DC05C5">
        <w:tc>
          <w:tcPr>
            <w:tcW w:w="1007" w:type="dxa"/>
          </w:tcPr>
          <w:p w:rsidR="00705947" w:rsidRDefault="00705947" w:rsidP="005017E6">
            <w:pPr>
              <w:jc w:val="center"/>
            </w:pPr>
            <w:r>
              <w:t>23.</w:t>
            </w:r>
          </w:p>
        </w:tc>
        <w:tc>
          <w:tcPr>
            <w:tcW w:w="2403" w:type="dxa"/>
          </w:tcPr>
          <w:p w:rsidR="00705947" w:rsidRDefault="00705947">
            <w:r>
              <w:t>Specifications: C.  Organizational Experience</w:t>
            </w:r>
          </w:p>
        </w:tc>
        <w:tc>
          <w:tcPr>
            <w:tcW w:w="1061" w:type="dxa"/>
          </w:tcPr>
          <w:p w:rsidR="00705947" w:rsidRDefault="00705947">
            <w:r>
              <w:t>29</w:t>
            </w:r>
          </w:p>
        </w:tc>
        <w:tc>
          <w:tcPr>
            <w:tcW w:w="4827" w:type="dxa"/>
          </w:tcPr>
          <w:p w:rsidR="00EE7A6F" w:rsidRDefault="00EE7A6F" w:rsidP="00705947">
            <w:pPr>
              <w:rPr>
                <w:b/>
              </w:rPr>
            </w:pPr>
            <w:r>
              <w:rPr>
                <w:b/>
              </w:rPr>
              <w:t xml:space="preserve">Q1:  </w:t>
            </w:r>
            <w:r w:rsidRPr="00EE7A6F">
              <w:t>Will the State accept both EQRO and EQRO-like experience as part of the Organizational Experience?</w:t>
            </w:r>
            <w:r>
              <w:rPr>
                <w:b/>
              </w:rPr>
              <w:t xml:space="preserve"> </w:t>
            </w:r>
          </w:p>
          <w:p w:rsidR="00705947" w:rsidRDefault="00705947" w:rsidP="00705947">
            <w:r w:rsidRPr="00344F64">
              <w:rPr>
                <w:b/>
              </w:rPr>
              <w:t>Q</w:t>
            </w:r>
            <w:r w:rsidR="00B47D82">
              <w:rPr>
                <w:b/>
              </w:rPr>
              <w:t>2</w:t>
            </w:r>
            <w:r w:rsidRPr="00344F64">
              <w:rPr>
                <w:b/>
              </w:rPr>
              <w:t>:</w:t>
            </w:r>
            <w:r>
              <w:t xml:space="preserve">  What is HSD expecting from the statement of work?</w:t>
            </w:r>
          </w:p>
          <w:p w:rsidR="00705947" w:rsidRDefault="00705947" w:rsidP="00B47D82">
            <w:r w:rsidRPr="00344F64">
              <w:rPr>
                <w:b/>
              </w:rPr>
              <w:t>Q</w:t>
            </w:r>
            <w:r w:rsidR="00B47D82">
              <w:rPr>
                <w:b/>
              </w:rPr>
              <w:t>3</w:t>
            </w:r>
            <w:r w:rsidRPr="00344F64">
              <w:rPr>
                <w:b/>
              </w:rPr>
              <w:t>:</w:t>
            </w:r>
            <w:r>
              <w:rPr>
                <w:b/>
              </w:rPr>
              <w:t xml:space="preserve">  </w:t>
            </w:r>
            <w:r>
              <w:t>What type of documentation and detail are expected in response to the statement of work?</w:t>
            </w:r>
          </w:p>
          <w:p w:rsidR="00D30ED1" w:rsidRDefault="00D30ED1" w:rsidP="00B47D82">
            <w:r w:rsidRPr="00D30ED1">
              <w:rPr>
                <w:b/>
              </w:rPr>
              <w:t xml:space="preserve">Q4:  </w:t>
            </w:r>
            <w:r>
              <w:t xml:space="preserve">Can HSD/MAD please clarify the difference between the “project description” of the work for each agency and the “statement of work completed” on all projects? </w:t>
            </w:r>
          </w:p>
          <w:p w:rsidR="0056428D" w:rsidRDefault="0056428D" w:rsidP="00B47D82">
            <w:r w:rsidRPr="0056428D">
              <w:rPr>
                <w:b/>
              </w:rPr>
              <w:t>Q5:</w:t>
            </w:r>
            <w:r>
              <w:t xml:space="preserve">  Please confirm HSD/MAD will accept an attestation that the Offeror met all deliverable timelines.</w:t>
            </w:r>
          </w:p>
          <w:p w:rsidR="0056428D" w:rsidRPr="00D30ED1" w:rsidRDefault="0056428D" w:rsidP="00B47D82">
            <w:r w:rsidRPr="00F427F0">
              <w:rPr>
                <w:b/>
              </w:rPr>
              <w:lastRenderedPageBreak/>
              <w:t>Q6:</w:t>
            </w:r>
            <w:r>
              <w:t xml:space="preserve">  Does HSD expect </w:t>
            </w:r>
            <w:r w:rsidR="005361D9">
              <w:t>Offeror</w:t>
            </w:r>
            <w:r>
              <w:t xml:space="preserve"> will include all prior government experience within the past five (5) years, including federal, state (non-EQRO), and EQRO related contracts in this section?  </w:t>
            </w:r>
          </w:p>
        </w:tc>
        <w:tc>
          <w:tcPr>
            <w:tcW w:w="4557" w:type="dxa"/>
          </w:tcPr>
          <w:p w:rsidR="00EE7A6F" w:rsidRPr="00EE7A6F" w:rsidRDefault="00EE7A6F" w:rsidP="00705947">
            <w:r>
              <w:rPr>
                <w:b/>
              </w:rPr>
              <w:lastRenderedPageBreak/>
              <w:t xml:space="preserve">R1:  </w:t>
            </w:r>
            <w:r w:rsidRPr="00EE7A6F">
              <w:t>Yes</w:t>
            </w:r>
          </w:p>
          <w:p w:rsidR="00B47D82" w:rsidRDefault="00B47D82" w:rsidP="00705947">
            <w:pPr>
              <w:rPr>
                <w:b/>
              </w:rPr>
            </w:pPr>
          </w:p>
          <w:p w:rsidR="00F427F0" w:rsidRDefault="00F427F0" w:rsidP="00705947">
            <w:pPr>
              <w:rPr>
                <w:b/>
              </w:rPr>
            </w:pPr>
          </w:p>
          <w:p w:rsidR="00705947" w:rsidRDefault="00705947" w:rsidP="00705947">
            <w:r w:rsidRPr="00D87528">
              <w:rPr>
                <w:b/>
              </w:rPr>
              <w:t>R</w:t>
            </w:r>
            <w:r w:rsidR="00B47D82">
              <w:rPr>
                <w:b/>
              </w:rPr>
              <w:t>2</w:t>
            </w:r>
            <w:r w:rsidRPr="00D87528">
              <w:rPr>
                <w:b/>
              </w:rPr>
              <w:t>:</w:t>
            </w:r>
            <w:r>
              <w:t xml:space="preserve">  Refer to #3 Section for details</w:t>
            </w:r>
          </w:p>
          <w:p w:rsidR="00705947" w:rsidRDefault="00705947" w:rsidP="00705947"/>
          <w:p w:rsidR="00705947" w:rsidRDefault="00705947" w:rsidP="00B47D82">
            <w:r w:rsidRPr="00D87528">
              <w:rPr>
                <w:b/>
              </w:rPr>
              <w:t>R</w:t>
            </w:r>
            <w:r w:rsidR="00B47D82">
              <w:rPr>
                <w:b/>
              </w:rPr>
              <w:t>3</w:t>
            </w:r>
            <w:r w:rsidRPr="00D87528">
              <w:rPr>
                <w:b/>
              </w:rPr>
              <w:t>:</w:t>
            </w:r>
            <w:r>
              <w:t xml:space="preserve">  To be determined by the Offeror.</w:t>
            </w:r>
          </w:p>
          <w:p w:rsidR="00D30ED1" w:rsidRDefault="00D30ED1" w:rsidP="00B47D82"/>
          <w:p w:rsidR="00F427F0" w:rsidRDefault="00F427F0" w:rsidP="00B47D82">
            <w:pPr>
              <w:rPr>
                <w:b/>
              </w:rPr>
            </w:pPr>
          </w:p>
          <w:p w:rsidR="0056428D" w:rsidRDefault="00D30ED1" w:rsidP="00B47D82">
            <w:r w:rsidRPr="00D30ED1">
              <w:rPr>
                <w:b/>
              </w:rPr>
              <w:t xml:space="preserve">R4:  </w:t>
            </w:r>
            <w:r>
              <w:rPr>
                <w:b/>
              </w:rPr>
              <w:t xml:space="preserve"> </w:t>
            </w:r>
            <w:r w:rsidRPr="00D30ED1">
              <w:t>Project description should address projects outside of the EQR scope.  Statement of work should detail projects within the EQR scope.</w:t>
            </w:r>
          </w:p>
          <w:p w:rsidR="0056428D" w:rsidRDefault="0056428D" w:rsidP="00B47D82"/>
          <w:p w:rsidR="00D30ED1" w:rsidRDefault="00263C13" w:rsidP="00B47D82">
            <w:pPr>
              <w:rPr>
                <w:b/>
              </w:rPr>
            </w:pPr>
            <w:r>
              <w:rPr>
                <w:b/>
              </w:rPr>
              <w:t>R</w:t>
            </w:r>
            <w:r w:rsidR="0056428D" w:rsidRPr="0056428D">
              <w:rPr>
                <w:b/>
              </w:rPr>
              <w:t>5:</w:t>
            </w:r>
            <w:r w:rsidR="0056428D">
              <w:t xml:space="preserve">  Yes HSD/MAD will accept an attestation </w:t>
            </w:r>
            <w:r w:rsidR="00D30ED1">
              <w:rPr>
                <w:b/>
              </w:rPr>
              <w:t xml:space="preserve"> </w:t>
            </w:r>
          </w:p>
          <w:p w:rsidR="0056428D" w:rsidRDefault="0056428D" w:rsidP="00B47D82">
            <w:pPr>
              <w:rPr>
                <w:b/>
              </w:rPr>
            </w:pPr>
          </w:p>
          <w:p w:rsidR="0056428D" w:rsidRDefault="0056428D" w:rsidP="00B47D82">
            <w:pPr>
              <w:rPr>
                <w:b/>
              </w:rPr>
            </w:pPr>
          </w:p>
          <w:p w:rsidR="0056428D" w:rsidRPr="0056428D" w:rsidRDefault="00263C13" w:rsidP="00B47D82">
            <w:r>
              <w:rPr>
                <w:b/>
              </w:rPr>
              <w:t>R</w:t>
            </w:r>
            <w:r w:rsidR="0056428D">
              <w:rPr>
                <w:b/>
              </w:rPr>
              <w:t xml:space="preserve">6:  </w:t>
            </w:r>
            <w:r w:rsidR="0056428D">
              <w:t>Yes if applicable</w:t>
            </w:r>
          </w:p>
        </w:tc>
      </w:tr>
      <w:tr w:rsidR="00722DF3" w:rsidTr="00DC05C5">
        <w:tc>
          <w:tcPr>
            <w:tcW w:w="1007" w:type="dxa"/>
          </w:tcPr>
          <w:p w:rsidR="00EE7A6F" w:rsidRDefault="00EE7A6F" w:rsidP="00EE7A6F">
            <w:pPr>
              <w:pStyle w:val="NoSpacing"/>
              <w:jc w:val="center"/>
            </w:pPr>
            <w:r>
              <w:t>24.</w:t>
            </w:r>
          </w:p>
        </w:tc>
        <w:tc>
          <w:tcPr>
            <w:tcW w:w="2403" w:type="dxa"/>
          </w:tcPr>
          <w:p w:rsidR="00722DF3" w:rsidRDefault="00722DF3">
            <w:r>
              <w:t>Specifications: D  Organizational References</w:t>
            </w:r>
          </w:p>
        </w:tc>
        <w:tc>
          <w:tcPr>
            <w:tcW w:w="1061" w:type="dxa"/>
          </w:tcPr>
          <w:p w:rsidR="00722DF3" w:rsidRDefault="00722DF3">
            <w:r>
              <w:t>30</w:t>
            </w:r>
          </w:p>
        </w:tc>
        <w:tc>
          <w:tcPr>
            <w:tcW w:w="4827" w:type="dxa"/>
          </w:tcPr>
          <w:p w:rsidR="00722DF3" w:rsidRDefault="006F41EE" w:rsidP="006F41EE">
            <w:r>
              <w:rPr>
                <w:b/>
              </w:rPr>
              <w:t xml:space="preserve">Q1: </w:t>
            </w:r>
            <w:r>
              <w:t xml:space="preserve"> Please confirm that the Reference Questionnaire is due on or before April 5</w:t>
            </w:r>
            <w:r w:rsidRPr="006F41EE">
              <w:rPr>
                <w:vertAlign w:val="superscript"/>
              </w:rPr>
              <w:t>th</w:t>
            </w:r>
            <w:r>
              <w:t>.</w:t>
            </w:r>
          </w:p>
          <w:p w:rsidR="006C62EF" w:rsidRPr="00344F64" w:rsidRDefault="00A83771" w:rsidP="00A83771">
            <w:pPr>
              <w:rPr>
                <w:b/>
              </w:rPr>
            </w:pPr>
            <w:r>
              <w:t xml:space="preserve"> </w:t>
            </w:r>
          </w:p>
        </w:tc>
        <w:tc>
          <w:tcPr>
            <w:tcW w:w="4557" w:type="dxa"/>
          </w:tcPr>
          <w:p w:rsidR="00722DF3" w:rsidRDefault="006F41EE" w:rsidP="00705947">
            <w:r>
              <w:rPr>
                <w:b/>
              </w:rPr>
              <w:t xml:space="preserve">R1:  </w:t>
            </w:r>
            <w:r>
              <w:t>See amendment 2</w:t>
            </w:r>
          </w:p>
          <w:p w:rsidR="006F41EE" w:rsidRDefault="006F41EE" w:rsidP="00705947"/>
          <w:p w:rsidR="006C62EF" w:rsidRPr="006C62EF" w:rsidRDefault="00A83771" w:rsidP="00A83771">
            <w:pPr>
              <w:rPr>
                <w:b/>
              </w:rPr>
            </w:pPr>
            <w:r>
              <w:rPr>
                <w:b/>
              </w:rPr>
              <w:t xml:space="preserve"> </w:t>
            </w:r>
          </w:p>
        </w:tc>
      </w:tr>
      <w:tr w:rsidR="007A584B" w:rsidTr="00DC05C5">
        <w:tc>
          <w:tcPr>
            <w:tcW w:w="1007" w:type="dxa"/>
          </w:tcPr>
          <w:p w:rsidR="0045265D" w:rsidRDefault="00756EA5" w:rsidP="00705947">
            <w:pPr>
              <w:jc w:val="center"/>
            </w:pPr>
            <w:r>
              <w:t>25.</w:t>
            </w:r>
          </w:p>
        </w:tc>
        <w:tc>
          <w:tcPr>
            <w:tcW w:w="2403" w:type="dxa"/>
          </w:tcPr>
          <w:p w:rsidR="0045265D" w:rsidRDefault="0045265D" w:rsidP="000379DB">
            <w:r>
              <w:t>Specifications</w:t>
            </w:r>
            <w:r w:rsidR="00920FF0">
              <w:t>:</w:t>
            </w:r>
            <w:r>
              <w:t xml:space="preserve"> F. Business Specifications</w:t>
            </w:r>
            <w:r w:rsidR="00920FF0">
              <w:t xml:space="preserve">, </w:t>
            </w:r>
            <w:r w:rsidR="000379DB">
              <w:t xml:space="preserve"> </w:t>
            </w:r>
          </w:p>
        </w:tc>
        <w:tc>
          <w:tcPr>
            <w:tcW w:w="1061" w:type="dxa"/>
          </w:tcPr>
          <w:p w:rsidR="0045265D" w:rsidRDefault="00920FF0">
            <w:r>
              <w:t>31</w:t>
            </w:r>
          </w:p>
        </w:tc>
        <w:tc>
          <w:tcPr>
            <w:tcW w:w="4827" w:type="dxa"/>
          </w:tcPr>
          <w:p w:rsidR="000379DB" w:rsidRDefault="000379DB">
            <w:r>
              <w:rPr>
                <w:b/>
              </w:rPr>
              <w:t xml:space="preserve">Q1:  </w:t>
            </w:r>
            <w:r w:rsidRPr="00756EA5">
              <w:t>Please clarify the content and organization of the Cost Proposal (Binder 2).  In section III. D. 1 p. 20 there are only 2 requirements for the Cost Proposal binder, yet on p. 31 there are requirements for I</w:t>
            </w:r>
            <w:r w:rsidR="00756EA5">
              <w:t>V</w:t>
            </w:r>
            <w:r w:rsidRPr="00756EA5">
              <w:t xml:space="preserve">. F. 1-8 that appear to be a part of the Cost or Business Specification.  </w:t>
            </w:r>
          </w:p>
          <w:p w:rsidR="00F52A2E" w:rsidRDefault="0056428D">
            <w:r>
              <w:rPr>
                <w:b/>
              </w:rPr>
              <w:t xml:space="preserve">Q2: </w:t>
            </w:r>
            <w:r w:rsidRPr="0056428D">
              <w:t>Please confirm responses to the following items are to be included in the Cost Proposal (binder 1).</w:t>
            </w:r>
          </w:p>
          <w:p w:rsidR="0056428D" w:rsidRDefault="0056428D" w:rsidP="0056428D">
            <w:pPr>
              <w:pStyle w:val="ListParagraph"/>
              <w:numPr>
                <w:ilvl w:val="0"/>
                <w:numId w:val="4"/>
              </w:numPr>
            </w:pPr>
            <w:r>
              <w:t>Cost</w:t>
            </w:r>
          </w:p>
          <w:p w:rsidR="0056428D" w:rsidRDefault="0056428D" w:rsidP="0056428D">
            <w:pPr>
              <w:pStyle w:val="ListParagraph"/>
              <w:numPr>
                <w:ilvl w:val="0"/>
                <w:numId w:val="4"/>
              </w:numPr>
            </w:pPr>
            <w:r>
              <w:t>Resident Business or Residential Veterans Preference</w:t>
            </w:r>
          </w:p>
          <w:p w:rsidR="0056428D" w:rsidRDefault="0056428D" w:rsidP="0056428D">
            <w:pPr>
              <w:pStyle w:val="ListParagraph"/>
              <w:numPr>
                <w:ilvl w:val="0"/>
                <w:numId w:val="4"/>
              </w:numPr>
            </w:pPr>
            <w:r>
              <w:t>Financial Stability</w:t>
            </w:r>
          </w:p>
          <w:p w:rsidR="001449D0" w:rsidRDefault="0056428D" w:rsidP="0056428D">
            <w:pPr>
              <w:pStyle w:val="ListParagraph"/>
              <w:numPr>
                <w:ilvl w:val="0"/>
                <w:numId w:val="4"/>
              </w:numPr>
            </w:pPr>
            <w:r>
              <w:t>Pay Equity Reporting</w:t>
            </w:r>
          </w:p>
          <w:p w:rsidR="0056428D" w:rsidRDefault="0056428D" w:rsidP="001449D0">
            <w:r>
              <w:t>Should the Offeror document this justification and evidence of need in the Technical or Cost Proposal?</w:t>
            </w:r>
          </w:p>
          <w:p w:rsidR="001449D0" w:rsidRDefault="001449D0" w:rsidP="0056428D">
            <w:r w:rsidRPr="001449D0">
              <w:rPr>
                <w:b/>
              </w:rPr>
              <w:t>Q3:</w:t>
            </w:r>
            <w:r>
              <w:t xml:space="preserve">  Please provide an example of the level of detail expected for the documentation of justification and evidence of need?</w:t>
            </w:r>
          </w:p>
          <w:p w:rsidR="0094664A" w:rsidRDefault="0094664A" w:rsidP="0056428D">
            <w:r w:rsidRPr="0094664A">
              <w:rPr>
                <w:b/>
              </w:rPr>
              <w:t>Q4</w:t>
            </w:r>
            <w:r>
              <w:t>:  Is it permissible to submit proof of financial stability in the Technical Proposal (Binder 1)</w:t>
            </w:r>
          </w:p>
          <w:p w:rsidR="0094664A" w:rsidRDefault="0094664A" w:rsidP="0056428D">
            <w:r w:rsidRPr="0094664A">
              <w:rPr>
                <w:b/>
              </w:rPr>
              <w:t>Q5:</w:t>
            </w:r>
            <w:r>
              <w:t xml:space="preserve">  If the Financial Stability response is included in the Technical Proposal, can the </w:t>
            </w:r>
            <w:r>
              <w:lastRenderedPageBreak/>
              <w:t xml:space="preserve">audited financial statements be provided in Section 9 </w:t>
            </w:r>
          </w:p>
          <w:p w:rsidR="005361D9" w:rsidRPr="0056428D" w:rsidRDefault="005361D9" w:rsidP="0056428D">
            <w:r w:rsidRPr="005361D9">
              <w:rPr>
                <w:b/>
              </w:rPr>
              <w:t>Q6:</w:t>
            </w:r>
            <w:r>
              <w:t xml:space="preserve">  If an Offeror is a privately held for-profit company and does not have a 10K, is it required to submit other documentations besides audited financial statements? </w:t>
            </w:r>
          </w:p>
          <w:p w:rsidR="006F41EE" w:rsidRDefault="00F52A2E" w:rsidP="006F41EE">
            <w:r>
              <w:rPr>
                <w:b/>
              </w:rPr>
              <w:t>Q</w:t>
            </w:r>
            <w:r w:rsidR="0094664A">
              <w:rPr>
                <w:b/>
              </w:rPr>
              <w:t>6</w:t>
            </w:r>
            <w:r w:rsidR="00722DF3" w:rsidRPr="00722DF3">
              <w:rPr>
                <w:b/>
              </w:rPr>
              <w:t>:</w:t>
            </w:r>
            <w:r w:rsidR="00722DF3">
              <w:t xml:space="preserve"> </w:t>
            </w:r>
            <w:r w:rsidR="0045265D">
              <w:t>Is the resident business preference applicable to this proposal?</w:t>
            </w:r>
          </w:p>
          <w:p w:rsidR="006F41EE" w:rsidRDefault="000379DB" w:rsidP="0094664A">
            <w:r w:rsidRPr="000379DB">
              <w:rPr>
                <w:b/>
              </w:rPr>
              <w:t>Q</w:t>
            </w:r>
            <w:r w:rsidR="0094664A">
              <w:rPr>
                <w:b/>
              </w:rPr>
              <w:t>7</w:t>
            </w:r>
            <w:r w:rsidRPr="000379DB">
              <w:rPr>
                <w:b/>
              </w:rPr>
              <w:t>:</w:t>
            </w:r>
            <w:r>
              <w:t xml:space="preserve"> If the resident business preference is applicable to this proposal, how is the business preference calculated and applied to the evaluation point summary?</w:t>
            </w:r>
          </w:p>
          <w:p w:rsidR="005361D9" w:rsidRDefault="005361D9" w:rsidP="0094664A">
            <w:r w:rsidRPr="005361D9">
              <w:rPr>
                <w:b/>
              </w:rPr>
              <w:t>Q8:</w:t>
            </w:r>
            <w:r>
              <w:t xml:space="preserve">  Is the state’s expectations that there be a budget narrative in each section of the response for each deliverable?  </w:t>
            </w:r>
          </w:p>
        </w:tc>
        <w:tc>
          <w:tcPr>
            <w:tcW w:w="4557" w:type="dxa"/>
          </w:tcPr>
          <w:p w:rsidR="00756EA5" w:rsidRPr="00A83771" w:rsidRDefault="00756EA5">
            <w:r>
              <w:rPr>
                <w:b/>
              </w:rPr>
              <w:lastRenderedPageBreak/>
              <w:t xml:space="preserve">R1:  </w:t>
            </w:r>
            <w:r w:rsidRPr="00A83771">
              <w:t xml:space="preserve">The Cost Proposal (binder 1) should contain only Appendix D and a letter of Transmittal.  All other documents listed in section F. should be submitted with the Technical Proposal </w:t>
            </w:r>
          </w:p>
          <w:p w:rsidR="00756EA5" w:rsidRDefault="00756EA5">
            <w:pPr>
              <w:rPr>
                <w:b/>
              </w:rPr>
            </w:pPr>
          </w:p>
          <w:p w:rsidR="00756EA5" w:rsidRDefault="00756EA5">
            <w:pPr>
              <w:rPr>
                <w:b/>
              </w:rPr>
            </w:pPr>
          </w:p>
          <w:p w:rsidR="00F52A2E" w:rsidRPr="0056428D" w:rsidRDefault="0056428D">
            <w:r>
              <w:rPr>
                <w:b/>
              </w:rPr>
              <w:t xml:space="preserve">R2:  </w:t>
            </w:r>
            <w:r w:rsidRPr="0056428D">
              <w:t>See R1 above</w:t>
            </w:r>
          </w:p>
          <w:p w:rsidR="0056428D" w:rsidRPr="0056428D" w:rsidRDefault="0056428D"/>
          <w:p w:rsidR="0056428D" w:rsidRDefault="0056428D">
            <w:pPr>
              <w:rPr>
                <w:b/>
              </w:rPr>
            </w:pPr>
          </w:p>
          <w:p w:rsidR="0056428D" w:rsidRDefault="0056428D">
            <w:pPr>
              <w:rPr>
                <w:b/>
              </w:rPr>
            </w:pPr>
          </w:p>
          <w:p w:rsidR="0056428D" w:rsidRDefault="0056428D">
            <w:pPr>
              <w:rPr>
                <w:b/>
              </w:rPr>
            </w:pPr>
          </w:p>
          <w:p w:rsidR="0056428D" w:rsidRDefault="0056428D">
            <w:pPr>
              <w:rPr>
                <w:b/>
              </w:rPr>
            </w:pPr>
          </w:p>
          <w:p w:rsidR="0056428D" w:rsidRDefault="0056428D">
            <w:pPr>
              <w:rPr>
                <w:b/>
              </w:rPr>
            </w:pPr>
          </w:p>
          <w:p w:rsidR="0056428D" w:rsidRDefault="0056428D">
            <w:pPr>
              <w:rPr>
                <w:b/>
              </w:rPr>
            </w:pPr>
          </w:p>
          <w:p w:rsidR="0056428D" w:rsidRDefault="0056428D">
            <w:pPr>
              <w:rPr>
                <w:b/>
              </w:rPr>
            </w:pPr>
          </w:p>
          <w:p w:rsidR="00F427F0" w:rsidRDefault="00F427F0">
            <w:pPr>
              <w:rPr>
                <w:b/>
              </w:rPr>
            </w:pPr>
          </w:p>
          <w:p w:rsidR="00F427F0" w:rsidRDefault="00F427F0">
            <w:pPr>
              <w:rPr>
                <w:b/>
              </w:rPr>
            </w:pPr>
          </w:p>
          <w:p w:rsidR="001449D0" w:rsidRPr="0094664A" w:rsidRDefault="0094664A">
            <w:r>
              <w:rPr>
                <w:b/>
              </w:rPr>
              <w:t xml:space="preserve">R3:  </w:t>
            </w:r>
            <w:r w:rsidRPr="0094664A">
              <w:t>Minimal detail required refer to the specifications in RFP</w:t>
            </w:r>
            <w:r>
              <w:t xml:space="preserve"> for each element</w:t>
            </w:r>
            <w:r w:rsidRPr="0094664A">
              <w:t xml:space="preserve">.   </w:t>
            </w:r>
          </w:p>
          <w:p w:rsidR="001449D0" w:rsidRDefault="001449D0">
            <w:pPr>
              <w:rPr>
                <w:b/>
              </w:rPr>
            </w:pPr>
          </w:p>
          <w:p w:rsidR="0045265D" w:rsidRPr="00D62E13" w:rsidRDefault="00722DF3">
            <w:r w:rsidRPr="00722DF3">
              <w:rPr>
                <w:b/>
              </w:rPr>
              <w:t>R</w:t>
            </w:r>
            <w:r w:rsidR="001449D0">
              <w:rPr>
                <w:b/>
              </w:rPr>
              <w:t>4</w:t>
            </w:r>
            <w:r w:rsidRPr="00722DF3">
              <w:rPr>
                <w:b/>
              </w:rPr>
              <w:t>:</w:t>
            </w:r>
            <w:r>
              <w:t xml:space="preserve"> </w:t>
            </w:r>
            <w:r w:rsidR="000379DB">
              <w:t xml:space="preserve"> </w:t>
            </w:r>
            <w:r w:rsidR="0094664A" w:rsidRPr="00D62E13">
              <w:t>Yes</w:t>
            </w:r>
            <w:r w:rsidR="00D62E13" w:rsidRPr="00D62E13">
              <w:t xml:space="preserve"> </w:t>
            </w:r>
          </w:p>
          <w:p w:rsidR="0094664A" w:rsidRPr="00D62E13" w:rsidRDefault="0094664A"/>
          <w:p w:rsidR="00104424" w:rsidRDefault="00104424">
            <w:pPr>
              <w:rPr>
                <w:b/>
              </w:rPr>
            </w:pPr>
          </w:p>
          <w:p w:rsidR="0094664A" w:rsidRPr="0094664A" w:rsidRDefault="0094664A">
            <w:pPr>
              <w:rPr>
                <w:color w:val="FF0000"/>
              </w:rPr>
            </w:pPr>
            <w:r w:rsidRPr="00D62E13">
              <w:rPr>
                <w:b/>
              </w:rPr>
              <w:t xml:space="preserve">R5:  </w:t>
            </w:r>
            <w:r w:rsidRPr="00D62E13">
              <w:t>Yes</w:t>
            </w:r>
            <w:r w:rsidR="00D62E13">
              <w:rPr>
                <w:color w:val="FF0000"/>
              </w:rPr>
              <w:t xml:space="preserve"> </w:t>
            </w:r>
          </w:p>
          <w:p w:rsidR="0094664A" w:rsidRDefault="0094664A">
            <w:pPr>
              <w:rPr>
                <w:b/>
              </w:rPr>
            </w:pPr>
          </w:p>
          <w:p w:rsidR="0094664A" w:rsidRDefault="0094664A">
            <w:pPr>
              <w:rPr>
                <w:b/>
              </w:rPr>
            </w:pPr>
          </w:p>
          <w:p w:rsidR="00263C13" w:rsidRDefault="00263C13">
            <w:pPr>
              <w:rPr>
                <w:b/>
              </w:rPr>
            </w:pPr>
          </w:p>
          <w:p w:rsidR="005361D9" w:rsidRDefault="005361D9">
            <w:pPr>
              <w:rPr>
                <w:b/>
              </w:rPr>
            </w:pPr>
            <w:r>
              <w:rPr>
                <w:b/>
              </w:rPr>
              <w:t xml:space="preserve">R6:  </w:t>
            </w:r>
            <w:r w:rsidRPr="005361D9">
              <w:t>See RFP Section F #3, page 31.</w:t>
            </w:r>
            <w:r>
              <w:rPr>
                <w:b/>
              </w:rPr>
              <w:t xml:space="preserve">  </w:t>
            </w:r>
          </w:p>
          <w:p w:rsidR="005361D9" w:rsidRDefault="005361D9">
            <w:pPr>
              <w:rPr>
                <w:b/>
              </w:rPr>
            </w:pPr>
          </w:p>
          <w:p w:rsidR="005361D9" w:rsidRDefault="005361D9">
            <w:pPr>
              <w:rPr>
                <w:b/>
              </w:rPr>
            </w:pPr>
          </w:p>
          <w:p w:rsidR="00DB3918" w:rsidRDefault="00DB3918">
            <w:pPr>
              <w:rPr>
                <w:b/>
              </w:rPr>
            </w:pPr>
          </w:p>
          <w:p w:rsidR="0094664A" w:rsidRPr="0094664A" w:rsidRDefault="0094664A">
            <w:r w:rsidRPr="0094664A">
              <w:rPr>
                <w:b/>
              </w:rPr>
              <w:t>R6:</w:t>
            </w:r>
            <w:r w:rsidRPr="0094664A">
              <w:t xml:space="preserve">  No</w:t>
            </w:r>
          </w:p>
          <w:p w:rsidR="006F41EE" w:rsidRDefault="006F41EE">
            <w:pPr>
              <w:rPr>
                <w:b/>
              </w:rPr>
            </w:pPr>
          </w:p>
          <w:p w:rsidR="000379DB" w:rsidRDefault="000379DB" w:rsidP="0094664A">
            <w:r w:rsidRPr="000379DB">
              <w:rPr>
                <w:b/>
              </w:rPr>
              <w:t>R</w:t>
            </w:r>
            <w:r w:rsidR="0094664A">
              <w:rPr>
                <w:b/>
              </w:rPr>
              <w:t>7</w:t>
            </w:r>
            <w:r w:rsidRPr="000379DB">
              <w:rPr>
                <w:b/>
              </w:rPr>
              <w:t>:</w:t>
            </w:r>
            <w:r>
              <w:t xml:space="preserve">  </w:t>
            </w:r>
            <w:r w:rsidRPr="000379DB">
              <w:t>N/A</w:t>
            </w:r>
          </w:p>
          <w:p w:rsidR="005361D9" w:rsidRDefault="005361D9" w:rsidP="0094664A"/>
          <w:p w:rsidR="005361D9" w:rsidRDefault="005361D9" w:rsidP="0094664A"/>
          <w:p w:rsidR="005361D9" w:rsidRDefault="005361D9" w:rsidP="0094664A"/>
          <w:p w:rsidR="005361D9" w:rsidRDefault="005361D9" w:rsidP="005361D9">
            <w:r w:rsidRPr="005361D9">
              <w:rPr>
                <w:b/>
              </w:rPr>
              <w:t>R8:</w:t>
            </w:r>
            <w:r>
              <w:t xml:space="preserve">  Not for this section.  Narrative should be contained in documentation supporting cost proposal.   </w:t>
            </w:r>
          </w:p>
        </w:tc>
      </w:tr>
      <w:tr w:rsidR="00CE0953" w:rsidTr="00CE0953">
        <w:tc>
          <w:tcPr>
            <w:tcW w:w="13855" w:type="dxa"/>
            <w:gridSpan w:val="5"/>
            <w:shd w:val="clear" w:color="auto" w:fill="BDD6EE" w:themeFill="accent1" w:themeFillTint="66"/>
          </w:tcPr>
          <w:p w:rsidR="00CE0953" w:rsidRPr="00CE0953" w:rsidRDefault="00CE0953">
            <w:pPr>
              <w:rPr>
                <w:b/>
              </w:rPr>
            </w:pPr>
            <w:r w:rsidRPr="00CE0953">
              <w:rPr>
                <w:b/>
              </w:rPr>
              <w:lastRenderedPageBreak/>
              <w:t>Section V:  Evaluation</w:t>
            </w:r>
          </w:p>
        </w:tc>
      </w:tr>
      <w:tr w:rsidR="00CE0953" w:rsidTr="00DC05C5">
        <w:tc>
          <w:tcPr>
            <w:tcW w:w="1007" w:type="dxa"/>
            <w:shd w:val="clear" w:color="auto" w:fill="DEEAF6" w:themeFill="accent1" w:themeFillTint="33"/>
          </w:tcPr>
          <w:p w:rsidR="00CE0953" w:rsidRPr="00CE0953" w:rsidRDefault="00CE0953" w:rsidP="005017E6">
            <w:pPr>
              <w:jc w:val="center"/>
              <w:rPr>
                <w:b/>
              </w:rPr>
            </w:pPr>
            <w:r w:rsidRPr="00CE0953">
              <w:rPr>
                <w:b/>
              </w:rPr>
              <w:t>Item</w:t>
            </w:r>
          </w:p>
        </w:tc>
        <w:tc>
          <w:tcPr>
            <w:tcW w:w="2403" w:type="dxa"/>
            <w:shd w:val="clear" w:color="auto" w:fill="DEEAF6" w:themeFill="accent1" w:themeFillTint="33"/>
          </w:tcPr>
          <w:p w:rsidR="00CE0953" w:rsidRPr="00CE0953" w:rsidRDefault="00CE0953" w:rsidP="00CE0953">
            <w:pPr>
              <w:jc w:val="center"/>
              <w:rPr>
                <w:b/>
              </w:rPr>
            </w:pPr>
            <w:r w:rsidRPr="00CE0953">
              <w:rPr>
                <w:b/>
              </w:rPr>
              <w:t>Title</w:t>
            </w:r>
          </w:p>
        </w:tc>
        <w:tc>
          <w:tcPr>
            <w:tcW w:w="1061" w:type="dxa"/>
            <w:shd w:val="clear" w:color="auto" w:fill="DEEAF6" w:themeFill="accent1" w:themeFillTint="33"/>
          </w:tcPr>
          <w:p w:rsidR="00CE0953" w:rsidRPr="00CE0953" w:rsidRDefault="00CE0953">
            <w:pPr>
              <w:rPr>
                <w:b/>
              </w:rPr>
            </w:pPr>
            <w:r w:rsidRPr="00CE0953">
              <w:rPr>
                <w:b/>
              </w:rPr>
              <w:t>Page</w:t>
            </w:r>
          </w:p>
        </w:tc>
        <w:tc>
          <w:tcPr>
            <w:tcW w:w="4827" w:type="dxa"/>
            <w:shd w:val="clear" w:color="auto" w:fill="DEEAF6" w:themeFill="accent1" w:themeFillTint="33"/>
          </w:tcPr>
          <w:p w:rsidR="00CE0953" w:rsidRPr="00CE0953" w:rsidRDefault="00CE0953">
            <w:pPr>
              <w:rPr>
                <w:b/>
              </w:rPr>
            </w:pPr>
            <w:r w:rsidRPr="00CE0953">
              <w:rPr>
                <w:b/>
              </w:rPr>
              <w:t>Offeror Question</w:t>
            </w:r>
          </w:p>
        </w:tc>
        <w:tc>
          <w:tcPr>
            <w:tcW w:w="4557" w:type="dxa"/>
            <w:shd w:val="clear" w:color="auto" w:fill="DEEAF6" w:themeFill="accent1" w:themeFillTint="33"/>
          </w:tcPr>
          <w:p w:rsidR="00CE0953" w:rsidRPr="00CE0953" w:rsidRDefault="00CE0953">
            <w:pPr>
              <w:rPr>
                <w:b/>
              </w:rPr>
            </w:pPr>
            <w:r w:rsidRPr="00CE0953">
              <w:rPr>
                <w:b/>
              </w:rPr>
              <w:t>HSD/MAD Response</w:t>
            </w:r>
          </w:p>
        </w:tc>
      </w:tr>
      <w:tr w:rsidR="007A584B" w:rsidTr="00DC05C5">
        <w:tc>
          <w:tcPr>
            <w:tcW w:w="1007" w:type="dxa"/>
          </w:tcPr>
          <w:p w:rsidR="0045265D" w:rsidRDefault="00920FF0" w:rsidP="005361D9">
            <w:pPr>
              <w:jc w:val="center"/>
            </w:pPr>
            <w:r>
              <w:t xml:space="preserve"> </w:t>
            </w:r>
            <w:r w:rsidR="005361D9">
              <w:t xml:space="preserve">26. </w:t>
            </w:r>
          </w:p>
        </w:tc>
        <w:tc>
          <w:tcPr>
            <w:tcW w:w="2403" w:type="dxa"/>
          </w:tcPr>
          <w:p w:rsidR="005361D9" w:rsidRDefault="005361D9">
            <w:r>
              <w:t xml:space="preserve">Evaluation:  </w:t>
            </w:r>
          </w:p>
          <w:p w:rsidR="0045265D" w:rsidRDefault="005361D9">
            <w:r>
              <w:t>General Question</w:t>
            </w:r>
          </w:p>
        </w:tc>
        <w:tc>
          <w:tcPr>
            <w:tcW w:w="1061" w:type="dxa"/>
          </w:tcPr>
          <w:p w:rsidR="0045265D" w:rsidRDefault="005361D9">
            <w:r>
              <w:t>32</w:t>
            </w:r>
          </w:p>
        </w:tc>
        <w:tc>
          <w:tcPr>
            <w:tcW w:w="4827" w:type="dxa"/>
          </w:tcPr>
          <w:p w:rsidR="0045265D" w:rsidRDefault="00A8725B">
            <w:r>
              <w:t>Who are the members of the evaluation committee?</w:t>
            </w:r>
          </w:p>
        </w:tc>
        <w:tc>
          <w:tcPr>
            <w:tcW w:w="4557" w:type="dxa"/>
          </w:tcPr>
          <w:p w:rsidR="0045265D" w:rsidRDefault="009A38B0" w:rsidP="00A8725B">
            <w:r>
              <w:t xml:space="preserve">The members of the Evaluation Committee is confidential.  The names will be released once the contract is awarded.  </w:t>
            </w:r>
          </w:p>
        </w:tc>
      </w:tr>
      <w:tr w:rsidR="007A584B" w:rsidTr="00DC05C5">
        <w:tc>
          <w:tcPr>
            <w:tcW w:w="1007" w:type="dxa"/>
          </w:tcPr>
          <w:p w:rsidR="0045265D" w:rsidRDefault="005361D9" w:rsidP="005017E6">
            <w:pPr>
              <w:jc w:val="center"/>
            </w:pPr>
            <w:r>
              <w:t>27.</w:t>
            </w:r>
          </w:p>
        </w:tc>
        <w:tc>
          <w:tcPr>
            <w:tcW w:w="2403" w:type="dxa"/>
          </w:tcPr>
          <w:p w:rsidR="0045265D" w:rsidRDefault="00A8725B">
            <w:r>
              <w:t xml:space="preserve">Evaluation Factors B:  </w:t>
            </w:r>
          </w:p>
        </w:tc>
        <w:tc>
          <w:tcPr>
            <w:tcW w:w="1061" w:type="dxa"/>
          </w:tcPr>
          <w:p w:rsidR="0045265D" w:rsidRDefault="00A8725B">
            <w:r>
              <w:t>35</w:t>
            </w:r>
          </w:p>
        </w:tc>
        <w:tc>
          <w:tcPr>
            <w:tcW w:w="4827" w:type="dxa"/>
          </w:tcPr>
          <w:p w:rsidR="00300A47" w:rsidRDefault="00300A47" w:rsidP="00A8725B">
            <w:pPr>
              <w:rPr>
                <w:b/>
              </w:rPr>
            </w:pPr>
            <w:r>
              <w:rPr>
                <w:b/>
              </w:rPr>
              <w:t xml:space="preserve">Q1:  </w:t>
            </w:r>
            <w:r>
              <w:t xml:space="preserve">This item for Demonstrate Policy is listed twice-once in item 7.  Of this section, which references work plans for EQRO activities and again in item 8.  Does this item belong in item 7 since Demonstrate Policy is not a CMS EQR activity? </w:t>
            </w:r>
          </w:p>
          <w:p w:rsidR="00A8725B" w:rsidRDefault="00A8725B" w:rsidP="00A8725B">
            <w:r w:rsidRPr="006F41EE">
              <w:rPr>
                <w:b/>
              </w:rPr>
              <w:t>Q</w:t>
            </w:r>
            <w:r w:rsidR="00300A47">
              <w:rPr>
                <w:b/>
              </w:rPr>
              <w:t>2</w:t>
            </w:r>
            <w:r w:rsidRPr="006F41EE">
              <w:rPr>
                <w:b/>
              </w:rPr>
              <w:t>:</w:t>
            </w:r>
            <w:r>
              <w:t xml:space="preserve">  Please clarify how the scores for Organizational References will be affected if the reference Questionnaires are not received or are incomplete. </w:t>
            </w:r>
          </w:p>
          <w:p w:rsidR="00A8725B" w:rsidRDefault="00A8725B" w:rsidP="00A8725B">
            <w:r w:rsidRPr="006C62EF">
              <w:rPr>
                <w:b/>
              </w:rPr>
              <w:t>Q</w:t>
            </w:r>
            <w:r w:rsidR="00300A47">
              <w:rPr>
                <w:b/>
              </w:rPr>
              <w:t>3</w:t>
            </w:r>
            <w:r w:rsidRPr="006C62EF">
              <w:rPr>
                <w:b/>
              </w:rPr>
              <w:t>:</w:t>
            </w:r>
            <w:r>
              <w:t xml:space="preserve">  How will the topics from the questionnaire be tied to the rows in the scoring table?</w:t>
            </w:r>
          </w:p>
          <w:p w:rsidR="00A8725B" w:rsidRDefault="00A8725B" w:rsidP="00A8725B">
            <w:r w:rsidRPr="00A83771">
              <w:rPr>
                <w:b/>
              </w:rPr>
              <w:lastRenderedPageBreak/>
              <w:t>Q</w:t>
            </w:r>
            <w:r w:rsidR="00300A47">
              <w:rPr>
                <w:b/>
              </w:rPr>
              <w:t>4</w:t>
            </w:r>
            <w:r w:rsidRPr="00A83771">
              <w:rPr>
                <w:b/>
              </w:rPr>
              <w:t>:</w:t>
            </w:r>
            <w:r>
              <w:t xml:space="preserve">  How will the rating from the three questionnaires be mapped to scores in the scoring table?  </w:t>
            </w:r>
          </w:p>
          <w:p w:rsidR="0045265D" w:rsidRDefault="0045265D"/>
        </w:tc>
        <w:tc>
          <w:tcPr>
            <w:tcW w:w="4557" w:type="dxa"/>
          </w:tcPr>
          <w:p w:rsidR="00300A47" w:rsidRPr="00300A47" w:rsidRDefault="00300A47" w:rsidP="00291BD9">
            <w:r>
              <w:rPr>
                <w:b/>
              </w:rPr>
              <w:lastRenderedPageBreak/>
              <w:t xml:space="preserve">R1:  </w:t>
            </w:r>
            <w:r w:rsidRPr="00300A47">
              <w:t>See amendment 2</w:t>
            </w:r>
          </w:p>
          <w:p w:rsidR="00300A47" w:rsidRDefault="00300A47" w:rsidP="00291BD9">
            <w:pPr>
              <w:rPr>
                <w:b/>
              </w:rPr>
            </w:pPr>
          </w:p>
          <w:p w:rsidR="00300A47" w:rsidRDefault="00300A47" w:rsidP="00291BD9">
            <w:pPr>
              <w:rPr>
                <w:b/>
              </w:rPr>
            </w:pPr>
          </w:p>
          <w:p w:rsidR="00300A47" w:rsidRDefault="00300A47" w:rsidP="00291BD9">
            <w:pPr>
              <w:rPr>
                <w:b/>
              </w:rPr>
            </w:pPr>
          </w:p>
          <w:p w:rsidR="00300A47" w:rsidRDefault="00300A47" w:rsidP="00291BD9">
            <w:pPr>
              <w:rPr>
                <w:b/>
              </w:rPr>
            </w:pPr>
          </w:p>
          <w:p w:rsidR="00E91D44" w:rsidRDefault="00E91D44" w:rsidP="00291BD9">
            <w:pPr>
              <w:rPr>
                <w:b/>
              </w:rPr>
            </w:pPr>
          </w:p>
          <w:p w:rsidR="00291BD9" w:rsidRDefault="00291BD9" w:rsidP="00291BD9">
            <w:r w:rsidRPr="006F41EE">
              <w:rPr>
                <w:b/>
              </w:rPr>
              <w:t>R</w:t>
            </w:r>
            <w:r w:rsidR="00300A47">
              <w:rPr>
                <w:b/>
              </w:rPr>
              <w:t>2</w:t>
            </w:r>
            <w:r w:rsidRPr="006F41EE">
              <w:rPr>
                <w:b/>
              </w:rPr>
              <w:t xml:space="preserve">:  </w:t>
            </w:r>
            <w:r>
              <w:t xml:space="preserve">Evaluation methodology is determined by evaluation committee members which is not detailed or discussed in the RFP. </w:t>
            </w:r>
          </w:p>
          <w:p w:rsidR="00104424" w:rsidRDefault="00104424" w:rsidP="00291BD9">
            <w:pPr>
              <w:rPr>
                <w:b/>
              </w:rPr>
            </w:pPr>
          </w:p>
          <w:p w:rsidR="00291BD9" w:rsidRDefault="00291BD9" w:rsidP="00291BD9">
            <w:r>
              <w:rPr>
                <w:b/>
              </w:rPr>
              <w:t>R</w:t>
            </w:r>
            <w:r w:rsidR="00300A47">
              <w:rPr>
                <w:b/>
              </w:rPr>
              <w:t>3</w:t>
            </w:r>
            <w:r>
              <w:rPr>
                <w:b/>
              </w:rPr>
              <w:t xml:space="preserve">:  </w:t>
            </w:r>
            <w:r>
              <w:t>See R1</w:t>
            </w:r>
            <w:r w:rsidR="006B7E70">
              <w:t xml:space="preserve"> </w:t>
            </w:r>
            <w:r>
              <w:t>above</w:t>
            </w:r>
          </w:p>
          <w:p w:rsidR="00291BD9" w:rsidRDefault="00291BD9" w:rsidP="00291BD9"/>
          <w:p w:rsidR="00DB3918" w:rsidRDefault="00DB3918" w:rsidP="00300A47">
            <w:pPr>
              <w:rPr>
                <w:b/>
              </w:rPr>
            </w:pPr>
          </w:p>
          <w:p w:rsidR="0045265D" w:rsidRDefault="00291BD9" w:rsidP="00300A47">
            <w:r w:rsidRPr="00A83771">
              <w:rPr>
                <w:b/>
              </w:rPr>
              <w:t>R</w:t>
            </w:r>
            <w:r w:rsidR="00300A47">
              <w:rPr>
                <w:b/>
              </w:rPr>
              <w:t>4</w:t>
            </w:r>
            <w:r w:rsidRPr="00A83771">
              <w:rPr>
                <w:b/>
              </w:rPr>
              <w:t>:</w:t>
            </w:r>
            <w:r>
              <w:t xml:space="preserve">  See R1 above</w:t>
            </w:r>
            <w:r>
              <w:rPr>
                <w:b/>
              </w:rPr>
              <w:t xml:space="preserve">  </w:t>
            </w:r>
          </w:p>
        </w:tc>
      </w:tr>
      <w:tr w:rsidR="007A584B" w:rsidTr="00DC05C5">
        <w:tc>
          <w:tcPr>
            <w:tcW w:w="1007" w:type="dxa"/>
          </w:tcPr>
          <w:p w:rsidR="0045265D" w:rsidRDefault="005361D9" w:rsidP="005361D9">
            <w:pPr>
              <w:jc w:val="center"/>
            </w:pPr>
            <w:r>
              <w:t>28.</w:t>
            </w:r>
          </w:p>
        </w:tc>
        <w:tc>
          <w:tcPr>
            <w:tcW w:w="2403" w:type="dxa"/>
          </w:tcPr>
          <w:p w:rsidR="0045265D" w:rsidRDefault="006B7E70" w:rsidP="006B7E70">
            <w:r>
              <w:t xml:space="preserve">Appendix C, Sample Contract, 19  </w:t>
            </w:r>
          </w:p>
        </w:tc>
        <w:tc>
          <w:tcPr>
            <w:tcW w:w="1061" w:type="dxa"/>
          </w:tcPr>
          <w:p w:rsidR="0045265D" w:rsidRDefault="0022244C">
            <w:r>
              <w:t xml:space="preserve">Page </w:t>
            </w:r>
            <w:r w:rsidR="006B7E70">
              <w:t>45</w:t>
            </w:r>
          </w:p>
          <w:p w:rsidR="0022244C" w:rsidRDefault="0022244C">
            <w:r>
              <w:t xml:space="preserve">Of Appendix C.  </w:t>
            </w:r>
          </w:p>
        </w:tc>
        <w:tc>
          <w:tcPr>
            <w:tcW w:w="4827" w:type="dxa"/>
          </w:tcPr>
          <w:p w:rsidR="0045265D" w:rsidRPr="006B7E70" w:rsidRDefault="006B7E70">
            <w:r w:rsidRPr="006B7E70">
              <w:rPr>
                <w:b/>
              </w:rPr>
              <w:t>Q1:</w:t>
            </w:r>
            <w:r>
              <w:t xml:space="preserve">  Will the independent audit in accordance with 2 CFR 200 change to an independent financial audit for a for-profit company?</w:t>
            </w:r>
          </w:p>
          <w:p w:rsidR="006B7E70" w:rsidRDefault="006B7E70">
            <w:r w:rsidRPr="006B7E70">
              <w:rPr>
                <w:b/>
              </w:rPr>
              <w:t>Q2</w:t>
            </w:r>
            <w:r>
              <w:rPr>
                <w:b/>
              </w:rPr>
              <w:t xml:space="preserve">:  </w:t>
            </w:r>
            <w:r w:rsidRPr="006B7E70">
              <w:t>Will the requirement for a single audit be removed for a for-profit company?</w:t>
            </w:r>
          </w:p>
          <w:p w:rsidR="006B7E70" w:rsidRDefault="006B7E70">
            <w:r w:rsidRPr="006B7E70">
              <w:rPr>
                <w:b/>
              </w:rPr>
              <w:t>Q3:</w:t>
            </w:r>
            <w:r>
              <w:t xml:space="preserve">  Will the approved latter rates from CMS meet the requirement for a single audit for a for-profit company?</w:t>
            </w:r>
          </w:p>
          <w:p w:rsidR="006B7E70" w:rsidRPr="006B7E70" w:rsidRDefault="006B7E70">
            <w:pPr>
              <w:rPr>
                <w:b/>
              </w:rPr>
            </w:pPr>
            <w:r w:rsidRPr="0022244C">
              <w:rPr>
                <w:b/>
              </w:rPr>
              <w:t>Q4:</w:t>
            </w:r>
            <w:r>
              <w:t xml:space="preserve">  We supply CMS with an incurred cost submission annually.  There is a provision that allow other contractors to request their contracts be reviewed during the same audit, and then we can release the results of that portion of the audit to the client.  Will this be acceptable in place of the single audit for a for-profit company?</w:t>
            </w:r>
          </w:p>
        </w:tc>
        <w:tc>
          <w:tcPr>
            <w:tcW w:w="4557" w:type="dxa"/>
          </w:tcPr>
          <w:p w:rsidR="0045265D" w:rsidRPr="00626C91" w:rsidRDefault="006B7E70">
            <w:r w:rsidRPr="00626C91">
              <w:rPr>
                <w:b/>
              </w:rPr>
              <w:t xml:space="preserve">R1:  </w:t>
            </w:r>
            <w:r w:rsidR="00626C91" w:rsidRPr="00626C91">
              <w:t>Yes</w:t>
            </w:r>
          </w:p>
          <w:p w:rsidR="006B7E70" w:rsidRDefault="006B7E70"/>
          <w:p w:rsidR="006B7E70" w:rsidRDefault="006B7E70"/>
          <w:p w:rsidR="006B7E70" w:rsidRDefault="006B7E70">
            <w:r w:rsidRPr="006B7E70">
              <w:rPr>
                <w:b/>
              </w:rPr>
              <w:t>R2:</w:t>
            </w:r>
            <w:r>
              <w:t xml:space="preserve">  No</w:t>
            </w:r>
          </w:p>
          <w:p w:rsidR="006B7E70" w:rsidRDefault="006B7E70"/>
          <w:p w:rsidR="006B7E70" w:rsidRDefault="006B7E70">
            <w:r w:rsidRPr="006B7E70">
              <w:rPr>
                <w:b/>
              </w:rPr>
              <w:t>R3:</w:t>
            </w:r>
            <w:r>
              <w:t xml:space="preserve">  No</w:t>
            </w:r>
          </w:p>
          <w:p w:rsidR="006B7E70" w:rsidRDefault="006B7E70"/>
          <w:p w:rsidR="006B7E70" w:rsidRDefault="006B7E70"/>
          <w:p w:rsidR="006B7E70" w:rsidRDefault="006B7E70">
            <w:r w:rsidRPr="0022244C">
              <w:rPr>
                <w:b/>
              </w:rPr>
              <w:t>R4:</w:t>
            </w:r>
            <w:r>
              <w:t xml:space="preserve">  No</w:t>
            </w:r>
          </w:p>
        </w:tc>
      </w:tr>
      <w:tr w:rsidR="007A584B" w:rsidTr="00DC05C5">
        <w:tc>
          <w:tcPr>
            <w:tcW w:w="1007" w:type="dxa"/>
          </w:tcPr>
          <w:p w:rsidR="0045265D" w:rsidRDefault="005361D9" w:rsidP="005017E6">
            <w:pPr>
              <w:jc w:val="center"/>
            </w:pPr>
            <w:r>
              <w:t>29.</w:t>
            </w:r>
          </w:p>
        </w:tc>
        <w:tc>
          <w:tcPr>
            <w:tcW w:w="2403" w:type="dxa"/>
          </w:tcPr>
          <w:p w:rsidR="0045265D" w:rsidRDefault="0022244C">
            <w:r>
              <w:t>Appendix D: Cost Response Form</w:t>
            </w:r>
          </w:p>
        </w:tc>
        <w:tc>
          <w:tcPr>
            <w:tcW w:w="1061" w:type="dxa"/>
          </w:tcPr>
          <w:p w:rsidR="0045265D" w:rsidRDefault="0045265D"/>
        </w:tc>
        <w:tc>
          <w:tcPr>
            <w:tcW w:w="4827" w:type="dxa"/>
          </w:tcPr>
          <w:p w:rsidR="0045265D" w:rsidRDefault="002D0CE6">
            <w:r w:rsidRPr="002D0CE6">
              <w:rPr>
                <w:b/>
              </w:rPr>
              <w:t>Q1:</w:t>
            </w:r>
            <w:r>
              <w:rPr>
                <w:b/>
              </w:rPr>
              <w:t xml:space="preserve"> </w:t>
            </w:r>
            <w:r>
              <w:t xml:space="preserve"> Is it permissible to edit the cost response form for formatting purposes?</w:t>
            </w:r>
          </w:p>
          <w:p w:rsidR="002D0CE6" w:rsidRDefault="002D0CE6">
            <w:pPr>
              <w:rPr>
                <w:b/>
              </w:rPr>
            </w:pPr>
            <w:r w:rsidRPr="002D0CE6">
              <w:rPr>
                <w:b/>
              </w:rPr>
              <w:t xml:space="preserve">Q2:  </w:t>
            </w:r>
            <w:r w:rsidRPr="00553F12">
              <w:t>Should the quantity noted in the example form be adjusted based on the additional information provided in response to the questions above?  If there are 3 PIPs to be validated is the Quantity changed to three, but cost per Milestone is for 1 PIP and the total cost is the product of the Quantit</w:t>
            </w:r>
            <w:r w:rsidR="00553F12" w:rsidRPr="00553F12">
              <w:t>y x Cost per Milestone?</w:t>
            </w:r>
            <w:r w:rsidR="00553F12">
              <w:rPr>
                <w:b/>
              </w:rPr>
              <w:t xml:space="preserve">  </w:t>
            </w:r>
          </w:p>
          <w:p w:rsidR="00553F12" w:rsidRDefault="00553F12">
            <w:pPr>
              <w:rPr>
                <w:b/>
              </w:rPr>
            </w:pPr>
          </w:p>
          <w:p w:rsidR="00553F12" w:rsidRDefault="00553F12">
            <w:pPr>
              <w:rPr>
                <w:b/>
              </w:rPr>
            </w:pPr>
          </w:p>
          <w:p w:rsidR="00553F12" w:rsidRDefault="00553F12">
            <w:pPr>
              <w:rPr>
                <w:b/>
              </w:rPr>
            </w:pPr>
          </w:p>
          <w:p w:rsidR="006C685C" w:rsidRDefault="006C685C">
            <w:pPr>
              <w:rPr>
                <w:b/>
              </w:rPr>
            </w:pPr>
          </w:p>
          <w:p w:rsidR="006C685C" w:rsidRDefault="006C685C">
            <w:pPr>
              <w:rPr>
                <w:b/>
              </w:rPr>
            </w:pPr>
          </w:p>
          <w:p w:rsidR="006C685C" w:rsidRDefault="006C685C">
            <w:pPr>
              <w:rPr>
                <w:b/>
              </w:rPr>
            </w:pPr>
          </w:p>
          <w:p w:rsidR="006C685C" w:rsidRDefault="006C685C">
            <w:pPr>
              <w:rPr>
                <w:b/>
              </w:rPr>
            </w:pPr>
          </w:p>
          <w:p w:rsidR="00C10E42" w:rsidRDefault="00553F12">
            <w:r>
              <w:rPr>
                <w:b/>
              </w:rPr>
              <w:t xml:space="preserve">Q3: </w:t>
            </w:r>
            <w:r w:rsidR="00C10E42">
              <w:rPr>
                <w:b/>
              </w:rPr>
              <w:t xml:space="preserve"> </w:t>
            </w:r>
            <w:r w:rsidR="00C10E42" w:rsidRPr="00C10E42">
              <w:t xml:space="preserve">What does “Quantity” represent?  Does it represent one MCO?  </w:t>
            </w:r>
            <w:r w:rsidRPr="00C10E42">
              <w:t xml:space="preserve"> </w:t>
            </w:r>
          </w:p>
          <w:p w:rsidR="00C10E42" w:rsidRPr="00C10E42" w:rsidRDefault="00C10E42">
            <w:r w:rsidRPr="00C10E42">
              <w:rPr>
                <w:b/>
              </w:rPr>
              <w:t>Q4:</w:t>
            </w:r>
            <w:r>
              <w:t xml:space="preserve">  </w:t>
            </w:r>
            <w:r w:rsidRPr="00C10E42">
              <w:t>Explain Milestone?</w:t>
            </w:r>
          </w:p>
          <w:p w:rsidR="00C10E42" w:rsidRDefault="00C10E42" w:rsidP="00C10E42">
            <w:r>
              <w:rPr>
                <w:b/>
              </w:rPr>
              <w:t>Q</w:t>
            </w:r>
            <w:r w:rsidR="006C685C">
              <w:rPr>
                <w:b/>
              </w:rPr>
              <w:t>5</w:t>
            </w:r>
            <w:r>
              <w:rPr>
                <w:b/>
              </w:rPr>
              <w:t xml:space="preserve">:  </w:t>
            </w:r>
            <w:r w:rsidR="00553F12">
              <w:t>Can the state provide additional direction on</w:t>
            </w:r>
            <w:r>
              <w:t xml:space="preserve"> </w:t>
            </w:r>
            <w:r w:rsidR="00553F12">
              <w:t>how the Cost Response Form should be completed?</w:t>
            </w:r>
          </w:p>
          <w:p w:rsidR="00553F12" w:rsidRPr="00C10E42" w:rsidRDefault="00C10E42" w:rsidP="006C685C">
            <w:r w:rsidRPr="00C10E42">
              <w:rPr>
                <w:b/>
              </w:rPr>
              <w:t>Q</w:t>
            </w:r>
            <w:r w:rsidR="006C685C">
              <w:rPr>
                <w:b/>
              </w:rPr>
              <w:t>6</w:t>
            </w:r>
            <w:r w:rsidRPr="00C10E42">
              <w:rPr>
                <w:b/>
              </w:rPr>
              <w:t xml:space="preserve">: </w:t>
            </w:r>
            <w:r w:rsidR="00553F12" w:rsidRPr="00C10E42">
              <w:rPr>
                <w:b/>
              </w:rPr>
              <w:t xml:space="preserve"> </w:t>
            </w:r>
            <w:r w:rsidRPr="00C10E42">
              <w:t>Can the state confirm that the Encounter Data Validation activity will only be performed in FY19?</w:t>
            </w:r>
            <w:r>
              <w:rPr>
                <w:b/>
              </w:rPr>
              <w:t xml:space="preserve">  </w:t>
            </w:r>
          </w:p>
        </w:tc>
        <w:tc>
          <w:tcPr>
            <w:tcW w:w="4557" w:type="dxa"/>
          </w:tcPr>
          <w:p w:rsidR="0045265D" w:rsidRDefault="002D0CE6">
            <w:r w:rsidRPr="002D0CE6">
              <w:rPr>
                <w:b/>
              </w:rPr>
              <w:lastRenderedPageBreak/>
              <w:t>R1:</w:t>
            </w:r>
            <w:r>
              <w:t xml:space="preserve">  Yes</w:t>
            </w:r>
          </w:p>
          <w:p w:rsidR="00553F12" w:rsidRDefault="00553F12"/>
          <w:p w:rsidR="00553F12" w:rsidRDefault="00553F12">
            <w:r w:rsidRPr="00553F12">
              <w:rPr>
                <w:b/>
              </w:rPr>
              <w:t>R2:</w:t>
            </w:r>
            <w:r>
              <w:t xml:space="preserve">  Quantity refers to the number of projects completed for each EQR activity for each review year.  For example:  The EQRO will conduct one (1) PIPs validation per year,</w:t>
            </w:r>
            <w:r w:rsidR="00C10E42">
              <w:t xml:space="preserve"> this validation is</w:t>
            </w:r>
            <w:r>
              <w:t xml:space="preserve"> inclusive of all </w:t>
            </w:r>
            <w:r w:rsidR="00C10E42">
              <w:t xml:space="preserve">contracted </w:t>
            </w:r>
            <w:r>
              <w:t xml:space="preserve">MCOs and all PIPs.  </w:t>
            </w:r>
            <w:r w:rsidR="00C10E42">
              <w:t xml:space="preserve">The EQRO determines the project Milestones.  The purpose of the Milestones is to allow the EQRO to submit invoices </w:t>
            </w:r>
            <w:r w:rsidR="006C685C">
              <w:t xml:space="preserve">upon completion of each project Milestone.  </w:t>
            </w:r>
            <w:r>
              <w:t xml:space="preserve">The Cost per Milestone is determined by the EQRO and should be based on the number of Milestones identified in the work plan for each project.  The total cost per </w:t>
            </w:r>
            <w:r>
              <w:lastRenderedPageBreak/>
              <w:t xml:space="preserve">Project per year will be determined by adding up the costs of each Milestone. </w:t>
            </w:r>
          </w:p>
          <w:p w:rsidR="003E1F35" w:rsidRDefault="003E1F35">
            <w:pPr>
              <w:rPr>
                <w:b/>
              </w:rPr>
            </w:pPr>
          </w:p>
          <w:p w:rsidR="00C10E42" w:rsidRDefault="00C10E42">
            <w:r w:rsidRPr="00C10E42">
              <w:rPr>
                <w:b/>
              </w:rPr>
              <w:t>R3:</w:t>
            </w:r>
            <w:r>
              <w:t xml:space="preserve">  see R2 above</w:t>
            </w:r>
          </w:p>
          <w:p w:rsidR="00C10E42" w:rsidRDefault="00C10E42"/>
          <w:p w:rsidR="00C10E42" w:rsidRDefault="00C10E42">
            <w:r w:rsidRPr="006C685C">
              <w:rPr>
                <w:b/>
              </w:rPr>
              <w:t>R</w:t>
            </w:r>
            <w:r w:rsidR="006C685C" w:rsidRPr="006C685C">
              <w:rPr>
                <w:b/>
              </w:rPr>
              <w:t>4:</w:t>
            </w:r>
            <w:r w:rsidR="006C685C">
              <w:t xml:space="preserve">  See R2 above</w:t>
            </w:r>
          </w:p>
          <w:p w:rsidR="003E1F35" w:rsidRDefault="003E1F35"/>
          <w:p w:rsidR="00553F12" w:rsidRDefault="00553F12">
            <w:r w:rsidRPr="00553F12">
              <w:rPr>
                <w:b/>
              </w:rPr>
              <w:t>R</w:t>
            </w:r>
            <w:r w:rsidR="006C685C">
              <w:rPr>
                <w:b/>
              </w:rPr>
              <w:t>5</w:t>
            </w:r>
            <w:r w:rsidRPr="00553F12">
              <w:rPr>
                <w:b/>
              </w:rPr>
              <w:t>:</w:t>
            </w:r>
            <w:r>
              <w:t xml:space="preserve">  See R2 above</w:t>
            </w:r>
          </w:p>
          <w:p w:rsidR="00C10E42" w:rsidRDefault="00C10E42"/>
          <w:p w:rsidR="00C10E42" w:rsidRDefault="00C10E42" w:rsidP="006C685C">
            <w:r w:rsidRPr="00C10E42">
              <w:rPr>
                <w:b/>
              </w:rPr>
              <w:t>R</w:t>
            </w:r>
            <w:r w:rsidR="006C685C">
              <w:rPr>
                <w:b/>
              </w:rPr>
              <w:t>6</w:t>
            </w:r>
            <w:r w:rsidRPr="00C10E42">
              <w:rPr>
                <w:b/>
              </w:rPr>
              <w:t>:</w:t>
            </w:r>
            <w:r>
              <w:t xml:space="preserve">  The Encounter Data Validation activity will be performed once during this contract.  HSD/MAD has determined the Validation </w:t>
            </w:r>
            <w:r w:rsidR="006C685C">
              <w:t>will</w:t>
            </w:r>
            <w:r>
              <w:t xml:space="preserve"> occur in FY2019.  </w:t>
            </w:r>
          </w:p>
        </w:tc>
      </w:tr>
      <w:tr w:rsidR="007A584B" w:rsidTr="00DC05C5">
        <w:tc>
          <w:tcPr>
            <w:tcW w:w="1007" w:type="dxa"/>
          </w:tcPr>
          <w:p w:rsidR="0045265D" w:rsidRDefault="006C685C" w:rsidP="005017E6">
            <w:pPr>
              <w:jc w:val="center"/>
            </w:pPr>
            <w:r>
              <w:lastRenderedPageBreak/>
              <w:t>30.</w:t>
            </w:r>
          </w:p>
        </w:tc>
        <w:tc>
          <w:tcPr>
            <w:tcW w:w="2403" w:type="dxa"/>
          </w:tcPr>
          <w:p w:rsidR="0045265D" w:rsidRDefault="006C685C">
            <w:r>
              <w:t>Appendix F:  Letter of Transmittal</w:t>
            </w:r>
          </w:p>
        </w:tc>
        <w:tc>
          <w:tcPr>
            <w:tcW w:w="1061" w:type="dxa"/>
          </w:tcPr>
          <w:p w:rsidR="0045265D" w:rsidRDefault="0045265D"/>
        </w:tc>
        <w:tc>
          <w:tcPr>
            <w:tcW w:w="4827" w:type="dxa"/>
          </w:tcPr>
          <w:p w:rsidR="0045265D" w:rsidRDefault="006C685C">
            <w:r w:rsidRPr="006C685C">
              <w:rPr>
                <w:b/>
              </w:rPr>
              <w:t>Q1:</w:t>
            </w:r>
            <w:r>
              <w:t xml:space="preserve">  The signature year on the Letter of Transmittal Form is pre-printed with the year 2014.  Is it permissible to edit this electronically?  </w:t>
            </w:r>
          </w:p>
          <w:p w:rsidR="006C685C" w:rsidRDefault="006C685C">
            <w:r w:rsidRPr="006C685C">
              <w:rPr>
                <w:b/>
              </w:rPr>
              <w:t>Q2:</w:t>
            </w:r>
            <w:r>
              <w:t xml:space="preserve">  It is permissible to edit the Letter of Transmittal Form for formatting purposes?</w:t>
            </w:r>
          </w:p>
        </w:tc>
        <w:tc>
          <w:tcPr>
            <w:tcW w:w="4557" w:type="dxa"/>
          </w:tcPr>
          <w:p w:rsidR="0045265D" w:rsidRDefault="006C685C">
            <w:r>
              <w:rPr>
                <w:b/>
              </w:rPr>
              <w:t>R</w:t>
            </w:r>
            <w:r w:rsidRPr="006C685C">
              <w:rPr>
                <w:b/>
              </w:rPr>
              <w:t>1:</w:t>
            </w:r>
            <w:r>
              <w:t xml:space="preserve">  Yes.  </w:t>
            </w:r>
          </w:p>
          <w:p w:rsidR="006C685C" w:rsidRDefault="006C685C"/>
          <w:p w:rsidR="006C685C" w:rsidRDefault="006C685C"/>
          <w:p w:rsidR="00DB3918" w:rsidRDefault="00DB3918">
            <w:pPr>
              <w:rPr>
                <w:b/>
              </w:rPr>
            </w:pPr>
          </w:p>
          <w:p w:rsidR="006C685C" w:rsidRDefault="006C685C">
            <w:r w:rsidRPr="006C685C">
              <w:rPr>
                <w:b/>
              </w:rPr>
              <w:t>R2:</w:t>
            </w:r>
            <w:r>
              <w:t xml:space="preserve">  Yes</w:t>
            </w:r>
          </w:p>
        </w:tc>
      </w:tr>
      <w:tr w:rsidR="007A584B" w:rsidTr="00DC05C5">
        <w:tc>
          <w:tcPr>
            <w:tcW w:w="1007" w:type="dxa"/>
          </w:tcPr>
          <w:p w:rsidR="0045265D" w:rsidRDefault="006C685C" w:rsidP="005017E6">
            <w:pPr>
              <w:jc w:val="center"/>
            </w:pPr>
            <w:r>
              <w:t>31.</w:t>
            </w:r>
          </w:p>
        </w:tc>
        <w:tc>
          <w:tcPr>
            <w:tcW w:w="2403" w:type="dxa"/>
          </w:tcPr>
          <w:p w:rsidR="0045265D" w:rsidRDefault="006C685C">
            <w:r>
              <w:t>Appendix G:  Reference Questionnaire</w:t>
            </w:r>
          </w:p>
        </w:tc>
        <w:tc>
          <w:tcPr>
            <w:tcW w:w="1061" w:type="dxa"/>
          </w:tcPr>
          <w:p w:rsidR="0045265D" w:rsidRDefault="0045265D"/>
        </w:tc>
        <w:tc>
          <w:tcPr>
            <w:tcW w:w="4827" w:type="dxa"/>
          </w:tcPr>
          <w:p w:rsidR="0045265D" w:rsidRDefault="006C685C">
            <w:r>
              <w:t xml:space="preserve">Is it permissible to edit the Reference Questionnaire for formatting purposes and to remove the RFP page number?  </w:t>
            </w:r>
          </w:p>
        </w:tc>
        <w:tc>
          <w:tcPr>
            <w:tcW w:w="4557" w:type="dxa"/>
          </w:tcPr>
          <w:p w:rsidR="0045265D" w:rsidRDefault="006C685C">
            <w:r>
              <w:t xml:space="preserve">Yes.  </w:t>
            </w:r>
          </w:p>
        </w:tc>
      </w:tr>
      <w:tr w:rsidR="007A584B" w:rsidTr="00DC05C5">
        <w:tc>
          <w:tcPr>
            <w:tcW w:w="1007" w:type="dxa"/>
          </w:tcPr>
          <w:p w:rsidR="0045265D" w:rsidRDefault="006C685C" w:rsidP="006C685C">
            <w:pPr>
              <w:jc w:val="center"/>
            </w:pPr>
            <w:r>
              <w:t>32.</w:t>
            </w:r>
          </w:p>
        </w:tc>
        <w:tc>
          <w:tcPr>
            <w:tcW w:w="2403" w:type="dxa"/>
          </w:tcPr>
          <w:p w:rsidR="0045265D" w:rsidRDefault="006C685C">
            <w:r>
              <w:t>General Question</w:t>
            </w:r>
          </w:p>
        </w:tc>
        <w:tc>
          <w:tcPr>
            <w:tcW w:w="1061" w:type="dxa"/>
          </w:tcPr>
          <w:p w:rsidR="0045265D" w:rsidRDefault="0045265D"/>
        </w:tc>
        <w:tc>
          <w:tcPr>
            <w:tcW w:w="4827" w:type="dxa"/>
          </w:tcPr>
          <w:p w:rsidR="0045265D" w:rsidRDefault="006C685C">
            <w:r>
              <w:t xml:space="preserve">Are progress payments allowed?  For example, will we be able to bill monthly our costs?  </w:t>
            </w:r>
          </w:p>
        </w:tc>
        <w:tc>
          <w:tcPr>
            <w:tcW w:w="4557" w:type="dxa"/>
          </w:tcPr>
          <w:p w:rsidR="00E91D44" w:rsidRDefault="006C685C">
            <w:r>
              <w:t>Please refer to item 29:  App</w:t>
            </w:r>
            <w:r w:rsidR="00DC05C5">
              <w:t xml:space="preserve">endix D:  Cost Response Form.  </w:t>
            </w:r>
          </w:p>
          <w:p w:rsidR="0045265D" w:rsidRDefault="00DC05C5">
            <w:r>
              <w:t xml:space="preserve">Q2/R2.  </w:t>
            </w:r>
          </w:p>
        </w:tc>
      </w:tr>
    </w:tbl>
    <w:p w:rsidR="000552CD" w:rsidRDefault="000552CD"/>
    <w:sectPr w:rsidR="000552CD" w:rsidSect="000552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27D8"/>
    <w:multiLevelType w:val="hybridMultilevel"/>
    <w:tmpl w:val="91D86D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883AB6"/>
    <w:multiLevelType w:val="hybridMultilevel"/>
    <w:tmpl w:val="479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70E8E"/>
    <w:multiLevelType w:val="hybridMultilevel"/>
    <w:tmpl w:val="0E60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F602E"/>
    <w:multiLevelType w:val="hybridMultilevel"/>
    <w:tmpl w:val="FDA6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86853"/>
    <w:multiLevelType w:val="hybridMultilevel"/>
    <w:tmpl w:val="11B80E96"/>
    <w:lvl w:ilvl="0" w:tplc="64E41B0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CD"/>
    <w:rsid w:val="00031CCB"/>
    <w:rsid w:val="000379DB"/>
    <w:rsid w:val="00042766"/>
    <w:rsid w:val="00042A3A"/>
    <w:rsid w:val="000552CD"/>
    <w:rsid w:val="00062921"/>
    <w:rsid w:val="00071494"/>
    <w:rsid w:val="000C37F5"/>
    <w:rsid w:val="001038C2"/>
    <w:rsid w:val="00104424"/>
    <w:rsid w:val="0011380B"/>
    <w:rsid w:val="00114AAA"/>
    <w:rsid w:val="001205AA"/>
    <w:rsid w:val="00137C04"/>
    <w:rsid w:val="001449D0"/>
    <w:rsid w:val="00184639"/>
    <w:rsid w:val="001C2F30"/>
    <w:rsid w:val="001C755F"/>
    <w:rsid w:val="00220B62"/>
    <w:rsid w:val="0022244C"/>
    <w:rsid w:val="002303E3"/>
    <w:rsid w:val="002400F0"/>
    <w:rsid w:val="002434BA"/>
    <w:rsid w:val="00244384"/>
    <w:rsid w:val="0025567C"/>
    <w:rsid w:val="00263C13"/>
    <w:rsid w:val="00291BD9"/>
    <w:rsid w:val="002A2BC5"/>
    <w:rsid w:val="002A62BD"/>
    <w:rsid w:val="002B33DA"/>
    <w:rsid w:val="002D0CE6"/>
    <w:rsid w:val="00300A47"/>
    <w:rsid w:val="003129DC"/>
    <w:rsid w:val="00344F64"/>
    <w:rsid w:val="003C5D4C"/>
    <w:rsid w:val="003E076C"/>
    <w:rsid w:val="003E1F35"/>
    <w:rsid w:val="00420676"/>
    <w:rsid w:val="004265F9"/>
    <w:rsid w:val="004336F0"/>
    <w:rsid w:val="0045265D"/>
    <w:rsid w:val="00460D53"/>
    <w:rsid w:val="004631AE"/>
    <w:rsid w:val="00463EC8"/>
    <w:rsid w:val="00473CD6"/>
    <w:rsid w:val="00477FC9"/>
    <w:rsid w:val="004814F0"/>
    <w:rsid w:val="004E6EB2"/>
    <w:rsid w:val="004F1290"/>
    <w:rsid w:val="00500A8F"/>
    <w:rsid w:val="005017E6"/>
    <w:rsid w:val="005361D9"/>
    <w:rsid w:val="005437B8"/>
    <w:rsid w:val="00553F12"/>
    <w:rsid w:val="0056428D"/>
    <w:rsid w:val="00576162"/>
    <w:rsid w:val="005D144F"/>
    <w:rsid w:val="00621587"/>
    <w:rsid w:val="00626C91"/>
    <w:rsid w:val="00656F4F"/>
    <w:rsid w:val="006B7E70"/>
    <w:rsid w:val="006C62EF"/>
    <w:rsid w:val="006C685C"/>
    <w:rsid w:val="006F41EE"/>
    <w:rsid w:val="00705947"/>
    <w:rsid w:val="007218D5"/>
    <w:rsid w:val="00722DF3"/>
    <w:rsid w:val="0075623D"/>
    <w:rsid w:val="00756EA5"/>
    <w:rsid w:val="007A584B"/>
    <w:rsid w:val="007A5C92"/>
    <w:rsid w:val="00876BA8"/>
    <w:rsid w:val="00897B89"/>
    <w:rsid w:val="0091798E"/>
    <w:rsid w:val="00920FF0"/>
    <w:rsid w:val="009334EA"/>
    <w:rsid w:val="009401F0"/>
    <w:rsid w:val="0094664A"/>
    <w:rsid w:val="00986556"/>
    <w:rsid w:val="009A38B0"/>
    <w:rsid w:val="009F0493"/>
    <w:rsid w:val="009F1FA5"/>
    <w:rsid w:val="00A0196D"/>
    <w:rsid w:val="00A32A9C"/>
    <w:rsid w:val="00A83771"/>
    <w:rsid w:val="00A84D79"/>
    <w:rsid w:val="00A8725B"/>
    <w:rsid w:val="00AF7AA4"/>
    <w:rsid w:val="00B07805"/>
    <w:rsid w:val="00B11EA8"/>
    <w:rsid w:val="00B13356"/>
    <w:rsid w:val="00B47D82"/>
    <w:rsid w:val="00B67F3C"/>
    <w:rsid w:val="00B92913"/>
    <w:rsid w:val="00BD6C0C"/>
    <w:rsid w:val="00C10E42"/>
    <w:rsid w:val="00C24B84"/>
    <w:rsid w:val="00C25343"/>
    <w:rsid w:val="00CD2DF3"/>
    <w:rsid w:val="00CE0953"/>
    <w:rsid w:val="00D30ED1"/>
    <w:rsid w:val="00D62E13"/>
    <w:rsid w:val="00D72957"/>
    <w:rsid w:val="00D87528"/>
    <w:rsid w:val="00DB2452"/>
    <w:rsid w:val="00DB3918"/>
    <w:rsid w:val="00DC05C5"/>
    <w:rsid w:val="00DD418B"/>
    <w:rsid w:val="00E277B7"/>
    <w:rsid w:val="00E91D44"/>
    <w:rsid w:val="00EB2816"/>
    <w:rsid w:val="00EC267C"/>
    <w:rsid w:val="00EE7A6F"/>
    <w:rsid w:val="00EF6267"/>
    <w:rsid w:val="00EF78C4"/>
    <w:rsid w:val="00F00732"/>
    <w:rsid w:val="00F427F0"/>
    <w:rsid w:val="00F52A2E"/>
    <w:rsid w:val="00F74053"/>
    <w:rsid w:val="00F7569B"/>
    <w:rsid w:val="00F82C9A"/>
    <w:rsid w:val="00F873C5"/>
    <w:rsid w:val="00FB3B72"/>
    <w:rsid w:val="00FC5B3A"/>
    <w:rsid w:val="00FD0F26"/>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D3C75-116C-4003-B508-6F6D4B36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2CD"/>
    <w:pPr>
      <w:ind w:left="720"/>
      <w:contextualSpacing/>
    </w:pPr>
  </w:style>
  <w:style w:type="character" w:styleId="Hyperlink">
    <w:name w:val="Hyperlink"/>
    <w:basedOn w:val="DefaultParagraphFont"/>
    <w:uiPriority w:val="99"/>
    <w:unhideWhenUsed/>
    <w:rsid w:val="00477FC9"/>
    <w:rPr>
      <w:color w:val="0563C1" w:themeColor="hyperlink"/>
      <w:u w:val="single"/>
    </w:rPr>
  </w:style>
  <w:style w:type="character" w:styleId="FollowedHyperlink">
    <w:name w:val="FollowedHyperlink"/>
    <w:basedOn w:val="DefaultParagraphFont"/>
    <w:uiPriority w:val="99"/>
    <w:semiHidden/>
    <w:unhideWhenUsed/>
    <w:rsid w:val="00576162"/>
    <w:rPr>
      <w:color w:val="954F72" w:themeColor="followedHyperlink"/>
      <w:u w:val="single"/>
    </w:rPr>
  </w:style>
  <w:style w:type="paragraph" w:styleId="NoSpacing">
    <w:name w:val="No Spacing"/>
    <w:uiPriority w:val="1"/>
    <w:qFormat/>
    <w:rsid w:val="00EE7A6F"/>
    <w:pPr>
      <w:spacing w:after="0" w:line="240" w:lineRule="auto"/>
    </w:pPr>
  </w:style>
  <w:style w:type="paragraph" w:styleId="BalloonText">
    <w:name w:val="Balloon Text"/>
    <w:basedOn w:val="Normal"/>
    <w:link w:val="BalloonTextChar"/>
    <w:uiPriority w:val="99"/>
    <w:semiHidden/>
    <w:unhideWhenUsed/>
    <w:rsid w:val="00104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d.state.nm.us/Centennial_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d.state.nm.us/Centennial_Care-RFP.aspx" TargetMode="External"/><Relationship Id="rId12" Type="http://schemas.openxmlformats.org/officeDocument/2006/relationships/hyperlink" Target="http://www.hsd.state.nm.us/.../14_07_Nursing_Facility_L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d.state.nm.us/Centennial_Care-RFP.aspx" TargetMode="External"/><Relationship Id="rId11" Type="http://schemas.openxmlformats.org/officeDocument/2006/relationships/hyperlink" Target="http://www.hsd.state.nm.us/Centennial_Care" TargetMode="External"/><Relationship Id="rId5" Type="http://schemas.openxmlformats.org/officeDocument/2006/relationships/hyperlink" Target="http://www.hsd.state.nm.us/Centennial_Care-RFP.aspx" TargetMode="External"/><Relationship Id="rId10" Type="http://schemas.openxmlformats.org/officeDocument/2006/relationships/hyperlink" Target="http://www.hsd.state.nm.us/Centennial_Care" TargetMode="External"/><Relationship Id="rId4" Type="http://schemas.openxmlformats.org/officeDocument/2006/relationships/webSettings" Target="webSettings.xml"/><Relationship Id="rId9" Type="http://schemas.openxmlformats.org/officeDocument/2006/relationships/hyperlink" Target="http://www.hsd.state.nm.us/Centennial_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3860</Words>
  <Characters>22003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Leyba</dc:creator>
  <cp:keywords/>
  <dc:description/>
  <cp:lastModifiedBy>Chavez, Gary</cp:lastModifiedBy>
  <cp:revision>2</cp:revision>
  <cp:lastPrinted>2018-03-19T17:15:00Z</cp:lastPrinted>
  <dcterms:created xsi:type="dcterms:W3CDTF">2018-03-19T21:09:00Z</dcterms:created>
  <dcterms:modified xsi:type="dcterms:W3CDTF">2018-03-19T21:09:00Z</dcterms:modified>
</cp:coreProperties>
</file>