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390389" w14:textId="77777777" w:rsidR="000E1895" w:rsidRPr="009C30E3" w:rsidRDefault="000E1895" w:rsidP="000E1895">
      <w:pPr>
        <w:spacing w:before="18"/>
        <w:ind w:right="200"/>
        <w:jc w:val="center"/>
        <w:rPr>
          <w:sz w:val="32"/>
          <w:szCs w:val="32"/>
        </w:rPr>
      </w:pPr>
      <w:r w:rsidRPr="009C30E3">
        <w:rPr>
          <w:b/>
          <w:bCs/>
          <w:sz w:val="32"/>
          <w:szCs w:val="32"/>
        </w:rPr>
        <w:t>NEW</w:t>
      </w:r>
      <w:r w:rsidRPr="009C30E3">
        <w:rPr>
          <w:b/>
          <w:bCs/>
          <w:spacing w:val="-8"/>
          <w:sz w:val="32"/>
          <w:szCs w:val="32"/>
        </w:rPr>
        <w:t xml:space="preserve"> </w:t>
      </w:r>
      <w:r w:rsidRPr="009C30E3">
        <w:rPr>
          <w:b/>
          <w:bCs/>
          <w:spacing w:val="1"/>
          <w:sz w:val="32"/>
          <w:szCs w:val="32"/>
        </w:rPr>
        <w:t>M</w:t>
      </w:r>
      <w:r w:rsidRPr="009C30E3">
        <w:rPr>
          <w:b/>
          <w:bCs/>
          <w:spacing w:val="3"/>
          <w:sz w:val="32"/>
          <w:szCs w:val="32"/>
        </w:rPr>
        <w:t>E</w:t>
      </w:r>
      <w:r w:rsidRPr="009C30E3">
        <w:rPr>
          <w:b/>
          <w:bCs/>
          <w:spacing w:val="-3"/>
          <w:sz w:val="32"/>
          <w:szCs w:val="32"/>
        </w:rPr>
        <w:t>X</w:t>
      </w:r>
      <w:r w:rsidRPr="009C30E3">
        <w:rPr>
          <w:b/>
          <w:bCs/>
          <w:sz w:val="32"/>
          <w:szCs w:val="32"/>
        </w:rPr>
        <w:t>I</w:t>
      </w:r>
      <w:r w:rsidRPr="009C30E3">
        <w:rPr>
          <w:b/>
          <w:bCs/>
          <w:spacing w:val="3"/>
          <w:sz w:val="32"/>
          <w:szCs w:val="32"/>
        </w:rPr>
        <w:t>C</w:t>
      </w:r>
      <w:r w:rsidRPr="009C30E3">
        <w:rPr>
          <w:b/>
          <w:bCs/>
          <w:sz w:val="32"/>
          <w:szCs w:val="32"/>
        </w:rPr>
        <w:t>O</w:t>
      </w:r>
      <w:r w:rsidRPr="009C30E3">
        <w:rPr>
          <w:b/>
          <w:bCs/>
          <w:spacing w:val="-13"/>
          <w:sz w:val="32"/>
          <w:szCs w:val="32"/>
        </w:rPr>
        <w:t xml:space="preserve"> </w:t>
      </w:r>
      <w:r w:rsidRPr="009C30E3">
        <w:rPr>
          <w:b/>
          <w:bCs/>
          <w:spacing w:val="-1"/>
          <w:sz w:val="32"/>
          <w:szCs w:val="32"/>
        </w:rPr>
        <w:t>H</w:t>
      </w:r>
      <w:r w:rsidRPr="009C30E3">
        <w:rPr>
          <w:b/>
          <w:bCs/>
          <w:sz w:val="32"/>
          <w:szCs w:val="32"/>
        </w:rPr>
        <w:t>U</w:t>
      </w:r>
      <w:r w:rsidRPr="009C30E3">
        <w:rPr>
          <w:b/>
          <w:bCs/>
          <w:spacing w:val="1"/>
          <w:sz w:val="32"/>
          <w:szCs w:val="32"/>
        </w:rPr>
        <w:t>M</w:t>
      </w:r>
      <w:r w:rsidRPr="009C30E3">
        <w:rPr>
          <w:b/>
          <w:bCs/>
          <w:sz w:val="32"/>
          <w:szCs w:val="32"/>
        </w:rPr>
        <w:t>AN</w:t>
      </w:r>
      <w:r w:rsidRPr="009C30E3">
        <w:rPr>
          <w:b/>
          <w:bCs/>
          <w:spacing w:val="-10"/>
          <w:sz w:val="32"/>
          <w:szCs w:val="32"/>
        </w:rPr>
        <w:t xml:space="preserve"> </w:t>
      </w:r>
      <w:r w:rsidRPr="009C30E3">
        <w:rPr>
          <w:b/>
          <w:bCs/>
          <w:sz w:val="32"/>
          <w:szCs w:val="32"/>
        </w:rPr>
        <w:t>SERV</w:t>
      </w:r>
      <w:r w:rsidRPr="009C30E3">
        <w:rPr>
          <w:b/>
          <w:bCs/>
          <w:spacing w:val="3"/>
          <w:sz w:val="32"/>
          <w:szCs w:val="32"/>
        </w:rPr>
        <w:t>I</w:t>
      </w:r>
      <w:r w:rsidRPr="009C30E3">
        <w:rPr>
          <w:b/>
          <w:bCs/>
          <w:sz w:val="32"/>
          <w:szCs w:val="32"/>
        </w:rPr>
        <w:t>CES</w:t>
      </w:r>
      <w:r w:rsidRPr="009C30E3">
        <w:rPr>
          <w:b/>
          <w:bCs/>
          <w:spacing w:val="-16"/>
          <w:sz w:val="32"/>
          <w:szCs w:val="32"/>
        </w:rPr>
        <w:t xml:space="preserve"> </w:t>
      </w:r>
      <w:r w:rsidRPr="009C30E3">
        <w:rPr>
          <w:b/>
          <w:bCs/>
          <w:w w:val="99"/>
          <w:sz w:val="32"/>
          <w:szCs w:val="32"/>
        </w:rPr>
        <w:t>DE</w:t>
      </w:r>
      <w:r w:rsidRPr="009C30E3">
        <w:rPr>
          <w:b/>
          <w:bCs/>
          <w:spacing w:val="2"/>
          <w:w w:val="99"/>
          <w:sz w:val="32"/>
          <w:szCs w:val="32"/>
        </w:rPr>
        <w:t>P</w:t>
      </w:r>
      <w:r w:rsidRPr="009C30E3">
        <w:rPr>
          <w:b/>
          <w:bCs/>
          <w:w w:val="99"/>
          <w:sz w:val="32"/>
          <w:szCs w:val="32"/>
        </w:rPr>
        <w:t>ART</w:t>
      </w:r>
      <w:r w:rsidRPr="009C30E3">
        <w:rPr>
          <w:b/>
          <w:bCs/>
          <w:spacing w:val="4"/>
          <w:w w:val="99"/>
          <w:sz w:val="32"/>
          <w:szCs w:val="32"/>
        </w:rPr>
        <w:t>M</w:t>
      </w:r>
      <w:r w:rsidRPr="009C30E3">
        <w:rPr>
          <w:b/>
          <w:bCs/>
          <w:w w:val="99"/>
          <w:sz w:val="32"/>
          <w:szCs w:val="32"/>
        </w:rPr>
        <w:t>ENT</w:t>
      </w:r>
    </w:p>
    <w:p w14:paraId="00495506" w14:textId="77777777" w:rsidR="000E1895" w:rsidRPr="009C30E3" w:rsidRDefault="000E1895" w:rsidP="000E1895">
      <w:pPr>
        <w:spacing w:before="9" w:line="160" w:lineRule="exact"/>
        <w:ind w:right="200"/>
        <w:jc w:val="center"/>
        <w:rPr>
          <w:sz w:val="16"/>
          <w:szCs w:val="16"/>
        </w:rPr>
      </w:pPr>
    </w:p>
    <w:p w14:paraId="184F67C7" w14:textId="77777777" w:rsidR="000E1895" w:rsidRPr="009C30E3" w:rsidRDefault="000E1895" w:rsidP="000E1895">
      <w:pPr>
        <w:spacing w:line="200" w:lineRule="exact"/>
        <w:ind w:right="200"/>
        <w:jc w:val="center"/>
        <w:rPr>
          <w:sz w:val="20"/>
          <w:szCs w:val="20"/>
        </w:rPr>
      </w:pPr>
    </w:p>
    <w:p w14:paraId="394CF14C" w14:textId="77777777" w:rsidR="000E1895" w:rsidRPr="009C30E3" w:rsidRDefault="000E1895" w:rsidP="000E1895">
      <w:pPr>
        <w:spacing w:line="361" w:lineRule="exact"/>
        <w:ind w:right="200"/>
        <w:jc w:val="center"/>
        <w:rPr>
          <w:sz w:val="32"/>
          <w:szCs w:val="32"/>
        </w:rPr>
      </w:pPr>
      <w:r w:rsidRPr="009C30E3">
        <w:rPr>
          <w:b/>
          <w:bCs/>
          <w:position w:val="-1"/>
          <w:sz w:val="32"/>
          <w:szCs w:val="32"/>
          <w:u w:val="thick" w:color="000000"/>
        </w:rPr>
        <w:t>REQUEST</w:t>
      </w:r>
      <w:r w:rsidRPr="009C30E3">
        <w:rPr>
          <w:b/>
          <w:bCs/>
          <w:spacing w:val="-13"/>
          <w:position w:val="-1"/>
          <w:sz w:val="32"/>
          <w:szCs w:val="32"/>
          <w:u w:val="thick" w:color="000000"/>
        </w:rPr>
        <w:t xml:space="preserve"> </w:t>
      </w:r>
      <w:r w:rsidRPr="009C30E3">
        <w:rPr>
          <w:b/>
          <w:bCs/>
          <w:spacing w:val="1"/>
          <w:position w:val="-1"/>
          <w:sz w:val="32"/>
          <w:szCs w:val="32"/>
          <w:u w:val="thick" w:color="000000"/>
        </w:rPr>
        <w:t>F</w:t>
      </w:r>
      <w:r w:rsidRPr="009C30E3">
        <w:rPr>
          <w:b/>
          <w:bCs/>
          <w:spacing w:val="-1"/>
          <w:position w:val="-1"/>
          <w:sz w:val="32"/>
          <w:szCs w:val="32"/>
          <w:u w:val="thick" w:color="000000"/>
        </w:rPr>
        <w:t>O</w:t>
      </w:r>
      <w:r w:rsidRPr="009C30E3">
        <w:rPr>
          <w:b/>
          <w:bCs/>
          <w:position w:val="-1"/>
          <w:sz w:val="32"/>
          <w:szCs w:val="32"/>
          <w:u w:val="thick" w:color="000000"/>
        </w:rPr>
        <w:t>R</w:t>
      </w:r>
      <w:r w:rsidRPr="009C30E3">
        <w:rPr>
          <w:b/>
          <w:bCs/>
          <w:spacing w:val="-7"/>
          <w:position w:val="-1"/>
          <w:sz w:val="32"/>
          <w:szCs w:val="32"/>
          <w:u w:val="thick" w:color="000000"/>
        </w:rPr>
        <w:t xml:space="preserve"> </w:t>
      </w:r>
      <w:r w:rsidRPr="009C30E3">
        <w:rPr>
          <w:b/>
          <w:bCs/>
          <w:position w:val="-1"/>
          <w:sz w:val="32"/>
          <w:szCs w:val="32"/>
          <w:u w:val="thick" w:color="000000"/>
        </w:rPr>
        <w:t>PRO</w:t>
      </w:r>
      <w:r w:rsidRPr="009C30E3">
        <w:rPr>
          <w:b/>
          <w:bCs/>
          <w:spacing w:val="2"/>
          <w:position w:val="-1"/>
          <w:sz w:val="32"/>
          <w:szCs w:val="32"/>
          <w:u w:val="thick" w:color="000000"/>
        </w:rPr>
        <w:t>P</w:t>
      </w:r>
      <w:r w:rsidRPr="009C30E3">
        <w:rPr>
          <w:b/>
          <w:bCs/>
          <w:spacing w:val="-1"/>
          <w:position w:val="-1"/>
          <w:sz w:val="32"/>
          <w:szCs w:val="32"/>
          <w:u w:val="thick" w:color="000000"/>
        </w:rPr>
        <w:t>O</w:t>
      </w:r>
      <w:r w:rsidRPr="009C30E3">
        <w:rPr>
          <w:b/>
          <w:bCs/>
          <w:position w:val="-1"/>
          <w:sz w:val="32"/>
          <w:szCs w:val="32"/>
          <w:u w:val="thick" w:color="000000"/>
        </w:rPr>
        <w:t>SALS</w:t>
      </w:r>
    </w:p>
    <w:p w14:paraId="57D1B4B3" w14:textId="77777777" w:rsidR="000E1895" w:rsidRPr="009C30E3" w:rsidRDefault="000E1895" w:rsidP="000E1895">
      <w:pPr>
        <w:spacing w:line="200" w:lineRule="exact"/>
        <w:ind w:right="200"/>
        <w:jc w:val="center"/>
        <w:rPr>
          <w:sz w:val="20"/>
          <w:szCs w:val="20"/>
        </w:rPr>
      </w:pPr>
    </w:p>
    <w:p w14:paraId="230E1D02" w14:textId="77777777" w:rsidR="000E1895" w:rsidRPr="009C30E3" w:rsidRDefault="000E1895" w:rsidP="000E1895">
      <w:pPr>
        <w:spacing w:line="200" w:lineRule="exact"/>
        <w:ind w:right="200"/>
        <w:jc w:val="center"/>
        <w:rPr>
          <w:sz w:val="20"/>
          <w:szCs w:val="20"/>
        </w:rPr>
      </w:pPr>
    </w:p>
    <w:p w14:paraId="6F7B915E" w14:textId="77777777" w:rsidR="000E1895" w:rsidRPr="009C30E3" w:rsidRDefault="000E1895" w:rsidP="000E1895">
      <w:pPr>
        <w:spacing w:before="13" w:line="406" w:lineRule="exact"/>
        <w:ind w:right="200"/>
        <w:jc w:val="center"/>
        <w:rPr>
          <w:b/>
          <w:bCs/>
          <w:position w:val="-1"/>
          <w:sz w:val="32"/>
          <w:szCs w:val="36"/>
        </w:rPr>
      </w:pPr>
      <w:r w:rsidRPr="009C30E3">
        <w:rPr>
          <w:b/>
          <w:bCs/>
          <w:position w:val="-1"/>
          <w:sz w:val="32"/>
          <w:szCs w:val="36"/>
        </w:rPr>
        <w:t>HEALTH AND HUMAN SERVICES 2020 - MEDICAID ENTERPRISE MANAGEMENT INFORMATION SYSTEM</w:t>
      </w:r>
    </w:p>
    <w:p w14:paraId="7284B377" w14:textId="77777777" w:rsidR="000E1895" w:rsidRPr="009C30E3" w:rsidRDefault="000E1895" w:rsidP="000E1895">
      <w:pPr>
        <w:spacing w:before="13" w:line="406" w:lineRule="exact"/>
        <w:ind w:right="200"/>
        <w:jc w:val="center"/>
        <w:rPr>
          <w:b/>
          <w:bCs/>
          <w:position w:val="-1"/>
          <w:sz w:val="32"/>
          <w:szCs w:val="36"/>
        </w:rPr>
      </w:pPr>
    </w:p>
    <w:p w14:paraId="67E5C0DB" w14:textId="0E7924EB" w:rsidR="000E1895" w:rsidRPr="009C30E3" w:rsidRDefault="002B63E4" w:rsidP="000E1895">
      <w:pPr>
        <w:spacing w:before="13" w:line="406" w:lineRule="exact"/>
        <w:ind w:right="200"/>
        <w:jc w:val="center"/>
        <w:rPr>
          <w:sz w:val="32"/>
          <w:szCs w:val="36"/>
        </w:rPr>
      </w:pPr>
      <w:r>
        <w:rPr>
          <w:b/>
          <w:bCs/>
          <w:position w:val="-1"/>
          <w:sz w:val="32"/>
          <w:szCs w:val="36"/>
        </w:rPr>
        <w:t xml:space="preserve">QUALITY ASSURANCE </w:t>
      </w:r>
    </w:p>
    <w:p w14:paraId="74248FA9" w14:textId="77777777" w:rsidR="000E1895" w:rsidRPr="009C30E3" w:rsidRDefault="000E1895" w:rsidP="000E1895">
      <w:pPr>
        <w:spacing w:line="200" w:lineRule="exact"/>
        <w:ind w:right="200"/>
        <w:jc w:val="center"/>
        <w:rPr>
          <w:sz w:val="20"/>
          <w:szCs w:val="20"/>
        </w:rPr>
      </w:pPr>
    </w:p>
    <w:p w14:paraId="39A83B22" w14:textId="77777777" w:rsidR="000E1895" w:rsidRPr="009C30E3" w:rsidRDefault="000E1895" w:rsidP="000E1895">
      <w:pPr>
        <w:spacing w:before="4" w:line="220" w:lineRule="exact"/>
        <w:ind w:right="200"/>
        <w:jc w:val="center"/>
      </w:pPr>
    </w:p>
    <w:p w14:paraId="05F16132" w14:textId="77777777" w:rsidR="000E1895" w:rsidRPr="009C30E3" w:rsidRDefault="000E1895" w:rsidP="000E1895">
      <w:pPr>
        <w:ind w:left="1745" w:right="200"/>
        <w:rPr>
          <w:sz w:val="20"/>
          <w:szCs w:val="20"/>
        </w:rPr>
      </w:pPr>
      <w:r w:rsidRPr="009C30E3">
        <w:rPr>
          <w:noProof/>
        </w:rPr>
        <w:drawing>
          <wp:inline distT="0" distB="0" distL="0" distR="0" wp14:anchorId="66DE1C82" wp14:editId="71F8876F">
            <wp:extent cx="4252823" cy="1544128"/>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89919" cy="1557597"/>
                    </a:xfrm>
                    <a:prstGeom prst="rect">
                      <a:avLst/>
                    </a:prstGeom>
                    <a:noFill/>
                    <a:ln>
                      <a:noFill/>
                    </a:ln>
                  </pic:spPr>
                </pic:pic>
              </a:graphicData>
            </a:graphic>
          </wp:inline>
        </w:drawing>
      </w:r>
    </w:p>
    <w:p w14:paraId="2DAA0959" w14:textId="77777777" w:rsidR="000E1895" w:rsidRPr="009C30E3" w:rsidRDefault="000E1895" w:rsidP="000E1895">
      <w:pPr>
        <w:spacing w:before="12" w:line="280" w:lineRule="exact"/>
        <w:rPr>
          <w:sz w:val="28"/>
          <w:szCs w:val="28"/>
        </w:rPr>
      </w:pPr>
    </w:p>
    <w:p w14:paraId="6F35698E" w14:textId="371224C6" w:rsidR="000E1895" w:rsidRPr="00512725" w:rsidRDefault="000E1895" w:rsidP="000E1895">
      <w:pPr>
        <w:spacing w:before="18" w:line="361" w:lineRule="exact"/>
        <w:jc w:val="center"/>
        <w:rPr>
          <w:rFonts w:ascii="Times New Roman" w:hAnsi="Times New Roman"/>
          <w:position w:val="-1"/>
          <w:sz w:val="28"/>
          <w:szCs w:val="28"/>
        </w:rPr>
      </w:pPr>
      <w:r w:rsidRPr="00512725">
        <w:rPr>
          <w:rFonts w:ascii="Times New Roman" w:hAnsi="Times New Roman"/>
          <w:position w:val="-1"/>
          <w:sz w:val="28"/>
          <w:szCs w:val="28"/>
        </w:rPr>
        <w:t xml:space="preserve">RFP Issued: </w:t>
      </w:r>
      <w:r w:rsidR="002B63E4" w:rsidRPr="00512725">
        <w:rPr>
          <w:rFonts w:ascii="Times New Roman" w:hAnsi="Times New Roman"/>
          <w:position w:val="-1"/>
          <w:sz w:val="28"/>
          <w:szCs w:val="28"/>
        </w:rPr>
        <w:t>March 16, 2018</w:t>
      </w:r>
    </w:p>
    <w:p w14:paraId="69D535F9" w14:textId="2B982B4A" w:rsidR="000E1895" w:rsidRPr="00FB6F83" w:rsidRDefault="000E1895" w:rsidP="000E1895">
      <w:pPr>
        <w:ind w:left="5040" w:right="200"/>
        <w:jc w:val="center"/>
        <w:rPr>
          <w:sz w:val="32"/>
          <w:szCs w:val="32"/>
          <w:highlight w:val="yellow"/>
        </w:rPr>
      </w:pPr>
    </w:p>
    <w:p w14:paraId="0836B318" w14:textId="77777777" w:rsidR="002B63E4" w:rsidRPr="00DF767C" w:rsidRDefault="002B63E4" w:rsidP="002B63E4">
      <w:pPr>
        <w:jc w:val="center"/>
        <w:rPr>
          <w:rFonts w:ascii="Times New Roman" w:hAnsi="Times New Roman" w:cs="Times New Roman"/>
        </w:rPr>
      </w:pPr>
      <w:r w:rsidRPr="00DF767C">
        <w:rPr>
          <w:rFonts w:ascii="Times New Roman" w:hAnsi="Times New Roman" w:cs="Times New Roman"/>
          <w:b/>
          <w:sz w:val="32"/>
          <w:szCs w:val="32"/>
        </w:rPr>
        <w:t>RFP # 1</w:t>
      </w:r>
      <w:r>
        <w:rPr>
          <w:rFonts w:ascii="Times New Roman" w:hAnsi="Times New Roman" w:cs="Times New Roman"/>
          <w:b/>
          <w:sz w:val="32"/>
          <w:szCs w:val="32"/>
        </w:rPr>
        <w:t>8</w:t>
      </w:r>
      <w:r w:rsidRPr="00DF767C">
        <w:rPr>
          <w:rFonts w:ascii="Times New Roman" w:hAnsi="Times New Roman" w:cs="Times New Roman"/>
          <w:b/>
          <w:sz w:val="32"/>
          <w:szCs w:val="32"/>
        </w:rPr>
        <w:t xml:space="preserve">-630- </w:t>
      </w:r>
      <w:r>
        <w:rPr>
          <w:rFonts w:ascii="Times New Roman" w:hAnsi="Times New Roman" w:cs="Times New Roman"/>
          <w:b/>
          <w:sz w:val="32"/>
          <w:szCs w:val="32"/>
        </w:rPr>
        <w:t>8</w:t>
      </w:r>
      <w:r w:rsidRPr="00DF767C">
        <w:rPr>
          <w:rFonts w:ascii="Times New Roman" w:hAnsi="Times New Roman" w:cs="Times New Roman"/>
          <w:b/>
          <w:sz w:val="32"/>
          <w:szCs w:val="32"/>
        </w:rPr>
        <w:t>000-000</w:t>
      </w:r>
      <w:r>
        <w:rPr>
          <w:rFonts w:ascii="Times New Roman" w:hAnsi="Times New Roman" w:cs="Times New Roman"/>
          <w:b/>
          <w:sz w:val="32"/>
          <w:szCs w:val="32"/>
        </w:rPr>
        <w:t>3</w:t>
      </w:r>
    </w:p>
    <w:p w14:paraId="7F75F655" w14:textId="77777777" w:rsidR="000E1895" w:rsidRPr="00FB6F83" w:rsidRDefault="000E1895" w:rsidP="000E1895">
      <w:pPr>
        <w:spacing w:line="356" w:lineRule="exact"/>
        <w:ind w:right="200"/>
        <w:jc w:val="center"/>
        <w:rPr>
          <w:spacing w:val="1"/>
          <w:w w:val="99"/>
          <w:position w:val="-1"/>
          <w:sz w:val="32"/>
          <w:szCs w:val="32"/>
          <w:highlight w:val="yellow"/>
        </w:rPr>
      </w:pPr>
    </w:p>
    <w:p w14:paraId="6B78092C" w14:textId="3C4203C5" w:rsidR="000E1895" w:rsidRPr="006B1CBC" w:rsidRDefault="000E1895" w:rsidP="000E1895">
      <w:pPr>
        <w:spacing w:line="356" w:lineRule="exact"/>
        <w:ind w:right="200"/>
        <w:jc w:val="center"/>
        <w:rPr>
          <w:color w:val="FF0000"/>
          <w:sz w:val="36"/>
          <w:szCs w:val="36"/>
        </w:rPr>
      </w:pPr>
      <w:r w:rsidRPr="006B1CBC">
        <w:rPr>
          <w:color w:val="FF0000"/>
          <w:spacing w:val="1"/>
          <w:w w:val="99"/>
          <w:position w:val="-1"/>
          <w:sz w:val="36"/>
          <w:szCs w:val="36"/>
        </w:rPr>
        <w:t xml:space="preserve">Amendment </w:t>
      </w:r>
      <w:r w:rsidR="002B63E4" w:rsidRPr="006B1CBC">
        <w:rPr>
          <w:color w:val="FF0000"/>
          <w:spacing w:val="1"/>
          <w:w w:val="99"/>
          <w:position w:val="-1"/>
          <w:sz w:val="36"/>
          <w:szCs w:val="36"/>
        </w:rPr>
        <w:t>1</w:t>
      </w:r>
    </w:p>
    <w:p w14:paraId="7704C535" w14:textId="77777777" w:rsidR="000E1895" w:rsidRPr="00FB6F83" w:rsidRDefault="000E1895" w:rsidP="000E1895">
      <w:pPr>
        <w:spacing w:line="200" w:lineRule="exact"/>
        <w:ind w:right="200"/>
        <w:jc w:val="center"/>
        <w:rPr>
          <w:sz w:val="20"/>
          <w:szCs w:val="20"/>
          <w:highlight w:val="yellow"/>
        </w:rPr>
      </w:pPr>
    </w:p>
    <w:p w14:paraId="7EC12A7E" w14:textId="30E73A05" w:rsidR="000E1895" w:rsidRPr="00512725" w:rsidRDefault="000E1895" w:rsidP="000E1895">
      <w:pPr>
        <w:spacing w:before="18" w:line="361" w:lineRule="exact"/>
        <w:ind w:right="200"/>
        <w:jc w:val="center"/>
        <w:rPr>
          <w:sz w:val="32"/>
          <w:szCs w:val="32"/>
        </w:rPr>
      </w:pPr>
      <w:r w:rsidRPr="00512725">
        <w:rPr>
          <w:sz w:val="32"/>
          <w:szCs w:val="32"/>
        </w:rPr>
        <w:t xml:space="preserve">RFP Release: </w:t>
      </w:r>
      <w:r w:rsidR="00670622" w:rsidRPr="00670622">
        <w:rPr>
          <w:sz w:val="32"/>
          <w:szCs w:val="32"/>
        </w:rPr>
        <w:t>March 16, 2018</w:t>
      </w:r>
    </w:p>
    <w:p w14:paraId="300B3FB2" w14:textId="6EBE074E" w:rsidR="000E1895" w:rsidRPr="00DC344C" w:rsidRDefault="000E1895" w:rsidP="00DC344C">
      <w:pPr>
        <w:spacing w:before="18" w:line="361" w:lineRule="exact"/>
        <w:ind w:right="200"/>
        <w:jc w:val="center"/>
        <w:rPr>
          <w:sz w:val="32"/>
          <w:szCs w:val="32"/>
        </w:rPr>
      </w:pPr>
      <w:r w:rsidRPr="00512725">
        <w:rPr>
          <w:sz w:val="32"/>
          <w:szCs w:val="32"/>
        </w:rPr>
        <w:t xml:space="preserve">Proposals Due: </w:t>
      </w:r>
      <w:r w:rsidR="00512725" w:rsidRPr="00512725">
        <w:rPr>
          <w:sz w:val="32"/>
          <w:szCs w:val="32"/>
        </w:rPr>
        <w:t>May 16, 2018</w:t>
      </w:r>
      <w:r w:rsidRPr="009C30E3">
        <w:rPr>
          <w:rFonts w:ascii="Arial" w:hAnsi="Arial" w:cs="Arial"/>
        </w:rPr>
        <w:br w:type="page"/>
      </w:r>
    </w:p>
    <w:p w14:paraId="3A975E90" w14:textId="7C59A15B" w:rsidR="000E1895" w:rsidRPr="00134CA9" w:rsidRDefault="000E1895" w:rsidP="000E1895">
      <w:pPr>
        <w:jc w:val="both"/>
        <w:rPr>
          <w:rFonts w:ascii="Times New Roman" w:hAnsi="Times New Roman" w:cs="Times New Roman"/>
          <w:b/>
          <w:i/>
          <w:sz w:val="24"/>
          <w:szCs w:val="24"/>
        </w:rPr>
      </w:pPr>
      <w:r w:rsidRPr="00134CA9">
        <w:rPr>
          <w:rFonts w:ascii="Times New Roman" w:hAnsi="Times New Roman" w:cs="Times New Roman"/>
          <w:b/>
          <w:i/>
          <w:sz w:val="24"/>
          <w:szCs w:val="24"/>
        </w:rPr>
        <w:lastRenderedPageBreak/>
        <w:t xml:space="preserve">Request for Proposals # </w:t>
      </w:r>
      <w:r w:rsidR="002B63E4" w:rsidRPr="00134CA9">
        <w:rPr>
          <w:rFonts w:ascii="Times New Roman" w:hAnsi="Times New Roman" w:cs="Times New Roman"/>
          <w:b/>
          <w:i/>
          <w:sz w:val="24"/>
          <w:szCs w:val="24"/>
        </w:rPr>
        <w:t>18-630- 8000-0003</w:t>
      </w:r>
      <w:r w:rsidR="00C34F2B" w:rsidRPr="00134CA9">
        <w:rPr>
          <w:rFonts w:ascii="Times New Roman" w:hAnsi="Times New Roman" w:cs="Times New Roman"/>
          <w:b/>
          <w:i/>
          <w:sz w:val="24"/>
          <w:szCs w:val="24"/>
        </w:rPr>
        <w:t xml:space="preserve"> </w:t>
      </w:r>
      <w:r w:rsidRPr="00134CA9">
        <w:rPr>
          <w:rFonts w:ascii="Times New Roman" w:hAnsi="Times New Roman" w:cs="Times New Roman"/>
          <w:b/>
          <w:i/>
          <w:sz w:val="24"/>
          <w:szCs w:val="24"/>
        </w:rPr>
        <w:t>is amended as described herein:</w:t>
      </w:r>
    </w:p>
    <w:p w14:paraId="7CB12C1D" w14:textId="77777777" w:rsidR="00325271" w:rsidRPr="00134CA9" w:rsidRDefault="00325271" w:rsidP="00325271">
      <w:pPr>
        <w:pStyle w:val="ListParagraph"/>
        <w:widowControl w:val="0"/>
        <w:spacing w:after="0" w:line="240" w:lineRule="auto"/>
        <w:ind w:left="360"/>
        <w:rPr>
          <w:rFonts w:ascii="Times New Roman" w:hAnsi="Times New Roman" w:cs="Times New Roman"/>
          <w:b/>
          <w:sz w:val="24"/>
          <w:szCs w:val="24"/>
        </w:rPr>
      </w:pPr>
    </w:p>
    <w:p w14:paraId="42DC19BD" w14:textId="14D92E20" w:rsidR="006F04B4" w:rsidRPr="00134CA9" w:rsidRDefault="006F04B4" w:rsidP="006F04B4">
      <w:pPr>
        <w:pStyle w:val="ListParagraph"/>
        <w:widowControl w:val="0"/>
        <w:numPr>
          <w:ilvl w:val="0"/>
          <w:numId w:val="12"/>
        </w:numPr>
        <w:spacing w:after="0" w:line="240" w:lineRule="auto"/>
        <w:rPr>
          <w:rFonts w:ascii="Times New Roman" w:hAnsi="Times New Roman" w:cs="Times New Roman"/>
          <w:b/>
          <w:sz w:val="24"/>
          <w:szCs w:val="24"/>
        </w:rPr>
      </w:pPr>
      <w:r w:rsidRPr="00134CA9">
        <w:rPr>
          <w:rFonts w:ascii="Times New Roman" w:hAnsi="Times New Roman" w:cs="Times New Roman"/>
          <w:b/>
          <w:sz w:val="24"/>
          <w:szCs w:val="24"/>
        </w:rPr>
        <w:t>Changes to Section V, TITLE MMISR Procurement Library, page 14</w:t>
      </w:r>
    </w:p>
    <w:p w14:paraId="0BCA4C3C" w14:textId="77777777" w:rsidR="00325271" w:rsidRPr="00134CA9" w:rsidRDefault="00325271" w:rsidP="00325271">
      <w:pPr>
        <w:pStyle w:val="ListParagraph"/>
        <w:widowControl w:val="0"/>
        <w:spacing w:after="0" w:line="240" w:lineRule="auto"/>
        <w:ind w:left="360"/>
        <w:rPr>
          <w:rFonts w:ascii="Times New Roman" w:hAnsi="Times New Roman" w:cs="Times New Roman"/>
          <w:b/>
          <w:sz w:val="24"/>
          <w:szCs w:val="24"/>
        </w:rPr>
      </w:pPr>
    </w:p>
    <w:p w14:paraId="17EFD502" w14:textId="66CB791A" w:rsidR="00090811" w:rsidRPr="00134CA9" w:rsidRDefault="00325271" w:rsidP="00090811">
      <w:pPr>
        <w:ind w:left="360"/>
        <w:rPr>
          <w:rFonts w:ascii="Times New Roman" w:hAnsi="Times New Roman" w:cs="Times New Roman"/>
          <w:sz w:val="24"/>
          <w:szCs w:val="24"/>
        </w:rPr>
      </w:pPr>
      <w:r w:rsidRPr="00134CA9">
        <w:rPr>
          <w:rFonts w:ascii="Times New Roman" w:hAnsi="Times New Roman" w:cs="Times New Roman"/>
          <w:sz w:val="24"/>
          <w:szCs w:val="24"/>
        </w:rPr>
        <w:t xml:space="preserve">Brief Description: </w:t>
      </w:r>
      <w:r w:rsidR="006F04B4" w:rsidRPr="00134CA9">
        <w:rPr>
          <w:rFonts w:ascii="Times New Roman" w:hAnsi="Times New Roman" w:cs="Times New Roman"/>
          <w:sz w:val="24"/>
          <w:szCs w:val="24"/>
        </w:rPr>
        <w:t>Update MMISR Procurement Library access link.</w:t>
      </w:r>
    </w:p>
    <w:p w14:paraId="7CDF4930" w14:textId="77777777" w:rsidR="00325271" w:rsidRPr="00134CA9" w:rsidRDefault="00325271" w:rsidP="00325271">
      <w:pPr>
        <w:rPr>
          <w:rFonts w:ascii="Times New Roman" w:hAnsi="Times New Roman" w:cs="Times New Roman"/>
          <w:b/>
          <w:sz w:val="24"/>
          <w:szCs w:val="24"/>
        </w:rPr>
      </w:pPr>
      <w:r w:rsidRPr="00134CA9">
        <w:rPr>
          <w:rFonts w:ascii="Times New Roman" w:hAnsi="Times New Roman" w:cs="Times New Roman"/>
          <w:b/>
          <w:i/>
          <w:sz w:val="24"/>
          <w:szCs w:val="24"/>
        </w:rPr>
        <w:t>Change From</w:t>
      </w:r>
      <w:r w:rsidRPr="00134CA9">
        <w:rPr>
          <w:rFonts w:ascii="Times New Roman" w:hAnsi="Times New Roman" w:cs="Times New Roman"/>
          <w:b/>
          <w:sz w:val="24"/>
          <w:szCs w:val="24"/>
        </w:rPr>
        <w:t xml:space="preserve">: </w:t>
      </w:r>
    </w:p>
    <w:p w14:paraId="1D07C2C8" w14:textId="5DAE048D" w:rsidR="00325271" w:rsidRPr="00134CA9" w:rsidRDefault="006F04B4" w:rsidP="00325271">
      <w:pPr>
        <w:spacing w:after="0" w:line="240" w:lineRule="auto"/>
        <w:ind w:left="720" w:right="200"/>
        <w:rPr>
          <w:rFonts w:ascii="Times New Roman" w:eastAsia="Times New Roman" w:hAnsi="Times New Roman" w:cs="Times New Roman"/>
          <w:sz w:val="24"/>
          <w:szCs w:val="24"/>
        </w:rPr>
      </w:pPr>
      <w:r w:rsidRPr="00134CA9">
        <w:rPr>
          <w:rFonts w:ascii="Times New Roman" w:hAnsi="Times New Roman" w:cs="Times New Roman"/>
          <w:sz w:val="24"/>
          <w:szCs w:val="24"/>
        </w:rPr>
        <w:t>An MMISR Procurement L</w:t>
      </w:r>
      <w:r w:rsidRPr="00134CA9">
        <w:rPr>
          <w:rFonts w:ascii="Times New Roman" w:hAnsi="Times New Roman" w:cs="Times New Roman"/>
          <w:spacing w:val="1"/>
          <w:sz w:val="24"/>
          <w:szCs w:val="24"/>
        </w:rPr>
        <w:t>i</w:t>
      </w:r>
      <w:r w:rsidRPr="00134CA9">
        <w:rPr>
          <w:rFonts w:ascii="Times New Roman" w:hAnsi="Times New Roman" w:cs="Times New Roman"/>
          <w:sz w:val="24"/>
          <w:szCs w:val="24"/>
        </w:rPr>
        <w:t>br</w:t>
      </w:r>
      <w:r w:rsidRPr="00134CA9">
        <w:rPr>
          <w:rFonts w:ascii="Times New Roman" w:hAnsi="Times New Roman" w:cs="Times New Roman"/>
          <w:spacing w:val="-2"/>
          <w:sz w:val="24"/>
          <w:szCs w:val="24"/>
        </w:rPr>
        <w:t>a</w:t>
      </w:r>
      <w:r w:rsidRPr="00134CA9">
        <w:rPr>
          <w:rFonts w:ascii="Times New Roman" w:hAnsi="Times New Roman" w:cs="Times New Roman"/>
          <w:spacing w:val="4"/>
          <w:sz w:val="24"/>
          <w:szCs w:val="24"/>
        </w:rPr>
        <w:t>r</w:t>
      </w:r>
      <w:r w:rsidRPr="00134CA9">
        <w:rPr>
          <w:rFonts w:ascii="Times New Roman" w:hAnsi="Times New Roman" w:cs="Times New Roman"/>
          <w:sz w:val="24"/>
          <w:szCs w:val="24"/>
        </w:rPr>
        <w:t>y</w:t>
      </w:r>
      <w:r w:rsidRPr="00134CA9">
        <w:rPr>
          <w:rFonts w:ascii="Times New Roman" w:hAnsi="Times New Roman" w:cs="Times New Roman"/>
          <w:spacing w:val="-5"/>
          <w:sz w:val="24"/>
          <w:szCs w:val="24"/>
        </w:rPr>
        <w:t xml:space="preserve"> </w:t>
      </w:r>
      <w:r w:rsidRPr="00134CA9">
        <w:rPr>
          <w:rFonts w:ascii="Times New Roman" w:hAnsi="Times New Roman" w:cs="Times New Roman"/>
          <w:spacing w:val="2"/>
          <w:sz w:val="24"/>
          <w:szCs w:val="24"/>
        </w:rPr>
        <w:t>h</w:t>
      </w:r>
      <w:r w:rsidRPr="00134CA9">
        <w:rPr>
          <w:rFonts w:ascii="Times New Roman" w:hAnsi="Times New Roman" w:cs="Times New Roman"/>
          <w:spacing w:val="1"/>
          <w:sz w:val="24"/>
          <w:szCs w:val="24"/>
        </w:rPr>
        <w:t>a</w:t>
      </w:r>
      <w:r w:rsidRPr="00134CA9">
        <w:rPr>
          <w:rFonts w:ascii="Times New Roman" w:hAnsi="Times New Roman" w:cs="Times New Roman"/>
          <w:sz w:val="24"/>
          <w:szCs w:val="24"/>
        </w:rPr>
        <w:t>s b</w:t>
      </w:r>
      <w:r w:rsidRPr="00134CA9">
        <w:rPr>
          <w:rFonts w:ascii="Times New Roman" w:hAnsi="Times New Roman" w:cs="Times New Roman"/>
          <w:spacing w:val="-1"/>
          <w:sz w:val="24"/>
          <w:szCs w:val="24"/>
        </w:rPr>
        <w:t>ee</w:t>
      </w:r>
      <w:r w:rsidRPr="00134CA9">
        <w:rPr>
          <w:rFonts w:ascii="Times New Roman" w:hAnsi="Times New Roman" w:cs="Times New Roman"/>
          <w:sz w:val="24"/>
          <w:szCs w:val="24"/>
        </w:rPr>
        <w:t xml:space="preserve">n </w:t>
      </w:r>
      <w:r w:rsidRPr="00134CA9">
        <w:rPr>
          <w:rFonts w:ascii="Times New Roman" w:hAnsi="Times New Roman" w:cs="Times New Roman"/>
          <w:spacing w:val="-1"/>
          <w:sz w:val="24"/>
          <w:szCs w:val="24"/>
        </w:rPr>
        <w:t>e</w:t>
      </w:r>
      <w:r w:rsidRPr="00134CA9">
        <w:rPr>
          <w:rFonts w:ascii="Times New Roman" w:hAnsi="Times New Roman" w:cs="Times New Roman"/>
          <w:sz w:val="24"/>
          <w:szCs w:val="24"/>
        </w:rPr>
        <w:t>stabli</w:t>
      </w:r>
      <w:r w:rsidRPr="00134CA9">
        <w:rPr>
          <w:rFonts w:ascii="Times New Roman" w:hAnsi="Times New Roman" w:cs="Times New Roman"/>
          <w:spacing w:val="1"/>
          <w:sz w:val="24"/>
          <w:szCs w:val="24"/>
        </w:rPr>
        <w:t>s</w:t>
      </w:r>
      <w:r w:rsidRPr="00134CA9">
        <w:rPr>
          <w:rFonts w:ascii="Times New Roman" w:hAnsi="Times New Roman" w:cs="Times New Roman"/>
          <w:sz w:val="24"/>
          <w:szCs w:val="24"/>
        </w:rPr>
        <w:t>h</w:t>
      </w:r>
      <w:r w:rsidRPr="00134CA9">
        <w:rPr>
          <w:rFonts w:ascii="Times New Roman" w:hAnsi="Times New Roman" w:cs="Times New Roman"/>
          <w:spacing w:val="-1"/>
          <w:sz w:val="24"/>
          <w:szCs w:val="24"/>
        </w:rPr>
        <w:t>e</w:t>
      </w:r>
      <w:r w:rsidRPr="00134CA9">
        <w:rPr>
          <w:rFonts w:ascii="Times New Roman" w:hAnsi="Times New Roman" w:cs="Times New Roman"/>
          <w:sz w:val="24"/>
          <w:szCs w:val="24"/>
        </w:rPr>
        <w:t xml:space="preserve">d and can be accessed at </w:t>
      </w:r>
      <w:hyperlink r:id="rId10" w:history="1">
        <w:r w:rsidRPr="00134CA9">
          <w:rPr>
            <w:rStyle w:val="Hyperlink"/>
            <w:rFonts w:ascii="Times New Roman" w:hAnsi="Times New Roman" w:cs="Times New Roman"/>
            <w:sz w:val="24"/>
            <w:szCs w:val="24"/>
          </w:rPr>
          <w:t>https://nmhsd-public.sharepoint.com/Pages/HSDProcurementLibrary.aspx</w:t>
        </w:r>
      </w:hyperlink>
      <w:r w:rsidRPr="00134CA9">
        <w:rPr>
          <w:rFonts w:ascii="Times New Roman" w:hAnsi="Times New Roman" w:cs="Times New Roman"/>
          <w:sz w:val="24"/>
          <w:szCs w:val="24"/>
        </w:rPr>
        <w:t>.</w:t>
      </w:r>
    </w:p>
    <w:p w14:paraId="4DC82E60" w14:textId="77777777" w:rsidR="00325271" w:rsidRPr="00134CA9" w:rsidRDefault="00325271" w:rsidP="00325271">
      <w:pPr>
        <w:rPr>
          <w:rFonts w:ascii="Times New Roman" w:hAnsi="Times New Roman" w:cs="Times New Roman"/>
          <w:b/>
          <w:i/>
          <w:sz w:val="24"/>
          <w:szCs w:val="24"/>
        </w:rPr>
      </w:pPr>
      <w:r w:rsidRPr="00134CA9">
        <w:rPr>
          <w:rFonts w:ascii="Times New Roman" w:hAnsi="Times New Roman" w:cs="Times New Roman"/>
          <w:b/>
          <w:i/>
          <w:sz w:val="24"/>
          <w:szCs w:val="24"/>
        </w:rPr>
        <w:t>To:</w:t>
      </w:r>
    </w:p>
    <w:p w14:paraId="5B6CF385" w14:textId="5F9A58F2" w:rsidR="006F04B4" w:rsidRPr="00134CA9" w:rsidRDefault="006F04B4" w:rsidP="006F04B4">
      <w:pPr>
        <w:ind w:left="720"/>
        <w:rPr>
          <w:rFonts w:ascii="Times New Roman" w:hAnsi="Times New Roman" w:cs="Times New Roman"/>
          <w:i/>
          <w:color w:val="FF0000"/>
          <w:sz w:val="24"/>
          <w:szCs w:val="24"/>
        </w:rPr>
      </w:pPr>
      <w:r w:rsidRPr="00134CA9">
        <w:rPr>
          <w:rFonts w:ascii="Times New Roman" w:hAnsi="Times New Roman" w:cs="Times New Roman"/>
          <w:sz w:val="24"/>
          <w:szCs w:val="24"/>
        </w:rPr>
        <w:t>An MMISR Procurement L</w:t>
      </w:r>
      <w:r w:rsidRPr="00134CA9">
        <w:rPr>
          <w:rFonts w:ascii="Times New Roman" w:hAnsi="Times New Roman" w:cs="Times New Roman"/>
          <w:spacing w:val="1"/>
          <w:sz w:val="24"/>
          <w:szCs w:val="24"/>
        </w:rPr>
        <w:t>i</w:t>
      </w:r>
      <w:r w:rsidRPr="00134CA9">
        <w:rPr>
          <w:rFonts w:ascii="Times New Roman" w:hAnsi="Times New Roman" w:cs="Times New Roman"/>
          <w:sz w:val="24"/>
          <w:szCs w:val="24"/>
        </w:rPr>
        <w:t>br</w:t>
      </w:r>
      <w:r w:rsidRPr="00134CA9">
        <w:rPr>
          <w:rFonts w:ascii="Times New Roman" w:hAnsi="Times New Roman" w:cs="Times New Roman"/>
          <w:spacing w:val="-2"/>
          <w:sz w:val="24"/>
          <w:szCs w:val="24"/>
        </w:rPr>
        <w:t>a</w:t>
      </w:r>
      <w:r w:rsidRPr="00134CA9">
        <w:rPr>
          <w:rFonts w:ascii="Times New Roman" w:hAnsi="Times New Roman" w:cs="Times New Roman"/>
          <w:spacing w:val="4"/>
          <w:sz w:val="24"/>
          <w:szCs w:val="24"/>
        </w:rPr>
        <w:t>r</w:t>
      </w:r>
      <w:r w:rsidRPr="00134CA9">
        <w:rPr>
          <w:rFonts w:ascii="Times New Roman" w:hAnsi="Times New Roman" w:cs="Times New Roman"/>
          <w:sz w:val="24"/>
          <w:szCs w:val="24"/>
        </w:rPr>
        <w:t>y</w:t>
      </w:r>
      <w:r w:rsidRPr="00134CA9">
        <w:rPr>
          <w:rFonts w:ascii="Times New Roman" w:hAnsi="Times New Roman" w:cs="Times New Roman"/>
          <w:spacing w:val="-5"/>
          <w:sz w:val="24"/>
          <w:szCs w:val="24"/>
        </w:rPr>
        <w:t xml:space="preserve"> </w:t>
      </w:r>
      <w:r w:rsidRPr="00134CA9">
        <w:rPr>
          <w:rFonts w:ascii="Times New Roman" w:hAnsi="Times New Roman" w:cs="Times New Roman"/>
          <w:spacing w:val="2"/>
          <w:sz w:val="24"/>
          <w:szCs w:val="24"/>
        </w:rPr>
        <w:t>h</w:t>
      </w:r>
      <w:r w:rsidRPr="00134CA9">
        <w:rPr>
          <w:rFonts w:ascii="Times New Roman" w:hAnsi="Times New Roman" w:cs="Times New Roman"/>
          <w:spacing w:val="1"/>
          <w:sz w:val="24"/>
          <w:szCs w:val="24"/>
        </w:rPr>
        <w:t>a</w:t>
      </w:r>
      <w:r w:rsidRPr="00134CA9">
        <w:rPr>
          <w:rFonts w:ascii="Times New Roman" w:hAnsi="Times New Roman" w:cs="Times New Roman"/>
          <w:sz w:val="24"/>
          <w:szCs w:val="24"/>
        </w:rPr>
        <w:t>s b</w:t>
      </w:r>
      <w:r w:rsidRPr="00134CA9">
        <w:rPr>
          <w:rFonts w:ascii="Times New Roman" w:hAnsi="Times New Roman" w:cs="Times New Roman"/>
          <w:spacing w:val="-1"/>
          <w:sz w:val="24"/>
          <w:szCs w:val="24"/>
        </w:rPr>
        <w:t>ee</w:t>
      </w:r>
      <w:r w:rsidRPr="00134CA9">
        <w:rPr>
          <w:rFonts w:ascii="Times New Roman" w:hAnsi="Times New Roman" w:cs="Times New Roman"/>
          <w:sz w:val="24"/>
          <w:szCs w:val="24"/>
        </w:rPr>
        <w:t xml:space="preserve">n </w:t>
      </w:r>
      <w:r w:rsidRPr="00134CA9">
        <w:rPr>
          <w:rFonts w:ascii="Times New Roman" w:hAnsi="Times New Roman" w:cs="Times New Roman"/>
          <w:spacing w:val="-1"/>
          <w:sz w:val="24"/>
          <w:szCs w:val="24"/>
        </w:rPr>
        <w:t>e</w:t>
      </w:r>
      <w:r w:rsidRPr="00134CA9">
        <w:rPr>
          <w:rFonts w:ascii="Times New Roman" w:hAnsi="Times New Roman" w:cs="Times New Roman"/>
          <w:sz w:val="24"/>
          <w:szCs w:val="24"/>
        </w:rPr>
        <w:t>stabli</w:t>
      </w:r>
      <w:r w:rsidRPr="00134CA9">
        <w:rPr>
          <w:rFonts w:ascii="Times New Roman" w:hAnsi="Times New Roman" w:cs="Times New Roman"/>
          <w:spacing w:val="1"/>
          <w:sz w:val="24"/>
          <w:szCs w:val="24"/>
        </w:rPr>
        <w:t>s</w:t>
      </w:r>
      <w:r w:rsidRPr="00134CA9">
        <w:rPr>
          <w:rFonts w:ascii="Times New Roman" w:hAnsi="Times New Roman" w:cs="Times New Roman"/>
          <w:sz w:val="24"/>
          <w:szCs w:val="24"/>
        </w:rPr>
        <w:t>h</w:t>
      </w:r>
      <w:r w:rsidRPr="00134CA9">
        <w:rPr>
          <w:rFonts w:ascii="Times New Roman" w:hAnsi="Times New Roman" w:cs="Times New Roman"/>
          <w:spacing w:val="-1"/>
          <w:sz w:val="24"/>
          <w:szCs w:val="24"/>
        </w:rPr>
        <w:t>e</w:t>
      </w:r>
      <w:r w:rsidRPr="00134CA9">
        <w:rPr>
          <w:rFonts w:ascii="Times New Roman" w:hAnsi="Times New Roman" w:cs="Times New Roman"/>
          <w:sz w:val="24"/>
          <w:szCs w:val="24"/>
        </w:rPr>
        <w:t xml:space="preserve">d and can be accessed at </w:t>
      </w:r>
      <w:r w:rsidR="0012788C" w:rsidRPr="00134CA9">
        <w:rPr>
          <w:rFonts w:ascii="Times New Roman" w:hAnsi="Times New Roman" w:cs="Times New Roman"/>
          <w:i/>
          <w:color w:val="FF0000"/>
          <w:spacing w:val="-1"/>
          <w:sz w:val="24"/>
          <w:szCs w:val="24"/>
        </w:rPr>
        <w:t>https://webapp.hsd.state.nm.us/Procurement/.</w:t>
      </w:r>
    </w:p>
    <w:p w14:paraId="45509634" w14:textId="77777777" w:rsidR="00850E2E" w:rsidRPr="00134CA9" w:rsidRDefault="00850E2E" w:rsidP="00850E2E">
      <w:pPr>
        <w:pStyle w:val="ListParagraph"/>
        <w:widowControl w:val="0"/>
        <w:numPr>
          <w:ilvl w:val="0"/>
          <w:numId w:val="12"/>
        </w:numPr>
        <w:spacing w:after="0" w:line="240" w:lineRule="auto"/>
        <w:rPr>
          <w:rFonts w:ascii="Times New Roman" w:hAnsi="Times New Roman" w:cs="Times New Roman"/>
          <w:b/>
          <w:sz w:val="24"/>
          <w:szCs w:val="24"/>
        </w:rPr>
      </w:pPr>
      <w:r w:rsidRPr="00134CA9">
        <w:rPr>
          <w:rFonts w:ascii="Times New Roman" w:hAnsi="Times New Roman" w:cs="Times New Roman"/>
          <w:b/>
          <w:sz w:val="24"/>
          <w:szCs w:val="24"/>
        </w:rPr>
        <w:t>Changes to Section V, TITLE MMISR Procurement Library, page 14</w:t>
      </w:r>
    </w:p>
    <w:p w14:paraId="3F9F353D" w14:textId="77777777" w:rsidR="00850E2E" w:rsidRPr="00134CA9" w:rsidRDefault="00850E2E" w:rsidP="00850E2E">
      <w:pPr>
        <w:pStyle w:val="ListParagraph"/>
        <w:widowControl w:val="0"/>
        <w:spacing w:after="0" w:line="240" w:lineRule="auto"/>
        <w:ind w:left="360"/>
        <w:rPr>
          <w:rFonts w:ascii="Times New Roman" w:hAnsi="Times New Roman" w:cs="Times New Roman"/>
          <w:b/>
          <w:sz w:val="24"/>
          <w:szCs w:val="24"/>
        </w:rPr>
      </w:pPr>
    </w:p>
    <w:p w14:paraId="59CA31A9" w14:textId="2085DAC2" w:rsidR="00850E2E" w:rsidRPr="00134CA9" w:rsidRDefault="00850E2E" w:rsidP="00850E2E">
      <w:pPr>
        <w:ind w:left="360"/>
        <w:rPr>
          <w:rFonts w:ascii="Times New Roman" w:hAnsi="Times New Roman" w:cs="Times New Roman"/>
          <w:sz w:val="24"/>
          <w:szCs w:val="24"/>
        </w:rPr>
      </w:pPr>
      <w:r w:rsidRPr="00134CA9">
        <w:rPr>
          <w:rFonts w:ascii="Times New Roman" w:hAnsi="Times New Roman" w:cs="Times New Roman"/>
          <w:sz w:val="24"/>
          <w:szCs w:val="24"/>
        </w:rPr>
        <w:t xml:space="preserve">Brief Description: Update NM 2015 </w:t>
      </w:r>
      <w:r w:rsidRPr="00134CA9">
        <w:rPr>
          <w:rFonts w:ascii="Times New Roman" w:hAnsi="Times New Roman" w:cs="Times New Roman"/>
          <w:spacing w:val="2"/>
          <w:sz w:val="24"/>
          <w:szCs w:val="24"/>
        </w:rPr>
        <w:t>M</w:t>
      </w:r>
      <w:r w:rsidRPr="00134CA9">
        <w:rPr>
          <w:rFonts w:ascii="Times New Roman" w:hAnsi="Times New Roman" w:cs="Times New Roman"/>
          <w:spacing w:val="-6"/>
          <w:sz w:val="24"/>
          <w:szCs w:val="24"/>
        </w:rPr>
        <w:t>I</w:t>
      </w:r>
      <w:r w:rsidRPr="00134CA9">
        <w:rPr>
          <w:rFonts w:ascii="Times New Roman" w:hAnsi="Times New Roman" w:cs="Times New Roman"/>
          <w:spacing w:val="2"/>
          <w:sz w:val="24"/>
          <w:szCs w:val="24"/>
        </w:rPr>
        <w:t>T</w:t>
      </w:r>
      <w:r w:rsidRPr="00134CA9">
        <w:rPr>
          <w:rFonts w:ascii="Times New Roman" w:hAnsi="Times New Roman" w:cs="Times New Roman"/>
          <w:sz w:val="24"/>
          <w:szCs w:val="24"/>
        </w:rPr>
        <w:t xml:space="preserve">A </w:t>
      </w:r>
      <w:r w:rsidRPr="00134CA9">
        <w:rPr>
          <w:rFonts w:ascii="Times New Roman" w:hAnsi="Times New Roman" w:cs="Times New Roman"/>
          <w:spacing w:val="1"/>
          <w:sz w:val="24"/>
          <w:szCs w:val="24"/>
        </w:rPr>
        <w:t>3</w:t>
      </w:r>
      <w:r w:rsidRPr="00134CA9">
        <w:rPr>
          <w:rFonts w:ascii="Times New Roman" w:hAnsi="Times New Roman" w:cs="Times New Roman"/>
          <w:sz w:val="24"/>
          <w:szCs w:val="24"/>
        </w:rPr>
        <w:t xml:space="preserve">.0 </w:t>
      </w:r>
      <w:r w:rsidRPr="00134CA9">
        <w:rPr>
          <w:rFonts w:ascii="Times New Roman" w:hAnsi="Times New Roman" w:cs="Times New Roman"/>
          <w:spacing w:val="1"/>
          <w:sz w:val="24"/>
          <w:szCs w:val="24"/>
        </w:rPr>
        <w:t>S</w:t>
      </w:r>
      <w:r w:rsidRPr="00134CA9">
        <w:rPr>
          <w:rFonts w:ascii="Times New Roman" w:hAnsi="Times New Roman" w:cs="Times New Roman"/>
          <w:sz w:val="24"/>
          <w:szCs w:val="24"/>
        </w:rPr>
        <w:t>tate</w:t>
      </w:r>
      <w:r w:rsidRPr="00134CA9">
        <w:rPr>
          <w:rFonts w:ascii="Times New Roman" w:hAnsi="Times New Roman" w:cs="Times New Roman"/>
          <w:spacing w:val="-1"/>
          <w:sz w:val="24"/>
          <w:szCs w:val="24"/>
        </w:rPr>
        <w:t xml:space="preserve"> </w:t>
      </w:r>
      <w:r w:rsidRPr="00134CA9">
        <w:rPr>
          <w:rFonts w:ascii="Times New Roman" w:hAnsi="Times New Roman" w:cs="Times New Roman"/>
          <w:spacing w:val="1"/>
          <w:sz w:val="24"/>
          <w:szCs w:val="24"/>
        </w:rPr>
        <w:t>S</w:t>
      </w:r>
      <w:r w:rsidRPr="00134CA9">
        <w:rPr>
          <w:rFonts w:ascii="Times New Roman" w:hAnsi="Times New Roman" w:cs="Times New Roman"/>
          <w:spacing w:val="-1"/>
          <w:sz w:val="24"/>
          <w:szCs w:val="24"/>
        </w:rPr>
        <w:t>e</w:t>
      </w:r>
      <w:r w:rsidRPr="00134CA9">
        <w:rPr>
          <w:rFonts w:ascii="Times New Roman" w:hAnsi="Times New Roman" w:cs="Times New Roman"/>
          <w:sz w:val="24"/>
          <w:szCs w:val="24"/>
        </w:rPr>
        <w:t>lf</w:t>
      </w:r>
      <w:r w:rsidRPr="00134CA9">
        <w:rPr>
          <w:rFonts w:ascii="Times New Roman" w:hAnsi="Times New Roman" w:cs="Times New Roman"/>
          <w:spacing w:val="-1"/>
          <w:sz w:val="24"/>
          <w:szCs w:val="24"/>
        </w:rPr>
        <w:t>-</w:t>
      </w:r>
      <w:r w:rsidRPr="00134CA9">
        <w:rPr>
          <w:rFonts w:ascii="Times New Roman" w:hAnsi="Times New Roman" w:cs="Times New Roman"/>
          <w:sz w:val="24"/>
          <w:szCs w:val="24"/>
        </w:rPr>
        <w:t>Ass</w:t>
      </w:r>
      <w:r w:rsidRPr="00134CA9">
        <w:rPr>
          <w:rFonts w:ascii="Times New Roman" w:hAnsi="Times New Roman" w:cs="Times New Roman"/>
          <w:spacing w:val="-1"/>
          <w:sz w:val="24"/>
          <w:szCs w:val="24"/>
        </w:rPr>
        <w:t>e</w:t>
      </w:r>
      <w:r w:rsidRPr="00134CA9">
        <w:rPr>
          <w:rFonts w:ascii="Times New Roman" w:hAnsi="Times New Roman" w:cs="Times New Roman"/>
          <w:sz w:val="24"/>
          <w:szCs w:val="24"/>
        </w:rPr>
        <w:t>ss</w:t>
      </w:r>
      <w:r w:rsidRPr="00134CA9">
        <w:rPr>
          <w:rFonts w:ascii="Times New Roman" w:hAnsi="Times New Roman" w:cs="Times New Roman"/>
          <w:spacing w:val="1"/>
          <w:sz w:val="24"/>
          <w:szCs w:val="24"/>
        </w:rPr>
        <w:t>m</w:t>
      </w:r>
      <w:r w:rsidRPr="00134CA9">
        <w:rPr>
          <w:rFonts w:ascii="Times New Roman" w:hAnsi="Times New Roman" w:cs="Times New Roman"/>
          <w:spacing w:val="-1"/>
          <w:sz w:val="24"/>
          <w:szCs w:val="24"/>
        </w:rPr>
        <w:t>e</w:t>
      </w:r>
      <w:r w:rsidRPr="00134CA9">
        <w:rPr>
          <w:rFonts w:ascii="Times New Roman" w:hAnsi="Times New Roman" w:cs="Times New Roman"/>
          <w:sz w:val="24"/>
          <w:szCs w:val="24"/>
        </w:rPr>
        <w:t>nt access link.</w:t>
      </w:r>
    </w:p>
    <w:p w14:paraId="3CE00BB1" w14:textId="77777777" w:rsidR="00850E2E" w:rsidRPr="00134CA9" w:rsidRDefault="00850E2E" w:rsidP="00850E2E">
      <w:pPr>
        <w:rPr>
          <w:rFonts w:ascii="Times New Roman" w:hAnsi="Times New Roman" w:cs="Times New Roman"/>
          <w:b/>
          <w:sz w:val="24"/>
          <w:szCs w:val="24"/>
        </w:rPr>
      </w:pPr>
      <w:r w:rsidRPr="00134CA9">
        <w:rPr>
          <w:rFonts w:ascii="Times New Roman" w:hAnsi="Times New Roman" w:cs="Times New Roman"/>
          <w:b/>
          <w:i/>
          <w:sz w:val="24"/>
          <w:szCs w:val="24"/>
        </w:rPr>
        <w:t>Change From</w:t>
      </w:r>
      <w:r w:rsidRPr="00134CA9">
        <w:rPr>
          <w:rFonts w:ascii="Times New Roman" w:hAnsi="Times New Roman" w:cs="Times New Roman"/>
          <w:b/>
          <w:sz w:val="24"/>
          <w:szCs w:val="24"/>
        </w:rPr>
        <w:t xml:space="preserve">: </w:t>
      </w:r>
    </w:p>
    <w:p w14:paraId="7A2D6355" w14:textId="75B0DF22" w:rsidR="00850E2E" w:rsidRPr="00134CA9" w:rsidRDefault="00850E2E" w:rsidP="00850E2E">
      <w:pPr>
        <w:spacing w:after="0" w:line="240" w:lineRule="auto"/>
        <w:ind w:left="720" w:right="200"/>
        <w:rPr>
          <w:rFonts w:ascii="Times New Roman" w:eastAsia="Times New Roman" w:hAnsi="Times New Roman" w:cs="Times New Roman"/>
          <w:sz w:val="24"/>
          <w:szCs w:val="24"/>
        </w:rPr>
      </w:pPr>
      <w:r w:rsidRPr="00134CA9">
        <w:rPr>
          <w:rFonts w:ascii="Times New Roman" w:hAnsi="Times New Roman" w:cs="Times New Roman"/>
          <w:sz w:val="24"/>
          <w:szCs w:val="24"/>
        </w:rPr>
        <w:t xml:space="preserve">NM 2015 </w:t>
      </w:r>
      <w:r w:rsidRPr="00134CA9">
        <w:rPr>
          <w:rFonts w:ascii="Times New Roman" w:hAnsi="Times New Roman" w:cs="Times New Roman"/>
          <w:spacing w:val="2"/>
          <w:sz w:val="24"/>
          <w:szCs w:val="24"/>
        </w:rPr>
        <w:t>M</w:t>
      </w:r>
      <w:r w:rsidRPr="00134CA9">
        <w:rPr>
          <w:rFonts w:ascii="Times New Roman" w:hAnsi="Times New Roman" w:cs="Times New Roman"/>
          <w:spacing w:val="-6"/>
          <w:sz w:val="24"/>
          <w:szCs w:val="24"/>
        </w:rPr>
        <w:t>I</w:t>
      </w:r>
      <w:r w:rsidRPr="00134CA9">
        <w:rPr>
          <w:rFonts w:ascii="Times New Roman" w:hAnsi="Times New Roman" w:cs="Times New Roman"/>
          <w:spacing w:val="2"/>
          <w:sz w:val="24"/>
          <w:szCs w:val="24"/>
        </w:rPr>
        <w:t>T</w:t>
      </w:r>
      <w:r w:rsidRPr="00134CA9">
        <w:rPr>
          <w:rFonts w:ascii="Times New Roman" w:hAnsi="Times New Roman" w:cs="Times New Roman"/>
          <w:sz w:val="24"/>
          <w:szCs w:val="24"/>
        </w:rPr>
        <w:t xml:space="preserve">A </w:t>
      </w:r>
      <w:r w:rsidRPr="00134CA9">
        <w:rPr>
          <w:rFonts w:ascii="Times New Roman" w:hAnsi="Times New Roman" w:cs="Times New Roman"/>
          <w:spacing w:val="1"/>
          <w:sz w:val="24"/>
          <w:szCs w:val="24"/>
        </w:rPr>
        <w:t>3</w:t>
      </w:r>
      <w:r w:rsidRPr="00134CA9">
        <w:rPr>
          <w:rFonts w:ascii="Times New Roman" w:hAnsi="Times New Roman" w:cs="Times New Roman"/>
          <w:sz w:val="24"/>
          <w:szCs w:val="24"/>
        </w:rPr>
        <w:t xml:space="preserve">.0 </w:t>
      </w:r>
      <w:r w:rsidRPr="00134CA9">
        <w:rPr>
          <w:rFonts w:ascii="Times New Roman" w:hAnsi="Times New Roman" w:cs="Times New Roman"/>
          <w:spacing w:val="1"/>
          <w:sz w:val="24"/>
          <w:szCs w:val="24"/>
        </w:rPr>
        <w:t>S</w:t>
      </w:r>
      <w:r w:rsidRPr="00134CA9">
        <w:rPr>
          <w:rFonts w:ascii="Times New Roman" w:hAnsi="Times New Roman" w:cs="Times New Roman"/>
          <w:sz w:val="24"/>
          <w:szCs w:val="24"/>
        </w:rPr>
        <w:t>tate</w:t>
      </w:r>
      <w:r w:rsidRPr="00134CA9">
        <w:rPr>
          <w:rFonts w:ascii="Times New Roman" w:hAnsi="Times New Roman" w:cs="Times New Roman"/>
          <w:spacing w:val="-1"/>
          <w:sz w:val="24"/>
          <w:szCs w:val="24"/>
        </w:rPr>
        <w:t xml:space="preserve"> </w:t>
      </w:r>
      <w:r w:rsidRPr="00134CA9">
        <w:rPr>
          <w:rFonts w:ascii="Times New Roman" w:hAnsi="Times New Roman" w:cs="Times New Roman"/>
          <w:spacing w:val="1"/>
          <w:sz w:val="24"/>
          <w:szCs w:val="24"/>
        </w:rPr>
        <w:t>S</w:t>
      </w:r>
      <w:r w:rsidRPr="00134CA9">
        <w:rPr>
          <w:rFonts w:ascii="Times New Roman" w:hAnsi="Times New Roman" w:cs="Times New Roman"/>
          <w:spacing w:val="-1"/>
          <w:sz w:val="24"/>
          <w:szCs w:val="24"/>
        </w:rPr>
        <w:t>e</w:t>
      </w:r>
      <w:r w:rsidRPr="00134CA9">
        <w:rPr>
          <w:rFonts w:ascii="Times New Roman" w:hAnsi="Times New Roman" w:cs="Times New Roman"/>
          <w:sz w:val="24"/>
          <w:szCs w:val="24"/>
        </w:rPr>
        <w:t>lf</w:t>
      </w:r>
      <w:r w:rsidRPr="00134CA9">
        <w:rPr>
          <w:rFonts w:ascii="Times New Roman" w:hAnsi="Times New Roman" w:cs="Times New Roman"/>
          <w:spacing w:val="-1"/>
          <w:sz w:val="24"/>
          <w:szCs w:val="24"/>
        </w:rPr>
        <w:t>-</w:t>
      </w:r>
      <w:r w:rsidRPr="00134CA9">
        <w:rPr>
          <w:rFonts w:ascii="Times New Roman" w:hAnsi="Times New Roman" w:cs="Times New Roman"/>
          <w:sz w:val="24"/>
          <w:szCs w:val="24"/>
        </w:rPr>
        <w:t>Ass</w:t>
      </w:r>
      <w:r w:rsidRPr="00134CA9">
        <w:rPr>
          <w:rFonts w:ascii="Times New Roman" w:hAnsi="Times New Roman" w:cs="Times New Roman"/>
          <w:spacing w:val="-1"/>
          <w:sz w:val="24"/>
          <w:szCs w:val="24"/>
        </w:rPr>
        <w:t>e</w:t>
      </w:r>
      <w:r w:rsidRPr="00134CA9">
        <w:rPr>
          <w:rFonts w:ascii="Times New Roman" w:hAnsi="Times New Roman" w:cs="Times New Roman"/>
          <w:sz w:val="24"/>
          <w:szCs w:val="24"/>
        </w:rPr>
        <w:t>ss</w:t>
      </w:r>
      <w:r w:rsidRPr="00134CA9">
        <w:rPr>
          <w:rFonts w:ascii="Times New Roman" w:hAnsi="Times New Roman" w:cs="Times New Roman"/>
          <w:spacing w:val="1"/>
          <w:sz w:val="24"/>
          <w:szCs w:val="24"/>
        </w:rPr>
        <w:t>m</w:t>
      </w:r>
      <w:r w:rsidRPr="00134CA9">
        <w:rPr>
          <w:rFonts w:ascii="Times New Roman" w:hAnsi="Times New Roman" w:cs="Times New Roman"/>
          <w:spacing w:val="-1"/>
          <w:sz w:val="24"/>
          <w:szCs w:val="24"/>
        </w:rPr>
        <w:t>e</w:t>
      </w:r>
      <w:r w:rsidRPr="00134CA9">
        <w:rPr>
          <w:rFonts w:ascii="Times New Roman" w:hAnsi="Times New Roman" w:cs="Times New Roman"/>
          <w:sz w:val="24"/>
          <w:szCs w:val="24"/>
        </w:rPr>
        <w:t xml:space="preserve">nt, on </w:t>
      </w:r>
      <w:r w:rsidRPr="00134CA9">
        <w:rPr>
          <w:rFonts w:ascii="Times New Roman" w:hAnsi="Times New Roman" w:cs="Times New Roman"/>
          <w:spacing w:val="1"/>
          <w:sz w:val="24"/>
          <w:szCs w:val="24"/>
        </w:rPr>
        <w:t>t</w:t>
      </w:r>
      <w:r w:rsidRPr="00134CA9">
        <w:rPr>
          <w:rFonts w:ascii="Times New Roman" w:hAnsi="Times New Roman" w:cs="Times New Roman"/>
          <w:spacing w:val="2"/>
          <w:sz w:val="24"/>
          <w:szCs w:val="24"/>
        </w:rPr>
        <w:t>h</w:t>
      </w:r>
      <w:r w:rsidRPr="00134CA9">
        <w:rPr>
          <w:rFonts w:ascii="Times New Roman" w:hAnsi="Times New Roman" w:cs="Times New Roman"/>
          <w:sz w:val="24"/>
          <w:szCs w:val="24"/>
        </w:rPr>
        <w:t>e</w:t>
      </w:r>
      <w:r w:rsidRPr="00134CA9">
        <w:rPr>
          <w:rFonts w:ascii="Times New Roman" w:hAnsi="Times New Roman" w:cs="Times New Roman"/>
          <w:spacing w:val="-1"/>
          <w:sz w:val="24"/>
          <w:szCs w:val="24"/>
        </w:rPr>
        <w:t xml:space="preserve"> </w:t>
      </w:r>
      <w:r w:rsidRPr="00134CA9">
        <w:rPr>
          <w:rFonts w:ascii="Times New Roman" w:hAnsi="Times New Roman" w:cs="Times New Roman"/>
          <w:sz w:val="24"/>
          <w:szCs w:val="24"/>
        </w:rPr>
        <w:t>NM</w:t>
      </w:r>
      <w:r w:rsidRPr="00134CA9">
        <w:rPr>
          <w:rFonts w:ascii="Times New Roman" w:hAnsi="Times New Roman" w:cs="Times New Roman"/>
          <w:spacing w:val="-1"/>
          <w:sz w:val="24"/>
          <w:szCs w:val="24"/>
        </w:rPr>
        <w:t>H</w:t>
      </w:r>
      <w:r w:rsidRPr="00134CA9">
        <w:rPr>
          <w:rFonts w:ascii="Times New Roman" w:hAnsi="Times New Roman" w:cs="Times New Roman"/>
          <w:spacing w:val="1"/>
          <w:sz w:val="24"/>
          <w:szCs w:val="24"/>
        </w:rPr>
        <w:t>S</w:t>
      </w:r>
      <w:r w:rsidRPr="00134CA9">
        <w:rPr>
          <w:rFonts w:ascii="Times New Roman" w:hAnsi="Times New Roman" w:cs="Times New Roman"/>
          <w:sz w:val="24"/>
          <w:szCs w:val="24"/>
        </w:rPr>
        <w:t xml:space="preserve">D </w:t>
      </w:r>
      <w:r w:rsidRPr="00134CA9">
        <w:rPr>
          <w:rFonts w:ascii="Times New Roman" w:hAnsi="Times New Roman" w:cs="Times New Roman"/>
          <w:spacing w:val="-1"/>
          <w:sz w:val="24"/>
          <w:szCs w:val="24"/>
        </w:rPr>
        <w:t>we</w:t>
      </w:r>
      <w:r w:rsidRPr="00134CA9">
        <w:rPr>
          <w:rFonts w:ascii="Times New Roman" w:hAnsi="Times New Roman" w:cs="Times New Roman"/>
          <w:sz w:val="24"/>
          <w:szCs w:val="24"/>
        </w:rPr>
        <w:t>bsi</w:t>
      </w:r>
      <w:r w:rsidRPr="00134CA9">
        <w:rPr>
          <w:rFonts w:ascii="Times New Roman" w:hAnsi="Times New Roman" w:cs="Times New Roman"/>
          <w:spacing w:val="1"/>
          <w:sz w:val="24"/>
          <w:szCs w:val="24"/>
        </w:rPr>
        <w:t>t</w:t>
      </w:r>
      <w:r w:rsidRPr="00134CA9">
        <w:rPr>
          <w:rFonts w:ascii="Times New Roman" w:hAnsi="Times New Roman" w:cs="Times New Roman"/>
          <w:spacing w:val="-1"/>
          <w:sz w:val="24"/>
          <w:szCs w:val="24"/>
        </w:rPr>
        <w:t>e</w:t>
      </w:r>
      <w:r w:rsidRPr="00134CA9">
        <w:rPr>
          <w:rFonts w:ascii="Times New Roman" w:hAnsi="Times New Roman" w:cs="Times New Roman"/>
          <w:sz w:val="24"/>
          <w:szCs w:val="24"/>
        </w:rPr>
        <w:t xml:space="preserve">: </w:t>
      </w:r>
      <w:hyperlink r:id="rId11" w:history="1">
        <w:r w:rsidRPr="00134CA9">
          <w:rPr>
            <w:rStyle w:val="Hyperlink"/>
            <w:rFonts w:ascii="Times New Roman" w:eastAsia="Times New Roman" w:hAnsi="Times New Roman" w:cs="Times New Roman"/>
            <w:sz w:val="24"/>
            <w:szCs w:val="24"/>
          </w:rPr>
          <w:t>https://nmhsd-public.sharepoint.com/_layouts/15/WopiFrame.aspx?sourcedoc=%7B209F2C67-810C-4678-9235-83AE672D4F7F%7D&amp;file=MAD%20MITA%20SSA%203.0.docx&amp;action=default</w:t>
        </w:r>
      </w:hyperlink>
    </w:p>
    <w:p w14:paraId="3A48B282" w14:textId="77777777" w:rsidR="00850E2E" w:rsidRPr="00134CA9" w:rsidRDefault="00850E2E" w:rsidP="00850E2E">
      <w:pPr>
        <w:rPr>
          <w:rFonts w:ascii="Times New Roman" w:hAnsi="Times New Roman" w:cs="Times New Roman"/>
          <w:b/>
          <w:i/>
          <w:sz w:val="24"/>
          <w:szCs w:val="24"/>
        </w:rPr>
      </w:pPr>
      <w:r w:rsidRPr="00134CA9">
        <w:rPr>
          <w:rFonts w:ascii="Times New Roman" w:hAnsi="Times New Roman" w:cs="Times New Roman"/>
          <w:b/>
          <w:i/>
          <w:sz w:val="24"/>
          <w:szCs w:val="24"/>
        </w:rPr>
        <w:t>To:</w:t>
      </w:r>
    </w:p>
    <w:p w14:paraId="157BE602" w14:textId="5DE660F4" w:rsidR="00850E2E" w:rsidRPr="00134CA9" w:rsidRDefault="00850E2E" w:rsidP="00850E2E">
      <w:pPr>
        <w:ind w:left="720"/>
        <w:rPr>
          <w:rFonts w:ascii="Times New Roman" w:hAnsi="Times New Roman" w:cs="Times New Roman"/>
          <w:i/>
          <w:color w:val="FF0000"/>
          <w:sz w:val="24"/>
          <w:szCs w:val="24"/>
        </w:rPr>
      </w:pPr>
      <w:r w:rsidRPr="00134CA9">
        <w:rPr>
          <w:rFonts w:ascii="Times New Roman" w:hAnsi="Times New Roman" w:cs="Times New Roman"/>
          <w:sz w:val="24"/>
          <w:szCs w:val="24"/>
        </w:rPr>
        <w:t xml:space="preserve">NM 2015 </w:t>
      </w:r>
      <w:r w:rsidRPr="00134CA9">
        <w:rPr>
          <w:rFonts w:ascii="Times New Roman" w:hAnsi="Times New Roman" w:cs="Times New Roman"/>
          <w:spacing w:val="2"/>
          <w:sz w:val="24"/>
          <w:szCs w:val="24"/>
        </w:rPr>
        <w:t>M</w:t>
      </w:r>
      <w:r w:rsidRPr="00134CA9">
        <w:rPr>
          <w:rFonts w:ascii="Times New Roman" w:hAnsi="Times New Roman" w:cs="Times New Roman"/>
          <w:spacing w:val="-6"/>
          <w:sz w:val="24"/>
          <w:szCs w:val="24"/>
        </w:rPr>
        <w:t>I</w:t>
      </w:r>
      <w:r w:rsidRPr="00134CA9">
        <w:rPr>
          <w:rFonts w:ascii="Times New Roman" w:hAnsi="Times New Roman" w:cs="Times New Roman"/>
          <w:spacing w:val="2"/>
          <w:sz w:val="24"/>
          <w:szCs w:val="24"/>
        </w:rPr>
        <w:t>T</w:t>
      </w:r>
      <w:r w:rsidRPr="00134CA9">
        <w:rPr>
          <w:rFonts w:ascii="Times New Roman" w:hAnsi="Times New Roman" w:cs="Times New Roman"/>
          <w:sz w:val="24"/>
          <w:szCs w:val="24"/>
        </w:rPr>
        <w:t xml:space="preserve">A </w:t>
      </w:r>
      <w:r w:rsidRPr="00134CA9">
        <w:rPr>
          <w:rFonts w:ascii="Times New Roman" w:hAnsi="Times New Roman" w:cs="Times New Roman"/>
          <w:spacing w:val="1"/>
          <w:sz w:val="24"/>
          <w:szCs w:val="24"/>
        </w:rPr>
        <w:t>3</w:t>
      </w:r>
      <w:r w:rsidRPr="00134CA9">
        <w:rPr>
          <w:rFonts w:ascii="Times New Roman" w:hAnsi="Times New Roman" w:cs="Times New Roman"/>
          <w:sz w:val="24"/>
          <w:szCs w:val="24"/>
        </w:rPr>
        <w:t xml:space="preserve">.0 </w:t>
      </w:r>
      <w:r w:rsidRPr="00134CA9">
        <w:rPr>
          <w:rFonts w:ascii="Times New Roman" w:hAnsi="Times New Roman" w:cs="Times New Roman"/>
          <w:spacing w:val="1"/>
          <w:sz w:val="24"/>
          <w:szCs w:val="24"/>
        </w:rPr>
        <w:t>S</w:t>
      </w:r>
      <w:r w:rsidRPr="00134CA9">
        <w:rPr>
          <w:rFonts w:ascii="Times New Roman" w:hAnsi="Times New Roman" w:cs="Times New Roman"/>
          <w:sz w:val="24"/>
          <w:szCs w:val="24"/>
        </w:rPr>
        <w:t>tate</w:t>
      </w:r>
      <w:r w:rsidRPr="00134CA9">
        <w:rPr>
          <w:rFonts w:ascii="Times New Roman" w:hAnsi="Times New Roman" w:cs="Times New Roman"/>
          <w:spacing w:val="-1"/>
          <w:sz w:val="24"/>
          <w:szCs w:val="24"/>
        </w:rPr>
        <w:t xml:space="preserve"> </w:t>
      </w:r>
      <w:r w:rsidRPr="00134CA9">
        <w:rPr>
          <w:rFonts w:ascii="Times New Roman" w:hAnsi="Times New Roman" w:cs="Times New Roman"/>
          <w:spacing w:val="1"/>
          <w:sz w:val="24"/>
          <w:szCs w:val="24"/>
        </w:rPr>
        <w:t>S</w:t>
      </w:r>
      <w:r w:rsidRPr="00134CA9">
        <w:rPr>
          <w:rFonts w:ascii="Times New Roman" w:hAnsi="Times New Roman" w:cs="Times New Roman"/>
          <w:spacing w:val="-1"/>
          <w:sz w:val="24"/>
          <w:szCs w:val="24"/>
        </w:rPr>
        <w:t>e</w:t>
      </w:r>
      <w:r w:rsidRPr="00134CA9">
        <w:rPr>
          <w:rFonts w:ascii="Times New Roman" w:hAnsi="Times New Roman" w:cs="Times New Roman"/>
          <w:sz w:val="24"/>
          <w:szCs w:val="24"/>
        </w:rPr>
        <w:t>lf</w:t>
      </w:r>
      <w:r w:rsidRPr="00134CA9">
        <w:rPr>
          <w:rFonts w:ascii="Times New Roman" w:hAnsi="Times New Roman" w:cs="Times New Roman"/>
          <w:spacing w:val="-1"/>
          <w:sz w:val="24"/>
          <w:szCs w:val="24"/>
        </w:rPr>
        <w:t>-</w:t>
      </w:r>
      <w:r w:rsidRPr="00134CA9">
        <w:rPr>
          <w:rFonts w:ascii="Times New Roman" w:hAnsi="Times New Roman" w:cs="Times New Roman"/>
          <w:sz w:val="24"/>
          <w:szCs w:val="24"/>
        </w:rPr>
        <w:t>Ass</w:t>
      </w:r>
      <w:r w:rsidRPr="00134CA9">
        <w:rPr>
          <w:rFonts w:ascii="Times New Roman" w:hAnsi="Times New Roman" w:cs="Times New Roman"/>
          <w:spacing w:val="-1"/>
          <w:sz w:val="24"/>
          <w:szCs w:val="24"/>
        </w:rPr>
        <w:t>e</w:t>
      </w:r>
      <w:r w:rsidRPr="00134CA9">
        <w:rPr>
          <w:rFonts w:ascii="Times New Roman" w:hAnsi="Times New Roman" w:cs="Times New Roman"/>
          <w:sz w:val="24"/>
          <w:szCs w:val="24"/>
        </w:rPr>
        <w:t>ss</w:t>
      </w:r>
      <w:r w:rsidRPr="00134CA9">
        <w:rPr>
          <w:rFonts w:ascii="Times New Roman" w:hAnsi="Times New Roman" w:cs="Times New Roman"/>
          <w:spacing w:val="1"/>
          <w:sz w:val="24"/>
          <w:szCs w:val="24"/>
        </w:rPr>
        <w:t>m</w:t>
      </w:r>
      <w:r w:rsidRPr="00134CA9">
        <w:rPr>
          <w:rFonts w:ascii="Times New Roman" w:hAnsi="Times New Roman" w:cs="Times New Roman"/>
          <w:spacing w:val="-1"/>
          <w:sz w:val="24"/>
          <w:szCs w:val="24"/>
        </w:rPr>
        <w:t>e</w:t>
      </w:r>
      <w:r w:rsidRPr="00134CA9">
        <w:rPr>
          <w:rFonts w:ascii="Times New Roman" w:hAnsi="Times New Roman" w:cs="Times New Roman"/>
          <w:sz w:val="24"/>
          <w:szCs w:val="24"/>
        </w:rPr>
        <w:t xml:space="preserve">nt, on </w:t>
      </w:r>
      <w:r w:rsidRPr="00134CA9">
        <w:rPr>
          <w:rFonts w:ascii="Times New Roman" w:hAnsi="Times New Roman" w:cs="Times New Roman"/>
          <w:spacing w:val="1"/>
          <w:sz w:val="24"/>
          <w:szCs w:val="24"/>
        </w:rPr>
        <w:t>t</w:t>
      </w:r>
      <w:r w:rsidRPr="00134CA9">
        <w:rPr>
          <w:rFonts w:ascii="Times New Roman" w:hAnsi="Times New Roman" w:cs="Times New Roman"/>
          <w:spacing w:val="2"/>
          <w:sz w:val="24"/>
          <w:szCs w:val="24"/>
        </w:rPr>
        <w:t>h</w:t>
      </w:r>
      <w:r w:rsidRPr="00134CA9">
        <w:rPr>
          <w:rFonts w:ascii="Times New Roman" w:hAnsi="Times New Roman" w:cs="Times New Roman"/>
          <w:sz w:val="24"/>
          <w:szCs w:val="24"/>
        </w:rPr>
        <w:t>e</w:t>
      </w:r>
      <w:r w:rsidRPr="00134CA9">
        <w:rPr>
          <w:rFonts w:ascii="Times New Roman" w:hAnsi="Times New Roman" w:cs="Times New Roman"/>
          <w:spacing w:val="-1"/>
          <w:sz w:val="24"/>
          <w:szCs w:val="24"/>
        </w:rPr>
        <w:t xml:space="preserve"> </w:t>
      </w:r>
      <w:r w:rsidRPr="00134CA9">
        <w:rPr>
          <w:rFonts w:ascii="Times New Roman" w:hAnsi="Times New Roman" w:cs="Times New Roman"/>
          <w:sz w:val="24"/>
          <w:szCs w:val="24"/>
        </w:rPr>
        <w:t>NM</w:t>
      </w:r>
      <w:r w:rsidRPr="00134CA9">
        <w:rPr>
          <w:rFonts w:ascii="Times New Roman" w:hAnsi="Times New Roman" w:cs="Times New Roman"/>
          <w:spacing w:val="-1"/>
          <w:sz w:val="24"/>
          <w:szCs w:val="24"/>
        </w:rPr>
        <w:t>H</w:t>
      </w:r>
      <w:r w:rsidRPr="00134CA9">
        <w:rPr>
          <w:rFonts w:ascii="Times New Roman" w:hAnsi="Times New Roman" w:cs="Times New Roman"/>
          <w:spacing w:val="1"/>
          <w:sz w:val="24"/>
          <w:szCs w:val="24"/>
        </w:rPr>
        <w:t>S</w:t>
      </w:r>
      <w:r w:rsidRPr="00134CA9">
        <w:rPr>
          <w:rFonts w:ascii="Times New Roman" w:hAnsi="Times New Roman" w:cs="Times New Roman"/>
          <w:sz w:val="24"/>
          <w:szCs w:val="24"/>
        </w:rPr>
        <w:t xml:space="preserve">D </w:t>
      </w:r>
      <w:r w:rsidRPr="00134CA9">
        <w:rPr>
          <w:rFonts w:ascii="Times New Roman" w:hAnsi="Times New Roman" w:cs="Times New Roman"/>
          <w:spacing w:val="-1"/>
          <w:sz w:val="24"/>
          <w:szCs w:val="24"/>
        </w:rPr>
        <w:t>we</w:t>
      </w:r>
      <w:r w:rsidRPr="00134CA9">
        <w:rPr>
          <w:rFonts w:ascii="Times New Roman" w:hAnsi="Times New Roman" w:cs="Times New Roman"/>
          <w:sz w:val="24"/>
          <w:szCs w:val="24"/>
        </w:rPr>
        <w:t>bsi</w:t>
      </w:r>
      <w:r w:rsidRPr="00134CA9">
        <w:rPr>
          <w:rFonts w:ascii="Times New Roman" w:hAnsi="Times New Roman" w:cs="Times New Roman"/>
          <w:spacing w:val="1"/>
          <w:sz w:val="24"/>
          <w:szCs w:val="24"/>
        </w:rPr>
        <w:t>t</w:t>
      </w:r>
      <w:r w:rsidRPr="00134CA9">
        <w:rPr>
          <w:rFonts w:ascii="Times New Roman" w:hAnsi="Times New Roman" w:cs="Times New Roman"/>
          <w:spacing w:val="-1"/>
          <w:sz w:val="24"/>
          <w:szCs w:val="24"/>
        </w:rPr>
        <w:t xml:space="preserve">e: </w:t>
      </w:r>
      <w:r w:rsidRPr="00134CA9">
        <w:rPr>
          <w:rFonts w:ascii="Times New Roman" w:hAnsi="Times New Roman" w:cs="Times New Roman"/>
          <w:i/>
          <w:color w:val="FF0000"/>
          <w:spacing w:val="-1"/>
          <w:sz w:val="24"/>
          <w:szCs w:val="24"/>
        </w:rPr>
        <w:t>https://webapp.hsd.state.nm.us/Procurement/</w:t>
      </w:r>
    </w:p>
    <w:p w14:paraId="41D4517C" w14:textId="64642402" w:rsidR="00064CA0" w:rsidRPr="00134CA9" w:rsidRDefault="00064CA0" w:rsidP="00064CA0">
      <w:pPr>
        <w:pStyle w:val="ListParagraph"/>
        <w:widowControl w:val="0"/>
        <w:numPr>
          <w:ilvl w:val="0"/>
          <w:numId w:val="12"/>
        </w:numPr>
        <w:spacing w:after="0" w:line="240" w:lineRule="auto"/>
        <w:rPr>
          <w:rFonts w:ascii="Times New Roman" w:hAnsi="Times New Roman" w:cs="Times New Roman"/>
          <w:b/>
          <w:sz w:val="24"/>
          <w:szCs w:val="24"/>
        </w:rPr>
      </w:pPr>
      <w:r w:rsidRPr="00134CA9">
        <w:rPr>
          <w:rFonts w:ascii="Times New Roman" w:hAnsi="Times New Roman" w:cs="Times New Roman"/>
          <w:b/>
          <w:sz w:val="24"/>
          <w:szCs w:val="24"/>
        </w:rPr>
        <w:t xml:space="preserve">Changes to Section V, TITLE </w:t>
      </w:r>
      <w:r w:rsidR="006F04B4" w:rsidRPr="00134CA9">
        <w:rPr>
          <w:rFonts w:ascii="Times New Roman" w:hAnsi="Times New Roman" w:cs="Times New Roman"/>
          <w:b/>
          <w:sz w:val="24"/>
          <w:szCs w:val="24"/>
        </w:rPr>
        <w:t xml:space="preserve">MMISR </w:t>
      </w:r>
      <w:r w:rsidRPr="00134CA9">
        <w:rPr>
          <w:rFonts w:ascii="Times New Roman" w:hAnsi="Times New Roman" w:cs="Times New Roman"/>
          <w:b/>
          <w:sz w:val="24"/>
          <w:szCs w:val="24"/>
        </w:rPr>
        <w:t>Procurement Library, page 14-15</w:t>
      </w:r>
    </w:p>
    <w:p w14:paraId="0946E7F4" w14:textId="77777777" w:rsidR="00064CA0" w:rsidRPr="00134CA9" w:rsidRDefault="00064CA0" w:rsidP="00064CA0">
      <w:pPr>
        <w:pStyle w:val="ListParagraph"/>
        <w:widowControl w:val="0"/>
        <w:spacing w:after="0" w:line="240" w:lineRule="auto"/>
        <w:ind w:left="360"/>
        <w:rPr>
          <w:rFonts w:ascii="Times New Roman" w:hAnsi="Times New Roman" w:cs="Times New Roman"/>
          <w:b/>
          <w:sz w:val="24"/>
          <w:szCs w:val="24"/>
        </w:rPr>
      </w:pPr>
    </w:p>
    <w:p w14:paraId="003D3052" w14:textId="77777777" w:rsidR="00064CA0" w:rsidRPr="00134CA9" w:rsidRDefault="00064CA0" w:rsidP="00064CA0">
      <w:pPr>
        <w:ind w:left="360"/>
        <w:rPr>
          <w:rFonts w:ascii="Times New Roman" w:hAnsi="Times New Roman" w:cs="Times New Roman"/>
          <w:sz w:val="24"/>
          <w:szCs w:val="24"/>
        </w:rPr>
      </w:pPr>
      <w:r w:rsidRPr="00134CA9">
        <w:rPr>
          <w:rFonts w:ascii="Times New Roman" w:hAnsi="Times New Roman" w:cs="Times New Roman"/>
          <w:sz w:val="24"/>
          <w:szCs w:val="24"/>
        </w:rPr>
        <w:t>Brief Description: Add new addendum 22-HHS 2020 Recovery Data</w:t>
      </w:r>
    </w:p>
    <w:p w14:paraId="46736180" w14:textId="77777777" w:rsidR="00064CA0" w:rsidRPr="00134CA9" w:rsidRDefault="00064CA0" w:rsidP="00064CA0">
      <w:pPr>
        <w:rPr>
          <w:rFonts w:ascii="Times New Roman" w:hAnsi="Times New Roman" w:cs="Times New Roman"/>
          <w:b/>
          <w:sz w:val="24"/>
          <w:szCs w:val="24"/>
        </w:rPr>
      </w:pPr>
      <w:r w:rsidRPr="00134CA9">
        <w:rPr>
          <w:rFonts w:ascii="Times New Roman" w:hAnsi="Times New Roman" w:cs="Times New Roman"/>
          <w:b/>
          <w:i/>
          <w:sz w:val="24"/>
          <w:szCs w:val="24"/>
        </w:rPr>
        <w:t>Change From</w:t>
      </w:r>
      <w:r w:rsidRPr="00134CA9">
        <w:rPr>
          <w:rFonts w:ascii="Times New Roman" w:hAnsi="Times New Roman" w:cs="Times New Roman"/>
          <w:b/>
          <w:sz w:val="24"/>
          <w:szCs w:val="24"/>
        </w:rPr>
        <w:t>:</w:t>
      </w:r>
    </w:p>
    <w:p w14:paraId="16ADA8D2" w14:textId="77777777" w:rsidR="00064CA0" w:rsidRPr="00134CA9" w:rsidRDefault="00064CA0" w:rsidP="00064CA0">
      <w:pPr>
        <w:pStyle w:val="H1Normal"/>
        <w:ind w:left="360" w:right="0"/>
      </w:pPr>
      <w:r w:rsidRPr="00134CA9">
        <w:rPr>
          <w:u w:val="single"/>
        </w:rPr>
        <w:t>Program-related Documents in the Procurement Library</w:t>
      </w:r>
      <w:r w:rsidRPr="00134CA9">
        <w:t xml:space="preserve">: The Procurement Library contains reference documents related to this procurement, including: </w:t>
      </w:r>
    </w:p>
    <w:p w14:paraId="1F323544" w14:textId="77777777" w:rsidR="00064CA0" w:rsidRPr="00134CA9" w:rsidRDefault="00064CA0" w:rsidP="00064CA0">
      <w:pPr>
        <w:pStyle w:val="H1Normal"/>
      </w:pPr>
    </w:p>
    <w:p w14:paraId="64323549" w14:textId="77777777" w:rsidR="00064CA0" w:rsidRPr="00134CA9" w:rsidRDefault="00064CA0" w:rsidP="00064CA0">
      <w:pPr>
        <w:pStyle w:val="ListParagraph"/>
        <w:numPr>
          <w:ilvl w:val="0"/>
          <w:numId w:val="1"/>
        </w:numPr>
        <w:tabs>
          <w:tab w:val="left" w:pos="720"/>
        </w:tabs>
        <w:spacing w:after="60" w:line="240" w:lineRule="auto"/>
        <w:ind w:left="1080" w:right="202"/>
        <w:contextualSpacing w:val="0"/>
        <w:rPr>
          <w:rFonts w:ascii="Times New Roman" w:hAnsi="Times New Roman" w:cs="Times New Roman"/>
          <w:sz w:val="24"/>
          <w:szCs w:val="24"/>
        </w:rPr>
      </w:pPr>
      <w:r w:rsidRPr="00134CA9">
        <w:rPr>
          <w:rFonts w:ascii="Times New Roman" w:hAnsi="Times New Roman" w:cs="Times New Roman"/>
          <w:sz w:val="24"/>
          <w:szCs w:val="24"/>
        </w:rPr>
        <w:t>HHS 2020 Roles and Responsibilities</w:t>
      </w:r>
    </w:p>
    <w:p w14:paraId="75332B93" w14:textId="77777777" w:rsidR="00064CA0" w:rsidRPr="00134CA9" w:rsidRDefault="00064CA0" w:rsidP="00064CA0">
      <w:pPr>
        <w:pStyle w:val="ListParagraph"/>
        <w:numPr>
          <w:ilvl w:val="0"/>
          <w:numId w:val="1"/>
        </w:numPr>
        <w:tabs>
          <w:tab w:val="left" w:pos="720"/>
        </w:tabs>
        <w:spacing w:after="60" w:line="240" w:lineRule="auto"/>
        <w:ind w:left="1080" w:right="202"/>
        <w:contextualSpacing w:val="0"/>
        <w:rPr>
          <w:rFonts w:ascii="Times New Roman" w:hAnsi="Times New Roman" w:cs="Times New Roman"/>
          <w:sz w:val="24"/>
          <w:szCs w:val="24"/>
        </w:rPr>
      </w:pPr>
      <w:r w:rsidRPr="00134CA9">
        <w:rPr>
          <w:rFonts w:ascii="Times New Roman" w:hAnsi="Times New Roman" w:cs="Times New Roman"/>
          <w:sz w:val="24"/>
          <w:szCs w:val="24"/>
        </w:rPr>
        <w:t>HHS 2020 Background Information NM HHS and Medicaid</w:t>
      </w:r>
      <w:r w:rsidRPr="00134CA9" w:rsidDel="00ED19E8">
        <w:rPr>
          <w:rFonts w:ascii="Times New Roman" w:hAnsi="Times New Roman" w:cs="Times New Roman"/>
          <w:sz w:val="24"/>
          <w:szCs w:val="24"/>
        </w:rPr>
        <w:t xml:space="preserve"> </w:t>
      </w:r>
    </w:p>
    <w:p w14:paraId="471BA27C" w14:textId="77777777" w:rsidR="00064CA0" w:rsidRPr="00134CA9" w:rsidRDefault="00064CA0" w:rsidP="00064CA0">
      <w:pPr>
        <w:pStyle w:val="ListParagraph"/>
        <w:numPr>
          <w:ilvl w:val="0"/>
          <w:numId w:val="1"/>
        </w:numPr>
        <w:tabs>
          <w:tab w:val="left" w:pos="720"/>
        </w:tabs>
        <w:spacing w:after="60" w:line="240" w:lineRule="auto"/>
        <w:ind w:left="1080" w:right="202"/>
        <w:contextualSpacing w:val="0"/>
        <w:rPr>
          <w:rFonts w:ascii="Times New Roman" w:hAnsi="Times New Roman" w:cs="Times New Roman"/>
          <w:sz w:val="24"/>
          <w:szCs w:val="24"/>
        </w:rPr>
      </w:pPr>
      <w:r w:rsidRPr="00134CA9">
        <w:rPr>
          <w:rFonts w:ascii="Times New Roman" w:hAnsi="Times New Roman" w:cs="Times New Roman"/>
          <w:sz w:val="24"/>
          <w:szCs w:val="24"/>
        </w:rPr>
        <w:t>HHS 2020 Work Flows</w:t>
      </w:r>
    </w:p>
    <w:p w14:paraId="0A354119" w14:textId="77777777" w:rsidR="00064CA0" w:rsidRPr="00134CA9" w:rsidRDefault="00064CA0" w:rsidP="00064CA0">
      <w:pPr>
        <w:pStyle w:val="ListParagraph"/>
        <w:numPr>
          <w:ilvl w:val="0"/>
          <w:numId w:val="1"/>
        </w:numPr>
        <w:tabs>
          <w:tab w:val="left" w:pos="720"/>
        </w:tabs>
        <w:spacing w:after="60" w:line="240" w:lineRule="auto"/>
        <w:ind w:left="1080" w:right="202"/>
        <w:contextualSpacing w:val="0"/>
        <w:rPr>
          <w:rFonts w:ascii="Times New Roman" w:hAnsi="Times New Roman" w:cs="Times New Roman"/>
          <w:sz w:val="24"/>
          <w:szCs w:val="24"/>
        </w:rPr>
      </w:pPr>
      <w:r w:rsidRPr="00134CA9">
        <w:rPr>
          <w:rFonts w:ascii="Times New Roman" w:hAnsi="Times New Roman" w:cs="Times New Roman"/>
          <w:sz w:val="24"/>
          <w:szCs w:val="24"/>
        </w:rPr>
        <w:t>HHS 2020 Stakeholder Relationship Diagrams</w:t>
      </w:r>
    </w:p>
    <w:p w14:paraId="380F0B96" w14:textId="77777777" w:rsidR="00064CA0" w:rsidRPr="00134CA9" w:rsidRDefault="00064CA0" w:rsidP="00064CA0">
      <w:pPr>
        <w:pStyle w:val="ListParagraph"/>
        <w:numPr>
          <w:ilvl w:val="0"/>
          <w:numId w:val="1"/>
        </w:numPr>
        <w:tabs>
          <w:tab w:val="left" w:pos="720"/>
        </w:tabs>
        <w:spacing w:after="60" w:line="240" w:lineRule="auto"/>
        <w:ind w:left="1080" w:right="202"/>
        <w:contextualSpacing w:val="0"/>
        <w:rPr>
          <w:rFonts w:ascii="Times New Roman" w:hAnsi="Times New Roman" w:cs="Times New Roman"/>
          <w:sz w:val="24"/>
          <w:szCs w:val="24"/>
        </w:rPr>
      </w:pPr>
      <w:r w:rsidRPr="00134CA9">
        <w:rPr>
          <w:rFonts w:ascii="Times New Roman" w:hAnsi="Times New Roman" w:cs="Times New Roman"/>
          <w:sz w:val="24"/>
          <w:szCs w:val="24"/>
        </w:rPr>
        <w:t>HHS 2020 User Views</w:t>
      </w:r>
    </w:p>
    <w:p w14:paraId="343C597A" w14:textId="77777777" w:rsidR="00064CA0" w:rsidRPr="00134CA9" w:rsidRDefault="00064CA0" w:rsidP="00064CA0">
      <w:pPr>
        <w:pStyle w:val="ListParagraph"/>
        <w:numPr>
          <w:ilvl w:val="0"/>
          <w:numId w:val="1"/>
        </w:numPr>
        <w:tabs>
          <w:tab w:val="left" w:pos="720"/>
        </w:tabs>
        <w:spacing w:after="60" w:line="240" w:lineRule="auto"/>
        <w:ind w:left="1080" w:right="202"/>
        <w:contextualSpacing w:val="0"/>
        <w:rPr>
          <w:rFonts w:ascii="Times New Roman" w:hAnsi="Times New Roman" w:cs="Times New Roman"/>
          <w:sz w:val="24"/>
          <w:szCs w:val="24"/>
        </w:rPr>
      </w:pPr>
      <w:r w:rsidRPr="00134CA9">
        <w:rPr>
          <w:rFonts w:ascii="Times New Roman" w:hAnsi="Times New Roman" w:cs="Times New Roman"/>
          <w:sz w:val="24"/>
          <w:szCs w:val="24"/>
        </w:rPr>
        <w:t>HHS 2020 Data Flows</w:t>
      </w:r>
    </w:p>
    <w:p w14:paraId="0A416AF3" w14:textId="77777777" w:rsidR="00064CA0" w:rsidRPr="00134CA9" w:rsidRDefault="00064CA0" w:rsidP="00064CA0">
      <w:pPr>
        <w:pStyle w:val="ListParagraph"/>
        <w:numPr>
          <w:ilvl w:val="0"/>
          <w:numId w:val="1"/>
        </w:numPr>
        <w:tabs>
          <w:tab w:val="left" w:pos="720"/>
        </w:tabs>
        <w:spacing w:after="60" w:line="240" w:lineRule="auto"/>
        <w:ind w:left="1080" w:right="202"/>
        <w:contextualSpacing w:val="0"/>
        <w:rPr>
          <w:rFonts w:ascii="Times New Roman" w:hAnsi="Times New Roman" w:cs="Times New Roman"/>
          <w:sz w:val="24"/>
          <w:szCs w:val="24"/>
        </w:rPr>
      </w:pPr>
      <w:r w:rsidRPr="00134CA9">
        <w:rPr>
          <w:rFonts w:ascii="Times New Roman" w:hAnsi="Times New Roman" w:cs="Times New Roman"/>
          <w:sz w:val="24"/>
          <w:szCs w:val="24"/>
        </w:rPr>
        <w:t>HHS 2020 Acronyms</w:t>
      </w:r>
    </w:p>
    <w:p w14:paraId="0AB0A6A6" w14:textId="77777777" w:rsidR="00064CA0" w:rsidRPr="00134CA9" w:rsidRDefault="00064CA0" w:rsidP="00064CA0">
      <w:pPr>
        <w:pStyle w:val="ListParagraph"/>
        <w:numPr>
          <w:ilvl w:val="0"/>
          <w:numId w:val="1"/>
        </w:numPr>
        <w:tabs>
          <w:tab w:val="left" w:pos="720"/>
        </w:tabs>
        <w:spacing w:after="60" w:line="240" w:lineRule="auto"/>
        <w:ind w:left="1080" w:right="202"/>
        <w:contextualSpacing w:val="0"/>
        <w:rPr>
          <w:rFonts w:ascii="Times New Roman" w:hAnsi="Times New Roman" w:cs="Times New Roman"/>
          <w:sz w:val="24"/>
          <w:szCs w:val="24"/>
        </w:rPr>
      </w:pPr>
      <w:r w:rsidRPr="00134CA9">
        <w:rPr>
          <w:rFonts w:ascii="Times New Roman" w:hAnsi="Times New Roman" w:cs="Times New Roman"/>
          <w:sz w:val="24"/>
          <w:szCs w:val="24"/>
        </w:rPr>
        <w:t>HHS 2020 Terms and Definitions</w:t>
      </w:r>
    </w:p>
    <w:p w14:paraId="35F5F4E3" w14:textId="77777777" w:rsidR="00064CA0" w:rsidRPr="00134CA9" w:rsidRDefault="00064CA0" w:rsidP="00064CA0">
      <w:pPr>
        <w:pStyle w:val="ListParagraph"/>
        <w:numPr>
          <w:ilvl w:val="0"/>
          <w:numId w:val="1"/>
        </w:numPr>
        <w:tabs>
          <w:tab w:val="left" w:pos="720"/>
        </w:tabs>
        <w:spacing w:after="60" w:line="240" w:lineRule="auto"/>
        <w:ind w:left="1080" w:right="202"/>
        <w:contextualSpacing w:val="0"/>
        <w:rPr>
          <w:rFonts w:ascii="Times New Roman" w:hAnsi="Times New Roman" w:cs="Times New Roman"/>
          <w:sz w:val="24"/>
          <w:szCs w:val="24"/>
        </w:rPr>
      </w:pPr>
      <w:r w:rsidRPr="00134CA9">
        <w:rPr>
          <w:rFonts w:ascii="Times New Roman" w:hAnsi="Times New Roman" w:cs="Times New Roman"/>
          <w:sz w:val="24"/>
          <w:szCs w:val="24"/>
        </w:rPr>
        <w:lastRenderedPageBreak/>
        <w:t>HHS MMIS Activity Data</w:t>
      </w:r>
    </w:p>
    <w:p w14:paraId="37C0865A" w14:textId="77777777" w:rsidR="00064CA0" w:rsidRPr="00134CA9" w:rsidRDefault="00064CA0" w:rsidP="00064CA0">
      <w:pPr>
        <w:pStyle w:val="ListParagraph"/>
        <w:numPr>
          <w:ilvl w:val="0"/>
          <w:numId w:val="1"/>
        </w:numPr>
        <w:tabs>
          <w:tab w:val="left" w:pos="720"/>
        </w:tabs>
        <w:spacing w:after="60" w:line="240" w:lineRule="auto"/>
        <w:ind w:left="1080" w:right="202"/>
        <w:contextualSpacing w:val="0"/>
        <w:rPr>
          <w:rFonts w:ascii="Times New Roman" w:hAnsi="Times New Roman" w:cs="Times New Roman"/>
          <w:sz w:val="24"/>
          <w:szCs w:val="24"/>
        </w:rPr>
      </w:pPr>
      <w:r w:rsidRPr="00134CA9">
        <w:rPr>
          <w:rFonts w:ascii="Times New Roman" w:hAnsi="Times New Roman" w:cs="Times New Roman"/>
          <w:sz w:val="24"/>
          <w:szCs w:val="24"/>
        </w:rPr>
        <w:t xml:space="preserve">HHS 2020 CMS Seven Conditions and Standards </w:t>
      </w:r>
    </w:p>
    <w:p w14:paraId="6FEEF506" w14:textId="77777777" w:rsidR="00064CA0" w:rsidRPr="00134CA9" w:rsidRDefault="00064CA0" w:rsidP="00064CA0">
      <w:pPr>
        <w:pStyle w:val="ListParagraph"/>
        <w:numPr>
          <w:ilvl w:val="0"/>
          <w:numId w:val="1"/>
        </w:numPr>
        <w:tabs>
          <w:tab w:val="left" w:pos="720"/>
        </w:tabs>
        <w:spacing w:after="60" w:line="240" w:lineRule="auto"/>
        <w:ind w:left="1080" w:right="202"/>
        <w:contextualSpacing w:val="0"/>
        <w:rPr>
          <w:rFonts w:ascii="Times New Roman" w:hAnsi="Times New Roman" w:cs="Times New Roman"/>
          <w:sz w:val="24"/>
          <w:szCs w:val="24"/>
        </w:rPr>
      </w:pPr>
      <w:r w:rsidRPr="00134CA9">
        <w:rPr>
          <w:rFonts w:ascii="Times New Roman" w:hAnsi="Times New Roman" w:cs="Times New Roman"/>
          <w:sz w:val="24"/>
          <w:szCs w:val="24"/>
        </w:rPr>
        <w:t>HHS 2020 Overview of the NM Medicaid Program</w:t>
      </w:r>
    </w:p>
    <w:p w14:paraId="3D3AC836" w14:textId="77777777" w:rsidR="00064CA0" w:rsidRPr="00134CA9" w:rsidRDefault="00064CA0" w:rsidP="00064CA0">
      <w:pPr>
        <w:pStyle w:val="ListParagraph"/>
        <w:numPr>
          <w:ilvl w:val="0"/>
          <w:numId w:val="1"/>
        </w:numPr>
        <w:tabs>
          <w:tab w:val="left" w:pos="720"/>
        </w:tabs>
        <w:spacing w:after="60" w:line="240" w:lineRule="auto"/>
        <w:ind w:left="1080" w:right="202"/>
        <w:contextualSpacing w:val="0"/>
        <w:rPr>
          <w:rFonts w:ascii="Times New Roman" w:hAnsi="Times New Roman" w:cs="Times New Roman"/>
          <w:sz w:val="24"/>
          <w:szCs w:val="24"/>
        </w:rPr>
      </w:pPr>
      <w:r w:rsidRPr="00134CA9">
        <w:rPr>
          <w:rFonts w:ascii="Times New Roman" w:hAnsi="Times New Roman" w:cs="Times New Roman"/>
          <w:sz w:val="24"/>
          <w:szCs w:val="24"/>
        </w:rPr>
        <w:t>HHS 2020 Legacy MMIS Interfaces</w:t>
      </w:r>
    </w:p>
    <w:p w14:paraId="131FA227" w14:textId="77777777" w:rsidR="00064CA0" w:rsidRPr="00134CA9" w:rsidRDefault="00064CA0" w:rsidP="00064CA0">
      <w:pPr>
        <w:pStyle w:val="ListParagraph"/>
        <w:numPr>
          <w:ilvl w:val="0"/>
          <w:numId w:val="1"/>
        </w:numPr>
        <w:tabs>
          <w:tab w:val="left" w:pos="720"/>
        </w:tabs>
        <w:spacing w:after="60" w:line="240" w:lineRule="auto"/>
        <w:ind w:left="1080" w:right="202"/>
        <w:contextualSpacing w:val="0"/>
        <w:rPr>
          <w:rFonts w:ascii="Times New Roman" w:hAnsi="Times New Roman" w:cs="Times New Roman"/>
          <w:sz w:val="24"/>
          <w:szCs w:val="24"/>
        </w:rPr>
      </w:pPr>
      <w:r w:rsidRPr="00134CA9">
        <w:rPr>
          <w:rFonts w:ascii="Times New Roman" w:hAnsi="Times New Roman" w:cs="Times New Roman"/>
          <w:sz w:val="24"/>
          <w:szCs w:val="24"/>
        </w:rPr>
        <w:t>HHS2020 Data Needs for Reporting</w:t>
      </w:r>
    </w:p>
    <w:p w14:paraId="3F9C602D" w14:textId="77777777" w:rsidR="00064CA0" w:rsidRPr="00134CA9" w:rsidRDefault="00064CA0" w:rsidP="00064CA0">
      <w:pPr>
        <w:pStyle w:val="ListParagraph"/>
        <w:numPr>
          <w:ilvl w:val="0"/>
          <w:numId w:val="1"/>
        </w:numPr>
        <w:tabs>
          <w:tab w:val="left" w:pos="720"/>
        </w:tabs>
        <w:spacing w:after="60" w:line="240" w:lineRule="auto"/>
        <w:ind w:left="1080" w:right="202"/>
        <w:contextualSpacing w:val="0"/>
        <w:rPr>
          <w:rFonts w:ascii="Times New Roman" w:hAnsi="Times New Roman" w:cs="Times New Roman"/>
          <w:sz w:val="24"/>
          <w:szCs w:val="24"/>
        </w:rPr>
      </w:pPr>
      <w:r w:rsidRPr="00134CA9">
        <w:rPr>
          <w:rFonts w:ascii="Times New Roman" w:hAnsi="Times New Roman" w:cs="Times New Roman"/>
          <w:sz w:val="24"/>
          <w:szCs w:val="24"/>
        </w:rPr>
        <w:t>HHS 2020 Security Privacy and Standards</w:t>
      </w:r>
    </w:p>
    <w:p w14:paraId="6D22660D" w14:textId="77777777" w:rsidR="00064CA0" w:rsidRPr="00134CA9" w:rsidRDefault="00064CA0" w:rsidP="00064CA0">
      <w:pPr>
        <w:pStyle w:val="ListParagraph"/>
        <w:numPr>
          <w:ilvl w:val="0"/>
          <w:numId w:val="1"/>
        </w:numPr>
        <w:tabs>
          <w:tab w:val="left" w:pos="720"/>
        </w:tabs>
        <w:spacing w:after="60" w:line="240" w:lineRule="auto"/>
        <w:ind w:left="1080" w:right="202"/>
        <w:contextualSpacing w:val="0"/>
        <w:rPr>
          <w:rFonts w:ascii="Times New Roman" w:hAnsi="Times New Roman" w:cs="Times New Roman"/>
          <w:sz w:val="24"/>
          <w:szCs w:val="24"/>
        </w:rPr>
      </w:pPr>
      <w:r w:rsidRPr="00134CA9">
        <w:rPr>
          <w:rFonts w:ascii="Times New Roman" w:hAnsi="Times New Roman" w:cs="Times New Roman"/>
          <w:sz w:val="24"/>
          <w:szCs w:val="24"/>
        </w:rPr>
        <w:t xml:space="preserve">HHS 2020 </w:t>
      </w:r>
      <w:proofErr w:type="spellStart"/>
      <w:r w:rsidRPr="00134CA9">
        <w:rPr>
          <w:rFonts w:ascii="Times New Roman" w:hAnsi="Times New Roman" w:cs="Times New Roman"/>
          <w:sz w:val="24"/>
          <w:szCs w:val="24"/>
        </w:rPr>
        <w:t>Omnicaid</w:t>
      </w:r>
      <w:proofErr w:type="spellEnd"/>
      <w:r w:rsidRPr="00134CA9">
        <w:rPr>
          <w:rFonts w:ascii="Times New Roman" w:hAnsi="Times New Roman" w:cs="Times New Roman"/>
          <w:sz w:val="24"/>
          <w:szCs w:val="24"/>
        </w:rPr>
        <w:t xml:space="preserve"> Turnover Plan</w:t>
      </w:r>
    </w:p>
    <w:p w14:paraId="5BB1FA68" w14:textId="77777777" w:rsidR="00064CA0" w:rsidRPr="00134CA9" w:rsidRDefault="00064CA0" w:rsidP="00064CA0">
      <w:pPr>
        <w:pStyle w:val="ListParagraph"/>
        <w:numPr>
          <w:ilvl w:val="0"/>
          <w:numId w:val="1"/>
        </w:numPr>
        <w:tabs>
          <w:tab w:val="left" w:pos="720"/>
        </w:tabs>
        <w:spacing w:after="60" w:line="240" w:lineRule="auto"/>
        <w:ind w:left="1080" w:right="202"/>
        <w:contextualSpacing w:val="0"/>
        <w:rPr>
          <w:rFonts w:ascii="Times New Roman" w:hAnsi="Times New Roman" w:cs="Times New Roman"/>
          <w:sz w:val="24"/>
          <w:szCs w:val="24"/>
        </w:rPr>
      </w:pPr>
      <w:r w:rsidRPr="00134CA9">
        <w:rPr>
          <w:rFonts w:ascii="Times New Roman" w:hAnsi="Times New Roman" w:cs="Times New Roman"/>
          <w:sz w:val="24"/>
          <w:szCs w:val="24"/>
        </w:rPr>
        <w:t>HHS 2020 Legacy Enterprise Partner Interfaces</w:t>
      </w:r>
    </w:p>
    <w:p w14:paraId="55E04105" w14:textId="77777777" w:rsidR="00064CA0" w:rsidRPr="00134CA9" w:rsidRDefault="00064CA0" w:rsidP="00064CA0">
      <w:pPr>
        <w:pStyle w:val="ListParagraph"/>
        <w:numPr>
          <w:ilvl w:val="0"/>
          <w:numId w:val="1"/>
        </w:numPr>
        <w:tabs>
          <w:tab w:val="left" w:pos="720"/>
        </w:tabs>
        <w:spacing w:after="60" w:line="240" w:lineRule="auto"/>
        <w:ind w:left="1080" w:right="202"/>
        <w:contextualSpacing w:val="0"/>
        <w:rPr>
          <w:rFonts w:ascii="Times New Roman" w:hAnsi="Times New Roman" w:cs="Times New Roman"/>
          <w:sz w:val="24"/>
          <w:szCs w:val="24"/>
        </w:rPr>
      </w:pPr>
      <w:r w:rsidRPr="00134CA9">
        <w:rPr>
          <w:rFonts w:ascii="Times New Roman" w:hAnsi="Times New Roman" w:cs="Times New Roman"/>
          <w:sz w:val="24"/>
          <w:szCs w:val="24"/>
        </w:rPr>
        <w:t>HHS 2020 Process Views</w:t>
      </w:r>
    </w:p>
    <w:p w14:paraId="172B4379" w14:textId="77777777" w:rsidR="00064CA0" w:rsidRPr="00134CA9" w:rsidRDefault="00064CA0" w:rsidP="00064CA0">
      <w:pPr>
        <w:pStyle w:val="ListParagraph"/>
        <w:numPr>
          <w:ilvl w:val="0"/>
          <w:numId w:val="1"/>
        </w:numPr>
        <w:tabs>
          <w:tab w:val="left" w:pos="720"/>
        </w:tabs>
        <w:spacing w:after="60" w:line="240" w:lineRule="auto"/>
        <w:ind w:left="1080" w:right="202"/>
        <w:contextualSpacing w:val="0"/>
        <w:rPr>
          <w:rFonts w:ascii="Times New Roman" w:hAnsi="Times New Roman" w:cs="Times New Roman"/>
          <w:sz w:val="24"/>
          <w:szCs w:val="24"/>
        </w:rPr>
      </w:pPr>
      <w:r w:rsidRPr="00134CA9">
        <w:rPr>
          <w:rFonts w:ascii="Times New Roman" w:hAnsi="Times New Roman" w:cs="Times New Roman"/>
          <w:sz w:val="24"/>
          <w:szCs w:val="24"/>
        </w:rPr>
        <w:t>HHS 2020 MITA Business Area to Module</w:t>
      </w:r>
    </w:p>
    <w:p w14:paraId="71C82696" w14:textId="77777777" w:rsidR="00064CA0" w:rsidRPr="00134CA9" w:rsidRDefault="00064CA0" w:rsidP="00064CA0">
      <w:pPr>
        <w:pStyle w:val="ListParagraph"/>
        <w:numPr>
          <w:ilvl w:val="0"/>
          <w:numId w:val="1"/>
        </w:numPr>
        <w:tabs>
          <w:tab w:val="left" w:pos="720"/>
        </w:tabs>
        <w:spacing w:after="60" w:line="240" w:lineRule="auto"/>
        <w:ind w:left="1080" w:right="202"/>
        <w:contextualSpacing w:val="0"/>
        <w:rPr>
          <w:rFonts w:ascii="Times New Roman" w:hAnsi="Times New Roman" w:cs="Times New Roman"/>
          <w:sz w:val="24"/>
          <w:szCs w:val="24"/>
        </w:rPr>
      </w:pPr>
      <w:r w:rsidRPr="00134CA9">
        <w:rPr>
          <w:rFonts w:ascii="Times New Roman" w:hAnsi="Times New Roman" w:cs="Times New Roman"/>
          <w:sz w:val="24"/>
          <w:szCs w:val="24"/>
        </w:rPr>
        <w:t>HHS 2020 Organizational Chart</w:t>
      </w:r>
    </w:p>
    <w:p w14:paraId="267D3A16" w14:textId="77777777" w:rsidR="00064CA0" w:rsidRPr="00134CA9" w:rsidRDefault="00064CA0" w:rsidP="00064CA0">
      <w:pPr>
        <w:pStyle w:val="ListParagraph"/>
        <w:numPr>
          <w:ilvl w:val="0"/>
          <w:numId w:val="1"/>
        </w:numPr>
        <w:tabs>
          <w:tab w:val="left" w:pos="720"/>
        </w:tabs>
        <w:spacing w:after="60" w:line="240" w:lineRule="auto"/>
        <w:ind w:left="1080" w:right="202"/>
        <w:contextualSpacing w:val="0"/>
        <w:rPr>
          <w:rFonts w:ascii="Times New Roman" w:hAnsi="Times New Roman" w:cs="Times New Roman"/>
          <w:sz w:val="24"/>
          <w:szCs w:val="24"/>
        </w:rPr>
      </w:pPr>
      <w:r w:rsidRPr="00134CA9">
        <w:rPr>
          <w:rFonts w:ascii="Times New Roman" w:hAnsi="Times New Roman" w:cs="Times New Roman"/>
          <w:sz w:val="24"/>
          <w:szCs w:val="24"/>
        </w:rPr>
        <w:t>HHS 2020 HHS 2020 Vision and Architecture</w:t>
      </w:r>
    </w:p>
    <w:p w14:paraId="2D2A1F8E" w14:textId="77777777" w:rsidR="00064CA0" w:rsidRPr="00134CA9" w:rsidRDefault="00064CA0" w:rsidP="00064CA0">
      <w:pPr>
        <w:pStyle w:val="ListParagraph"/>
        <w:numPr>
          <w:ilvl w:val="0"/>
          <w:numId w:val="1"/>
        </w:numPr>
        <w:tabs>
          <w:tab w:val="left" w:pos="720"/>
        </w:tabs>
        <w:spacing w:after="60" w:line="240" w:lineRule="auto"/>
        <w:ind w:left="1080" w:right="202"/>
        <w:contextualSpacing w:val="0"/>
        <w:rPr>
          <w:rFonts w:ascii="Times New Roman" w:hAnsi="Times New Roman" w:cs="Times New Roman"/>
          <w:sz w:val="24"/>
          <w:szCs w:val="24"/>
        </w:rPr>
      </w:pPr>
      <w:r w:rsidRPr="00134CA9">
        <w:rPr>
          <w:rFonts w:ascii="Times New Roman" w:hAnsi="Times New Roman" w:cs="Times New Roman"/>
          <w:sz w:val="24"/>
          <w:szCs w:val="24"/>
        </w:rPr>
        <w:t>HHS 2020 Security Standards</w:t>
      </w:r>
    </w:p>
    <w:p w14:paraId="440961F4" w14:textId="77777777" w:rsidR="00064CA0" w:rsidRPr="00134CA9" w:rsidRDefault="00064CA0" w:rsidP="00064CA0">
      <w:pPr>
        <w:pStyle w:val="ListParagraph"/>
        <w:tabs>
          <w:tab w:val="left" w:pos="720"/>
        </w:tabs>
        <w:spacing w:after="0" w:line="240" w:lineRule="auto"/>
        <w:ind w:left="1440" w:right="200"/>
        <w:rPr>
          <w:rFonts w:ascii="Times New Roman" w:hAnsi="Times New Roman" w:cs="Times New Roman"/>
          <w:sz w:val="24"/>
          <w:szCs w:val="24"/>
        </w:rPr>
      </w:pPr>
    </w:p>
    <w:p w14:paraId="36FF9F8A" w14:textId="77777777" w:rsidR="00064CA0" w:rsidRPr="00134CA9" w:rsidRDefault="00064CA0" w:rsidP="00064CA0">
      <w:pPr>
        <w:rPr>
          <w:rFonts w:ascii="Times New Roman" w:hAnsi="Times New Roman" w:cs="Times New Roman"/>
          <w:b/>
          <w:i/>
          <w:sz w:val="24"/>
          <w:szCs w:val="24"/>
        </w:rPr>
      </w:pPr>
      <w:r w:rsidRPr="00134CA9">
        <w:rPr>
          <w:rFonts w:ascii="Times New Roman" w:hAnsi="Times New Roman" w:cs="Times New Roman"/>
          <w:b/>
          <w:i/>
          <w:sz w:val="24"/>
          <w:szCs w:val="24"/>
        </w:rPr>
        <w:t>To:</w:t>
      </w:r>
    </w:p>
    <w:p w14:paraId="07983911" w14:textId="77777777" w:rsidR="00064CA0" w:rsidRPr="00134CA9" w:rsidRDefault="00064CA0" w:rsidP="00064CA0">
      <w:pPr>
        <w:pStyle w:val="H1Normal"/>
        <w:ind w:left="360" w:right="0"/>
      </w:pPr>
      <w:r w:rsidRPr="00134CA9">
        <w:rPr>
          <w:u w:val="single"/>
        </w:rPr>
        <w:t>Program-related Documents in the Procurement Library</w:t>
      </w:r>
      <w:r w:rsidRPr="00134CA9">
        <w:t xml:space="preserve">: The Procurement Library contains reference documents related to this procurement, including: </w:t>
      </w:r>
    </w:p>
    <w:p w14:paraId="75D20309" w14:textId="77777777" w:rsidR="00064CA0" w:rsidRPr="00134CA9" w:rsidRDefault="00064CA0" w:rsidP="00064CA0">
      <w:pPr>
        <w:pStyle w:val="H1Normal"/>
      </w:pPr>
    </w:p>
    <w:p w14:paraId="14CB6383" w14:textId="77777777" w:rsidR="00064CA0" w:rsidRPr="00134CA9" w:rsidRDefault="00064CA0" w:rsidP="00064CA0">
      <w:pPr>
        <w:pStyle w:val="ListParagraph"/>
        <w:numPr>
          <w:ilvl w:val="0"/>
          <w:numId w:val="44"/>
        </w:numPr>
        <w:tabs>
          <w:tab w:val="left" w:pos="720"/>
        </w:tabs>
        <w:spacing w:after="60" w:line="240" w:lineRule="auto"/>
        <w:ind w:left="1080" w:right="202"/>
        <w:contextualSpacing w:val="0"/>
        <w:rPr>
          <w:rFonts w:ascii="Times New Roman" w:hAnsi="Times New Roman" w:cs="Times New Roman"/>
          <w:sz w:val="24"/>
          <w:szCs w:val="24"/>
        </w:rPr>
      </w:pPr>
      <w:r w:rsidRPr="00134CA9">
        <w:rPr>
          <w:rFonts w:ascii="Times New Roman" w:hAnsi="Times New Roman" w:cs="Times New Roman"/>
          <w:sz w:val="24"/>
          <w:szCs w:val="24"/>
        </w:rPr>
        <w:t>HHS 2020 Roles and Responsibilities</w:t>
      </w:r>
    </w:p>
    <w:p w14:paraId="59B55A27" w14:textId="77777777" w:rsidR="00064CA0" w:rsidRPr="00134CA9" w:rsidRDefault="00064CA0" w:rsidP="00064CA0">
      <w:pPr>
        <w:pStyle w:val="ListParagraph"/>
        <w:numPr>
          <w:ilvl w:val="0"/>
          <w:numId w:val="44"/>
        </w:numPr>
        <w:tabs>
          <w:tab w:val="left" w:pos="720"/>
        </w:tabs>
        <w:spacing w:after="60" w:line="240" w:lineRule="auto"/>
        <w:ind w:left="1080" w:right="202"/>
        <w:contextualSpacing w:val="0"/>
        <w:rPr>
          <w:rFonts w:ascii="Times New Roman" w:hAnsi="Times New Roman" w:cs="Times New Roman"/>
          <w:sz w:val="24"/>
          <w:szCs w:val="24"/>
        </w:rPr>
      </w:pPr>
      <w:r w:rsidRPr="00134CA9">
        <w:rPr>
          <w:rFonts w:ascii="Times New Roman" w:hAnsi="Times New Roman" w:cs="Times New Roman"/>
          <w:sz w:val="24"/>
          <w:szCs w:val="24"/>
        </w:rPr>
        <w:t>HHS 2020 Background Information NM HHS and Medicaid</w:t>
      </w:r>
      <w:r w:rsidRPr="00134CA9" w:rsidDel="00ED19E8">
        <w:rPr>
          <w:rFonts w:ascii="Times New Roman" w:hAnsi="Times New Roman" w:cs="Times New Roman"/>
          <w:sz w:val="24"/>
          <w:szCs w:val="24"/>
        </w:rPr>
        <w:t xml:space="preserve"> </w:t>
      </w:r>
    </w:p>
    <w:p w14:paraId="1D506189" w14:textId="77777777" w:rsidR="00064CA0" w:rsidRPr="00134CA9" w:rsidRDefault="00064CA0" w:rsidP="00064CA0">
      <w:pPr>
        <w:pStyle w:val="ListParagraph"/>
        <w:numPr>
          <w:ilvl w:val="0"/>
          <w:numId w:val="44"/>
        </w:numPr>
        <w:tabs>
          <w:tab w:val="left" w:pos="720"/>
        </w:tabs>
        <w:spacing w:after="60" w:line="240" w:lineRule="auto"/>
        <w:ind w:left="1080" w:right="202"/>
        <w:contextualSpacing w:val="0"/>
        <w:rPr>
          <w:rFonts w:ascii="Times New Roman" w:hAnsi="Times New Roman" w:cs="Times New Roman"/>
          <w:sz w:val="24"/>
          <w:szCs w:val="24"/>
        </w:rPr>
      </w:pPr>
      <w:r w:rsidRPr="00134CA9">
        <w:rPr>
          <w:rFonts w:ascii="Times New Roman" w:hAnsi="Times New Roman" w:cs="Times New Roman"/>
          <w:sz w:val="24"/>
          <w:szCs w:val="24"/>
        </w:rPr>
        <w:t>HHS 2020 Work Flows</w:t>
      </w:r>
    </w:p>
    <w:p w14:paraId="2FBA96AB" w14:textId="77777777" w:rsidR="00064CA0" w:rsidRPr="00134CA9" w:rsidRDefault="00064CA0" w:rsidP="00064CA0">
      <w:pPr>
        <w:pStyle w:val="ListParagraph"/>
        <w:numPr>
          <w:ilvl w:val="0"/>
          <w:numId w:val="44"/>
        </w:numPr>
        <w:tabs>
          <w:tab w:val="left" w:pos="720"/>
        </w:tabs>
        <w:spacing w:after="60" w:line="240" w:lineRule="auto"/>
        <w:ind w:left="1080" w:right="202"/>
        <w:contextualSpacing w:val="0"/>
        <w:rPr>
          <w:rFonts w:ascii="Times New Roman" w:hAnsi="Times New Roman" w:cs="Times New Roman"/>
          <w:sz w:val="24"/>
          <w:szCs w:val="24"/>
        </w:rPr>
      </w:pPr>
      <w:r w:rsidRPr="00134CA9">
        <w:rPr>
          <w:rFonts w:ascii="Times New Roman" w:hAnsi="Times New Roman" w:cs="Times New Roman"/>
          <w:sz w:val="24"/>
          <w:szCs w:val="24"/>
        </w:rPr>
        <w:t>HHS 2020 Stakeholder Relationship Diagrams</w:t>
      </w:r>
    </w:p>
    <w:p w14:paraId="2432E60E" w14:textId="77777777" w:rsidR="00064CA0" w:rsidRPr="00134CA9" w:rsidRDefault="00064CA0" w:rsidP="00064CA0">
      <w:pPr>
        <w:pStyle w:val="ListParagraph"/>
        <w:numPr>
          <w:ilvl w:val="0"/>
          <w:numId w:val="44"/>
        </w:numPr>
        <w:tabs>
          <w:tab w:val="left" w:pos="720"/>
        </w:tabs>
        <w:spacing w:after="60" w:line="240" w:lineRule="auto"/>
        <w:ind w:left="1080" w:right="202"/>
        <w:contextualSpacing w:val="0"/>
        <w:rPr>
          <w:rFonts w:ascii="Times New Roman" w:hAnsi="Times New Roman" w:cs="Times New Roman"/>
          <w:sz w:val="24"/>
          <w:szCs w:val="24"/>
        </w:rPr>
      </w:pPr>
      <w:r w:rsidRPr="00134CA9">
        <w:rPr>
          <w:rFonts w:ascii="Times New Roman" w:hAnsi="Times New Roman" w:cs="Times New Roman"/>
          <w:sz w:val="24"/>
          <w:szCs w:val="24"/>
        </w:rPr>
        <w:t>HHS 2020 User Views</w:t>
      </w:r>
    </w:p>
    <w:p w14:paraId="4FB068F3" w14:textId="77777777" w:rsidR="00064CA0" w:rsidRPr="00134CA9" w:rsidRDefault="00064CA0" w:rsidP="00064CA0">
      <w:pPr>
        <w:pStyle w:val="ListParagraph"/>
        <w:numPr>
          <w:ilvl w:val="0"/>
          <w:numId w:val="44"/>
        </w:numPr>
        <w:tabs>
          <w:tab w:val="left" w:pos="720"/>
        </w:tabs>
        <w:spacing w:after="60" w:line="240" w:lineRule="auto"/>
        <w:ind w:left="1080" w:right="202"/>
        <w:contextualSpacing w:val="0"/>
        <w:rPr>
          <w:rFonts w:ascii="Times New Roman" w:hAnsi="Times New Roman" w:cs="Times New Roman"/>
          <w:sz w:val="24"/>
          <w:szCs w:val="24"/>
        </w:rPr>
      </w:pPr>
      <w:r w:rsidRPr="00134CA9">
        <w:rPr>
          <w:rFonts w:ascii="Times New Roman" w:hAnsi="Times New Roman" w:cs="Times New Roman"/>
          <w:sz w:val="24"/>
          <w:szCs w:val="24"/>
        </w:rPr>
        <w:t>HHS 2020 Data Flows</w:t>
      </w:r>
    </w:p>
    <w:p w14:paraId="3DB6FF27" w14:textId="77777777" w:rsidR="00064CA0" w:rsidRPr="00134CA9" w:rsidRDefault="00064CA0" w:rsidP="00064CA0">
      <w:pPr>
        <w:pStyle w:val="ListParagraph"/>
        <w:numPr>
          <w:ilvl w:val="0"/>
          <w:numId w:val="44"/>
        </w:numPr>
        <w:tabs>
          <w:tab w:val="left" w:pos="720"/>
        </w:tabs>
        <w:spacing w:after="60" w:line="240" w:lineRule="auto"/>
        <w:ind w:left="1080" w:right="202"/>
        <w:contextualSpacing w:val="0"/>
        <w:rPr>
          <w:rFonts w:ascii="Times New Roman" w:hAnsi="Times New Roman" w:cs="Times New Roman"/>
          <w:sz w:val="24"/>
          <w:szCs w:val="24"/>
        </w:rPr>
      </w:pPr>
      <w:r w:rsidRPr="00134CA9">
        <w:rPr>
          <w:rFonts w:ascii="Times New Roman" w:hAnsi="Times New Roman" w:cs="Times New Roman"/>
          <w:sz w:val="24"/>
          <w:szCs w:val="24"/>
        </w:rPr>
        <w:t>HHS 2020 Acronyms</w:t>
      </w:r>
    </w:p>
    <w:p w14:paraId="306762F2" w14:textId="77777777" w:rsidR="00064CA0" w:rsidRPr="00134CA9" w:rsidRDefault="00064CA0" w:rsidP="00064CA0">
      <w:pPr>
        <w:pStyle w:val="ListParagraph"/>
        <w:numPr>
          <w:ilvl w:val="0"/>
          <w:numId w:val="44"/>
        </w:numPr>
        <w:tabs>
          <w:tab w:val="left" w:pos="720"/>
        </w:tabs>
        <w:spacing w:after="60" w:line="240" w:lineRule="auto"/>
        <w:ind w:left="1080" w:right="202"/>
        <w:contextualSpacing w:val="0"/>
        <w:rPr>
          <w:rFonts w:ascii="Times New Roman" w:hAnsi="Times New Roman" w:cs="Times New Roman"/>
          <w:sz w:val="24"/>
          <w:szCs w:val="24"/>
        </w:rPr>
      </w:pPr>
      <w:r w:rsidRPr="00134CA9">
        <w:rPr>
          <w:rFonts w:ascii="Times New Roman" w:hAnsi="Times New Roman" w:cs="Times New Roman"/>
          <w:sz w:val="24"/>
          <w:szCs w:val="24"/>
        </w:rPr>
        <w:t>HHS 2020 Terms and Definitions</w:t>
      </w:r>
    </w:p>
    <w:p w14:paraId="094BA759" w14:textId="77777777" w:rsidR="00064CA0" w:rsidRPr="00134CA9" w:rsidRDefault="00064CA0" w:rsidP="00064CA0">
      <w:pPr>
        <w:pStyle w:val="ListParagraph"/>
        <w:numPr>
          <w:ilvl w:val="0"/>
          <w:numId w:val="44"/>
        </w:numPr>
        <w:tabs>
          <w:tab w:val="left" w:pos="720"/>
        </w:tabs>
        <w:spacing w:after="60" w:line="240" w:lineRule="auto"/>
        <w:ind w:left="1080" w:right="202"/>
        <w:contextualSpacing w:val="0"/>
        <w:rPr>
          <w:rFonts w:ascii="Times New Roman" w:hAnsi="Times New Roman" w:cs="Times New Roman"/>
          <w:sz w:val="24"/>
          <w:szCs w:val="24"/>
        </w:rPr>
      </w:pPr>
      <w:r w:rsidRPr="00134CA9">
        <w:rPr>
          <w:rFonts w:ascii="Times New Roman" w:hAnsi="Times New Roman" w:cs="Times New Roman"/>
          <w:sz w:val="24"/>
          <w:szCs w:val="24"/>
        </w:rPr>
        <w:t>HHS MMIS Activity Data</w:t>
      </w:r>
    </w:p>
    <w:p w14:paraId="365FB51C" w14:textId="77777777" w:rsidR="00064CA0" w:rsidRPr="00134CA9" w:rsidRDefault="00064CA0" w:rsidP="00064CA0">
      <w:pPr>
        <w:pStyle w:val="ListParagraph"/>
        <w:numPr>
          <w:ilvl w:val="0"/>
          <w:numId w:val="44"/>
        </w:numPr>
        <w:tabs>
          <w:tab w:val="left" w:pos="720"/>
        </w:tabs>
        <w:spacing w:after="60" w:line="240" w:lineRule="auto"/>
        <w:ind w:left="1080" w:right="202"/>
        <w:contextualSpacing w:val="0"/>
        <w:rPr>
          <w:rFonts w:ascii="Times New Roman" w:hAnsi="Times New Roman" w:cs="Times New Roman"/>
          <w:sz w:val="24"/>
          <w:szCs w:val="24"/>
        </w:rPr>
      </w:pPr>
      <w:r w:rsidRPr="00134CA9">
        <w:rPr>
          <w:rFonts w:ascii="Times New Roman" w:hAnsi="Times New Roman" w:cs="Times New Roman"/>
          <w:sz w:val="24"/>
          <w:szCs w:val="24"/>
        </w:rPr>
        <w:t xml:space="preserve">HHS 2020 CMS Seven Conditions and Standards </w:t>
      </w:r>
    </w:p>
    <w:p w14:paraId="10B3BA5B" w14:textId="77777777" w:rsidR="00064CA0" w:rsidRPr="00134CA9" w:rsidRDefault="00064CA0" w:rsidP="00064CA0">
      <w:pPr>
        <w:pStyle w:val="ListParagraph"/>
        <w:numPr>
          <w:ilvl w:val="0"/>
          <w:numId w:val="44"/>
        </w:numPr>
        <w:tabs>
          <w:tab w:val="left" w:pos="720"/>
        </w:tabs>
        <w:spacing w:after="60" w:line="240" w:lineRule="auto"/>
        <w:ind w:left="1080" w:right="202"/>
        <w:contextualSpacing w:val="0"/>
        <w:rPr>
          <w:rFonts w:ascii="Times New Roman" w:hAnsi="Times New Roman" w:cs="Times New Roman"/>
          <w:sz w:val="24"/>
          <w:szCs w:val="24"/>
        </w:rPr>
      </w:pPr>
      <w:r w:rsidRPr="00134CA9">
        <w:rPr>
          <w:rFonts w:ascii="Times New Roman" w:hAnsi="Times New Roman" w:cs="Times New Roman"/>
          <w:sz w:val="24"/>
          <w:szCs w:val="24"/>
        </w:rPr>
        <w:t>HHS 2020 Overview of the NM Medicaid Program</w:t>
      </w:r>
    </w:p>
    <w:p w14:paraId="5A00FDF6" w14:textId="77777777" w:rsidR="00064CA0" w:rsidRPr="00134CA9" w:rsidRDefault="00064CA0" w:rsidP="00064CA0">
      <w:pPr>
        <w:pStyle w:val="ListParagraph"/>
        <w:numPr>
          <w:ilvl w:val="0"/>
          <w:numId w:val="44"/>
        </w:numPr>
        <w:tabs>
          <w:tab w:val="left" w:pos="720"/>
        </w:tabs>
        <w:spacing w:after="60" w:line="240" w:lineRule="auto"/>
        <w:ind w:left="1080" w:right="202"/>
        <w:contextualSpacing w:val="0"/>
        <w:rPr>
          <w:rFonts w:ascii="Times New Roman" w:hAnsi="Times New Roman" w:cs="Times New Roman"/>
          <w:sz w:val="24"/>
          <w:szCs w:val="24"/>
        </w:rPr>
      </w:pPr>
      <w:r w:rsidRPr="00134CA9">
        <w:rPr>
          <w:rFonts w:ascii="Times New Roman" w:hAnsi="Times New Roman" w:cs="Times New Roman"/>
          <w:sz w:val="24"/>
          <w:szCs w:val="24"/>
        </w:rPr>
        <w:t>HHS 2020 Legacy MMIS Interfaces</w:t>
      </w:r>
    </w:p>
    <w:p w14:paraId="731BBC74" w14:textId="77777777" w:rsidR="00064CA0" w:rsidRPr="00134CA9" w:rsidRDefault="00064CA0" w:rsidP="00064CA0">
      <w:pPr>
        <w:pStyle w:val="ListParagraph"/>
        <w:numPr>
          <w:ilvl w:val="0"/>
          <w:numId w:val="44"/>
        </w:numPr>
        <w:tabs>
          <w:tab w:val="left" w:pos="720"/>
        </w:tabs>
        <w:spacing w:after="60" w:line="240" w:lineRule="auto"/>
        <w:ind w:left="1080" w:right="202"/>
        <w:contextualSpacing w:val="0"/>
        <w:rPr>
          <w:rFonts w:ascii="Times New Roman" w:hAnsi="Times New Roman" w:cs="Times New Roman"/>
          <w:sz w:val="24"/>
          <w:szCs w:val="24"/>
        </w:rPr>
      </w:pPr>
      <w:r w:rsidRPr="00134CA9">
        <w:rPr>
          <w:rFonts w:ascii="Times New Roman" w:hAnsi="Times New Roman" w:cs="Times New Roman"/>
          <w:sz w:val="24"/>
          <w:szCs w:val="24"/>
        </w:rPr>
        <w:t>HHS2020 Data Needs for Reporting</w:t>
      </w:r>
    </w:p>
    <w:p w14:paraId="0A19922C" w14:textId="77777777" w:rsidR="00064CA0" w:rsidRPr="00134CA9" w:rsidRDefault="00064CA0" w:rsidP="00064CA0">
      <w:pPr>
        <w:pStyle w:val="ListParagraph"/>
        <w:numPr>
          <w:ilvl w:val="0"/>
          <w:numId w:val="44"/>
        </w:numPr>
        <w:tabs>
          <w:tab w:val="left" w:pos="720"/>
        </w:tabs>
        <w:spacing w:after="60" w:line="240" w:lineRule="auto"/>
        <w:ind w:left="1080" w:right="202"/>
        <w:contextualSpacing w:val="0"/>
        <w:rPr>
          <w:rFonts w:ascii="Times New Roman" w:hAnsi="Times New Roman" w:cs="Times New Roman"/>
          <w:sz w:val="24"/>
          <w:szCs w:val="24"/>
        </w:rPr>
      </w:pPr>
      <w:r w:rsidRPr="00134CA9">
        <w:rPr>
          <w:rFonts w:ascii="Times New Roman" w:hAnsi="Times New Roman" w:cs="Times New Roman"/>
          <w:sz w:val="24"/>
          <w:szCs w:val="24"/>
        </w:rPr>
        <w:t>HHS 2020 Security Privacy and Standards</w:t>
      </w:r>
    </w:p>
    <w:p w14:paraId="12096858" w14:textId="77777777" w:rsidR="00064CA0" w:rsidRPr="00134CA9" w:rsidRDefault="00064CA0" w:rsidP="00064CA0">
      <w:pPr>
        <w:pStyle w:val="ListParagraph"/>
        <w:numPr>
          <w:ilvl w:val="0"/>
          <w:numId w:val="44"/>
        </w:numPr>
        <w:tabs>
          <w:tab w:val="left" w:pos="720"/>
        </w:tabs>
        <w:spacing w:after="60" w:line="240" w:lineRule="auto"/>
        <w:ind w:left="1080" w:right="202"/>
        <w:contextualSpacing w:val="0"/>
        <w:rPr>
          <w:rFonts w:ascii="Times New Roman" w:hAnsi="Times New Roman" w:cs="Times New Roman"/>
          <w:sz w:val="24"/>
          <w:szCs w:val="24"/>
        </w:rPr>
      </w:pPr>
      <w:r w:rsidRPr="00134CA9">
        <w:rPr>
          <w:rFonts w:ascii="Times New Roman" w:hAnsi="Times New Roman" w:cs="Times New Roman"/>
          <w:sz w:val="24"/>
          <w:szCs w:val="24"/>
        </w:rPr>
        <w:t xml:space="preserve">HHS 2020 </w:t>
      </w:r>
      <w:proofErr w:type="spellStart"/>
      <w:r w:rsidRPr="00134CA9">
        <w:rPr>
          <w:rFonts w:ascii="Times New Roman" w:hAnsi="Times New Roman" w:cs="Times New Roman"/>
          <w:sz w:val="24"/>
          <w:szCs w:val="24"/>
        </w:rPr>
        <w:t>Omnicaid</w:t>
      </w:r>
      <w:proofErr w:type="spellEnd"/>
      <w:r w:rsidRPr="00134CA9">
        <w:rPr>
          <w:rFonts w:ascii="Times New Roman" w:hAnsi="Times New Roman" w:cs="Times New Roman"/>
          <w:sz w:val="24"/>
          <w:szCs w:val="24"/>
        </w:rPr>
        <w:t xml:space="preserve"> Turnover Plan</w:t>
      </w:r>
    </w:p>
    <w:p w14:paraId="0DF4C0F4" w14:textId="77777777" w:rsidR="00064CA0" w:rsidRPr="00134CA9" w:rsidRDefault="00064CA0" w:rsidP="00064CA0">
      <w:pPr>
        <w:pStyle w:val="ListParagraph"/>
        <w:numPr>
          <w:ilvl w:val="0"/>
          <w:numId w:val="44"/>
        </w:numPr>
        <w:tabs>
          <w:tab w:val="left" w:pos="720"/>
        </w:tabs>
        <w:spacing w:after="60" w:line="240" w:lineRule="auto"/>
        <w:ind w:left="1080" w:right="202"/>
        <w:contextualSpacing w:val="0"/>
        <w:rPr>
          <w:rFonts w:ascii="Times New Roman" w:hAnsi="Times New Roman" w:cs="Times New Roman"/>
          <w:sz w:val="24"/>
          <w:szCs w:val="24"/>
        </w:rPr>
      </w:pPr>
      <w:r w:rsidRPr="00134CA9">
        <w:rPr>
          <w:rFonts w:ascii="Times New Roman" w:hAnsi="Times New Roman" w:cs="Times New Roman"/>
          <w:sz w:val="24"/>
          <w:szCs w:val="24"/>
        </w:rPr>
        <w:t>HHS 2020 Legacy Enterprise Partner Interfaces</w:t>
      </w:r>
    </w:p>
    <w:p w14:paraId="019B00F9" w14:textId="77777777" w:rsidR="00064CA0" w:rsidRPr="00134CA9" w:rsidRDefault="00064CA0" w:rsidP="00064CA0">
      <w:pPr>
        <w:pStyle w:val="ListParagraph"/>
        <w:numPr>
          <w:ilvl w:val="0"/>
          <w:numId w:val="44"/>
        </w:numPr>
        <w:tabs>
          <w:tab w:val="left" w:pos="720"/>
        </w:tabs>
        <w:spacing w:after="60" w:line="240" w:lineRule="auto"/>
        <w:ind w:left="1080" w:right="202"/>
        <w:contextualSpacing w:val="0"/>
        <w:rPr>
          <w:rFonts w:ascii="Times New Roman" w:hAnsi="Times New Roman" w:cs="Times New Roman"/>
          <w:sz w:val="24"/>
          <w:szCs w:val="24"/>
        </w:rPr>
      </w:pPr>
      <w:r w:rsidRPr="00134CA9">
        <w:rPr>
          <w:rFonts w:ascii="Times New Roman" w:hAnsi="Times New Roman" w:cs="Times New Roman"/>
          <w:sz w:val="24"/>
          <w:szCs w:val="24"/>
        </w:rPr>
        <w:t>HHS 2020 Process Views</w:t>
      </w:r>
    </w:p>
    <w:p w14:paraId="32810A01" w14:textId="77777777" w:rsidR="00064CA0" w:rsidRPr="00134CA9" w:rsidRDefault="00064CA0" w:rsidP="00064CA0">
      <w:pPr>
        <w:pStyle w:val="ListParagraph"/>
        <w:numPr>
          <w:ilvl w:val="0"/>
          <w:numId w:val="44"/>
        </w:numPr>
        <w:tabs>
          <w:tab w:val="left" w:pos="720"/>
        </w:tabs>
        <w:spacing w:after="60" w:line="240" w:lineRule="auto"/>
        <w:ind w:left="1080" w:right="202"/>
        <w:contextualSpacing w:val="0"/>
        <w:rPr>
          <w:rFonts w:ascii="Times New Roman" w:hAnsi="Times New Roman" w:cs="Times New Roman"/>
          <w:sz w:val="24"/>
          <w:szCs w:val="24"/>
        </w:rPr>
      </w:pPr>
      <w:r w:rsidRPr="00134CA9">
        <w:rPr>
          <w:rFonts w:ascii="Times New Roman" w:hAnsi="Times New Roman" w:cs="Times New Roman"/>
          <w:sz w:val="24"/>
          <w:szCs w:val="24"/>
        </w:rPr>
        <w:t>HHS 2020 MITA Business Area to Module</w:t>
      </w:r>
    </w:p>
    <w:p w14:paraId="1B698F06" w14:textId="77777777" w:rsidR="00064CA0" w:rsidRPr="00134CA9" w:rsidRDefault="00064CA0" w:rsidP="00064CA0">
      <w:pPr>
        <w:pStyle w:val="ListParagraph"/>
        <w:numPr>
          <w:ilvl w:val="0"/>
          <w:numId w:val="44"/>
        </w:numPr>
        <w:tabs>
          <w:tab w:val="left" w:pos="720"/>
        </w:tabs>
        <w:spacing w:after="60" w:line="240" w:lineRule="auto"/>
        <w:ind w:left="1080" w:right="202"/>
        <w:contextualSpacing w:val="0"/>
        <w:rPr>
          <w:rFonts w:ascii="Times New Roman" w:hAnsi="Times New Roman" w:cs="Times New Roman"/>
          <w:sz w:val="24"/>
          <w:szCs w:val="24"/>
        </w:rPr>
      </w:pPr>
      <w:r w:rsidRPr="00134CA9">
        <w:rPr>
          <w:rFonts w:ascii="Times New Roman" w:hAnsi="Times New Roman" w:cs="Times New Roman"/>
          <w:sz w:val="24"/>
          <w:szCs w:val="24"/>
        </w:rPr>
        <w:t>HHS 2020 Organizational Chart</w:t>
      </w:r>
    </w:p>
    <w:p w14:paraId="3BA0A32C" w14:textId="77777777" w:rsidR="00064CA0" w:rsidRPr="00134CA9" w:rsidRDefault="00064CA0" w:rsidP="00064CA0">
      <w:pPr>
        <w:pStyle w:val="ListParagraph"/>
        <w:numPr>
          <w:ilvl w:val="0"/>
          <w:numId w:val="44"/>
        </w:numPr>
        <w:tabs>
          <w:tab w:val="left" w:pos="720"/>
        </w:tabs>
        <w:spacing w:after="60" w:line="240" w:lineRule="auto"/>
        <w:ind w:left="1080" w:right="202"/>
        <w:contextualSpacing w:val="0"/>
        <w:rPr>
          <w:rFonts w:ascii="Times New Roman" w:hAnsi="Times New Roman" w:cs="Times New Roman"/>
          <w:sz w:val="24"/>
          <w:szCs w:val="24"/>
        </w:rPr>
      </w:pPr>
      <w:r w:rsidRPr="00134CA9">
        <w:rPr>
          <w:rFonts w:ascii="Times New Roman" w:hAnsi="Times New Roman" w:cs="Times New Roman"/>
          <w:sz w:val="24"/>
          <w:szCs w:val="24"/>
        </w:rPr>
        <w:t>HHS 2020 HHS 2020 Vision and Architecture</w:t>
      </w:r>
    </w:p>
    <w:p w14:paraId="1CA0A3D8" w14:textId="77777777" w:rsidR="00064CA0" w:rsidRPr="00134CA9" w:rsidRDefault="00064CA0" w:rsidP="00064CA0">
      <w:pPr>
        <w:pStyle w:val="ListParagraph"/>
        <w:numPr>
          <w:ilvl w:val="0"/>
          <w:numId w:val="44"/>
        </w:numPr>
        <w:tabs>
          <w:tab w:val="left" w:pos="720"/>
        </w:tabs>
        <w:spacing w:after="60" w:line="240" w:lineRule="auto"/>
        <w:ind w:left="1080" w:right="202"/>
        <w:contextualSpacing w:val="0"/>
        <w:rPr>
          <w:rFonts w:ascii="Times New Roman" w:hAnsi="Times New Roman" w:cs="Times New Roman"/>
          <w:sz w:val="24"/>
          <w:szCs w:val="24"/>
        </w:rPr>
      </w:pPr>
      <w:r w:rsidRPr="00134CA9">
        <w:rPr>
          <w:rFonts w:ascii="Times New Roman" w:hAnsi="Times New Roman" w:cs="Times New Roman"/>
          <w:sz w:val="24"/>
          <w:szCs w:val="24"/>
        </w:rPr>
        <w:lastRenderedPageBreak/>
        <w:t>HHS 2020 Security Standards</w:t>
      </w:r>
    </w:p>
    <w:p w14:paraId="59BA50F6" w14:textId="77777777" w:rsidR="00064CA0" w:rsidRPr="00134CA9" w:rsidRDefault="00064CA0" w:rsidP="00064CA0">
      <w:pPr>
        <w:pStyle w:val="ListParagraph"/>
        <w:numPr>
          <w:ilvl w:val="0"/>
          <w:numId w:val="44"/>
        </w:numPr>
        <w:tabs>
          <w:tab w:val="left" w:pos="720"/>
        </w:tabs>
        <w:spacing w:after="60" w:line="240" w:lineRule="auto"/>
        <w:ind w:left="1080" w:right="202"/>
        <w:contextualSpacing w:val="0"/>
        <w:rPr>
          <w:rFonts w:ascii="Times New Roman" w:hAnsi="Times New Roman" w:cs="Times New Roman"/>
          <w:i/>
          <w:color w:val="FF0000"/>
          <w:sz w:val="24"/>
          <w:szCs w:val="24"/>
        </w:rPr>
      </w:pPr>
      <w:r w:rsidRPr="00134CA9">
        <w:rPr>
          <w:rFonts w:ascii="Times New Roman" w:hAnsi="Times New Roman" w:cs="Times New Roman"/>
          <w:i/>
          <w:color w:val="FF0000"/>
          <w:sz w:val="24"/>
          <w:szCs w:val="24"/>
        </w:rPr>
        <w:t>HHS 2020 Recovery Data</w:t>
      </w:r>
    </w:p>
    <w:p w14:paraId="613D3EC0" w14:textId="77777777" w:rsidR="00064CA0" w:rsidRPr="00134CA9" w:rsidRDefault="00064CA0" w:rsidP="00064CA0">
      <w:pPr>
        <w:pStyle w:val="ListParagraph"/>
        <w:widowControl w:val="0"/>
        <w:spacing w:after="0" w:line="240" w:lineRule="auto"/>
        <w:ind w:left="360"/>
        <w:rPr>
          <w:rFonts w:ascii="Times New Roman" w:hAnsi="Times New Roman" w:cs="Times New Roman"/>
          <w:b/>
          <w:sz w:val="24"/>
          <w:szCs w:val="24"/>
        </w:rPr>
      </w:pPr>
    </w:p>
    <w:p w14:paraId="5C139E6A" w14:textId="78293E05" w:rsidR="000E1895" w:rsidRPr="00134CA9" w:rsidRDefault="00FB6F83" w:rsidP="00201E58">
      <w:pPr>
        <w:pStyle w:val="ListParagraph"/>
        <w:widowControl w:val="0"/>
        <w:numPr>
          <w:ilvl w:val="0"/>
          <w:numId w:val="12"/>
        </w:numPr>
        <w:spacing w:after="0" w:line="240" w:lineRule="auto"/>
        <w:rPr>
          <w:rFonts w:ascii="Times New Roman" w:hAnsi="Times New Roman" w:cs="Times New Roman"/>
          <w:b/>
          <w:sz w:val="24"/>
          <w:szCs w:val="24"/>
        </w:rPr>
      </w:pPr>
      <w:r w:rsidRPr="00134CA9">
        <w:rPr>
          <w:rFonts w:ascii="Times New Roman" w:hAnsi="Times New Roman" w:cs="Times New Roman"/>
          <w:b/>
          <w:sz w:val="24"/>
          <w:szCs w:val="24"/>
        </w:rPr>
        <w:t>Changes to Section</w:t>
      </w:r>
      <w:r w:rsidR="00201E58" w:rsidRPr="00134CA9">
        <w:rPr>
          <w:rFonts w:ascii="Times New Roman" w:hAnsi="Times New Roman" w:cs="Times New Roman"/>
          <w:sz w:val="24"/>
          <w:szCs w:val="24"/>
        </w:rPr>
        <w:t xml:space="preserve"> </w:t>
      </w:r>
      <w:r w:rsidR="00201E58" w:rsidRPr="00134CA9">
        <w:rPr>
          <w:rFonts w:ascii="Times New Roman" w:hAnsi="Times New Roman" w:cs="Times New Roman"/>
          <w:b/>
          <w:sz w:val="24"/>
          <w:szCs w:val="24"/>
        </w:rPr>
        <w:t>VII. RESPONSE SPECIFICATIONS</w:t>
      </w:r>
      <w:r w:rsidRPr="00134CA9">
        <w:rPr>
          <w:rFonts w:ascii="Times New Roman" w:hAnsi="Times New Roman" w:cs="Times New Roman"/>
          <w:b/>
          <w:sz w:val="24"/>
          <w:szCs w:val="24"/>
        </w:rPr>
        <w:t>, TITLE</w:t>
      </w:r>
      <w:r w:rsidR="00201E58" w:rsidRPr="00134CA9">
        <w:rPr>
          <w:rFonts w:ascii="Times New Roman" w:hAnsi="Times New Roman" w:cs="Times New Roman"/>
          <w:sz w:val="24"/>
          <w:szCs w:val="24"/>
        </w:rPr>
        <w:t xml:space="preserve"> </w:t>
      </w:r>
      <w:r w:rsidR="00201E58" w:rsidRPr="00134CA9">
        <w:rPr>
          <w:rFonts w:ascii="Times New Roman" w:hAnsi="Times New Roman" w:cs="Times New Roman"/>
          <w:b/>
          <w:sz w:val="24"/>
          <w:szCs w:val="24"/>
        </w:rPr>
        <w:t>A. 3. PROPOSAL FORMAT</w:t>
      </w:r>
      <w:r w:rsidRPr="00134CA9">
        <w:rPr>
          <w:rFonts w:ascii="Times New Roman" w:hAnsi="Times New Roman" w:cs="Times New Roman"/>
          <w:b/>
          <w:sz w:val="24"/>
          <w:szCs w:val="24"/>
        </w:rPr>
        <w:t>,</w:t>
      </w:r>
      <w:r w:rsidR="00201E58" w:rsidRPr="00134CA9">
        <w:rPr>
          <w:rFonts w:ascii="Times New Roman" w:hAnsi="Times New Roman" w:cs="Times New Roman"/>
          <w:b/>
          <w:sz w:val="24"/>
          <w:szCs w:val="24"/>
        </w:rPr>
        <w:t xml:space="preserve"> </w:t>
      </w:r>
      <w:r w:rsidRPr="00134CA9">
        <w:rPr>
          <w:rFonts w:ascii="Times New Roman" w:hAnsi="Times New Roman" w:cs="Times New Roman"/>
          <w:b/>
          <w:sz w:val="24"/>
          <w:szCs w:val="24"/>
        </w:rPr>
        <w:t xml:space="preserve">page </w:t>
      </w:r>
      <w:r w:rsidR="00201E58" w:rsidRPr="00134CA9">
        <w:rPr>
          <w:rFonts w:ascii="Times New Roman" w:hAnsi="Times New Roman" w:cs="Times New Roman"/>
          <w:b/>
          <w:sz w:val="24"/>
          <w:szCs w:val="24"/>
        </w:rPr>
        <w:t>31</w:t>
      </w:r>
    </w:p>
    <w:p w14:paraId="1FABB58A" w14:textId="77777777" w:rsidR="000E15E9" w:rsidRPr="00134CA9" w:rsidRDefault="000E15E9" w:rsidP="000E15E9">
      <w:pPr>
        <w:pStyle w:val="ListParagraph"/>
        <w:widowControl w:val="0"/>
        <w:spacing w:after="0" w:line="240" w:lineRule="auto"/>
        <w:ind w:left="360"/>
        <w:rPr>
          <w:rFonts w:ascii="Times New Roman" w:hAnsi="Times New Roman" w:cs="Times New Roman"/>
          <w:b/>
          <w:sz w:val="24"/>
          <w:szCs w:val="24"/>
        </w:rPr>
      </w:pPr>
    </w:p>
    <w:p w14:paraId="655C5584" w14:textId="553DD1A3" w:rsidR="00EE48E8" w:rsidRPr="00134CA9" w:rsidRDefault="000E15E9" w:rsidP="000E15E9">
      <w:pPr>
        <w:ind w:left="360"/>
        <w:rPr>
          <w:rFonts w:ascii="Times New Roman" w:hAnsi="Times New Roman" w:cs="Times New Roman"/>
          <w:sz w:val="24"/>
          <w:szCs w:val="24"/>
        </w:rPr>
      </w:pPr>
      <w:r w:rsidRPr="00134CA9">
        <w:rPr>
          <w:rFonts w:ascii="Times New Roman" w:hAnsi="Times New Roman" w:cs="Times New Roman"/>
          <w:sz w:val="24"/>
          <w:szCs w:val="24"/>
        </w:rPr>
        <w:t xml:space="preserve">Brief Description: </w:t>
      </w:r>
      <w:r w:rsidR="00201E58" w:rsidRPr="00134CA9">
        <w:rPr>
          <w:rFonts w:ascii="Times New Roman" w:hAnsi="Times New Roman" w:cs="Times New Roman"/>
          <w:sz w:val="24"/>
          <w:szCs w:val="24"/>
        </w:rPr>
        <w:t>Revise exclusions to the 300-page count</w:t>
      </w:r>
    </w:p>
    <w:p w14:paraId="2249844B" w14:textId="0BCDA4A4" w:rsidR="000B71E3" w:rsidRPr="00134CA9" w:rsidRDefault="00D66C18">
      <w:pPr>
        <w:rPr>
          <w:rFonts w:ascii="Times New Roman" w:hAnsi="Times New Roman" w:cs="Times New Roman"/>
          <w:b/>
          <w:sz w:val="24"/>
          <w:szCs w:val="24"/>
        </w:rPr>
      </w:pPr>
      <w:r w:rsidRPr="00134CA9">
        <w:rPr>
          <w:rFonts w:ascii="Times New Roman" w:hAnsi="Times New Roman" w:cs="Times New Roman"/>
          <w:b/>
          <w:i/>
          <w:sz w:val="24"/>
          <w:szCs w:val="24"/>
        </w:rPr>
        <w:t xml:space="preserve">Change </w:t>
      </w:r>
      <w:r w:rsidR="00EE48E8" w:rsidRPr="00134CA9">
        <w:rPr>
          <w:rFonts w:ascii="Times New Roman" w:hAnsi="Times New Roman" w:cs="Times New Roman"/>
          <w:b/>
          <w:i/>
          <w:sz w:val="24"/>
          <w:szCs w:val="24"/>
        </w:rPr>
        <w:t>From</w:t>
      </w:r>
      <w:r w:rsidR="000B71E3" w:rsidRPr="00134CA9">
        <w:rPr>
          <w:rFonts w:ascii="Times New Roman" w:hAnsi="Times New Roman" w:cs="Times New Roman"/>
          <w:b/>
          <w:sz w:val="24"/>
          <w:szCs w:val="24"/>
        </w:rPr>
        <w:t>:</w:t>
      </w:r>
    </w:p>
    <w:p w14:paraId="1BAA4671" w14:textId="77777777" w:rsidR="00201E58" w:rsidRPr="00134CA9" w:rsidRDefault="00201E58" w:rsidP="00201E58">
      <w:pPr>
        <w:spacing w:after="0" w:line="240" w:lineRule="auto"/>
        <w:ind w:left="720" w:right="200"/>
        <w:rPr>
          <w:rFonts w:ascii="Times New Roman" w:eastAsia="Times New Roman" w:hAnsi="Times New Roman" w:cs="Times New Roman"/>
          <w:sz w:val="24"/>
          <w:szCs w:val="24"/>
        </w:rPr>
      </w:pPr>
      <w:r w:rsidRPr="00134CA9">
        <w:rPr>
          <w:rFonts w:ascii="Times New Roman" w:eastAsia="Times New Roman" w:hAnsi="Times New Roman" w:cs="Times New Roman"/>
          <w:spacing w:val="2"/>
          <w:sz w:val="24"/>
          <w:szCs w:val="24"/>
        </w:rPr>
        <w:t>Hard copy proposals shall be submitted t</w:t>
      </w:r>
      <w:r w:rsidRPr="00134CA9">
        <w:rPr>
          <w:rFonts w:ascii="Times New Roman" w:eastAsia="Times New Roman" w:hAnsi="Times New Roman" w:cs="Times New Roman"/>
          <w:spacing w:val="-5"/>
          <w:sz w:val="24"/>
          <w:szCs w:val="24"/>
        </w:rPr>
        <w:t>y</w:t>
      </w:r>
      <w:r w:rsidRPr="00134CA9">
        <w:rPr>
          <w:rFonts w:ascii="Times New Roman" w:eastAsia="Times New Roman" w:hAnsi="Times New Roman" w:cs="Times New Roman"/>
          <w:sz w:val="24"/>
          <w:szCs w:val="24"/>
        </w:rPr>
        <w:t>p</w:t>
      </w:r>
      <w:r w:rsidRPr="00134CA9">
        <w:rPr>
          <w:rFonts w:ascii="Times New Roman" w:eastAsia="Times New Roman" w:hAnsi="Times New Roman" w:cs="Times New Roman"/>
          <w:spacing w:val="1"/>
          <w:sz w:val="24"/>
          <w:szCs w:val="24"/>
        </w:rPr>
        <w:t>e</w:t>
      </w:r>
      <w:r w:rsidRPr="00134CA9">
        <w:rPr>
          <w:rFonts w:ascii="Times New Roman" w:eastAsia="Times New Roman" w:hAnsi="Times New Roman" w:cs="Times New Roman"/>
          <w:sz w:val="24"/>
          <w:szCs w:val="24"/>
        </w:rPr>
        <w:t>w</w:t>
      </w:r>
      <w:r w:rsidRPr="00134CA9">
        <w:rPr>
          <w:rFonts w:ascii="Times New Roman" w:eastAsia="Times New Roman" w:hAnsi="Times New Roman" w:cs="Times New Roman"/>
          <w:spacing w:val="-1"/>
          <w:sz w:val="24"/>
          <w:szCs w:val="24"/>
        </w:rPr>
        <w:t>r</w:t>
      </w:r>
      <w:r w:rsidRPr="00134CA9">
        <w:rPr>
          <w:rFonts w:ascii="Times New Roman" w:eastAsia="Times New Roman" w:hAnsi="Times New Roman" w:cs="Times New Roman"/>
          <w:sz w:val="24"/>
          <w:szCs w:val="24"/>
        </w:rPr>
        <w:t>i</w:t>
      </w:r>
      <w:r w:rsidRPr="00134CA9">
        <w:rPr>
          <w:rFonts w:ascii="Times New Roman" w:eastAsia="Times New Roman" w:hAnsi="Times New Roman" w:cs="Times New Roman"/>
          <w:spacing w:val="1"/>
          <w:sz w:val="24"/>
          <w:szCs w:val="24"/>
        </w:rPr>
        <w:t>t</w:t>
      </w:r>
      <w:r w:rsidRPr="00134CA9">
        <w:rPr>
          <w:rFonts w:ascii="Times New Roman" w:eastAsia="Times New Roman" w:hAnsi="Times New Roman" w:cs="Times New Roman"/>
          <w:sz w:val="24"/>
          <w:szCs w:val="24"/>
        </w:rPr>
        <w:t>ten, Times Roman twelve (12)</w:t>
      </w:r>
      <w:r w:rsidRPr="00134CA9">
        <w:rPr>
          <w:rFonts w:ascii="Times New Roman" w:eastAsia="Times New Roman" w:hAnsi="Times New Roman" w:cs="Times New Roman"/>
          <w:color w:val="FF0000"/>
          <w:sz w:val="24"/>
          <w:szCs w:val="24"/>
        </w:rPr>
        <w:t xml:space="preserve"> </w:t>
      </w:r>
      <w:r w:rsidRPr="00134CA9">
        <w:rPr>
          <w:rFonts w:ascii="Times New Roman" w:eastAsia="Times New Roman" w:hAnsi="Times New Roman" w:cs="Times New Roman"/>
          <w:sz w:val="24"/>
          <w:szCs w:val="24"/>
        </w:rPr>
        <w:t>(tables and graphics may be in 10-pt font), on sta</w:t>
      </w:r>
      <w:r w:rsidRPr="00134CA9">
        <w:rPr>
          <w:rFonts w:ascii="Times New Roman" w:eastAsia="Times New Roman" w:hAnsi="Times New Roman" w:cs="Times New Roman"/>
          <w:spacing w:val="-1"/>
          <w:sz w:val="24"/>
          <w:szCs w:val="24"/>
        </w:rPr>
        <w:t>n</w:t>
      </w:r>
      <w:r w:rsidRPr="00134CA9">
        <w:rPr>
          <w:rFonts w:ascii="Times New Roman" w:eastAsia="Times New Roman" w:hAnsi="Times New Roman" w:cs="Times New Roman"/>
          <w:sz w:val="24"/>
          <w:szCs w:val="24"/>
        </w:rPr>
        <w:t>d</w:t>
      </w:r>
      <w:r w:rsidRPr="00134CA9">
        <w:rPr>
          <w:rFonts w:ascii="Times New Roman" w:eastAsia="Times New Roman" w:hAnsi="Times New Roman" w:cs="Times New Roman"/>
          <w:spacing w:val="1"/>
          <w:sz w:val="24"/>
          <w:szCs w:val="24"/>
        </w:rPr>
        <w:t>a</w:t>
      </w:r>
      <w:r w:rsidRPr="00134CA9">
        <w:rPr>
          <w:rFonts w:ascii="Times New Roman" w:eastAsia="Times New Roman" w:hAnsi="Times New Roman" w:cs="Times New Roman"/>
          <w:sz w:val="24"/>
          <w:szCs w:val="24"/>
        </w:rPr>
        <w:t>rd</w:t>
      </w:r>
      <w:r w:rsidRPr="00134CA9">
        <w:rPr>
          <w:rFonts w:ascii="Times New Roman" w:eastAsia="Times New Roman" w:hAnsi="Times New Roman" w:cs="Times New Roman"/>
          <w:spacing w:val="1"/>
          <w:sz w:val="24"/>
          <w:szCs w:val="24"/>
        </w:rPr>
        <w:t xml:space="preserve"> eight and a half (</w:t>
      </w:r>
      <w:r w:rsidRPr="00134CA9">
        <w:rPr>
          <w:rFonts w:ascii="Times New Roman" w:eastAsia="Times New Roman" w:hAnsi="Times New Roman" w:cs="Times New Roman"/>
          <w:sz w:val="24"/>
          <w:szCs w:val="24"/>
        </w:rPr>
        <w:t>8½)</w:t>
      </w:r>
      <w:r w:rsidRPr="00134CA9">
        <w:rPr>
          <w:rFonts w:ascii="Times New Roman" w:eastAsia="Times New Roman" w:hAnsi="Times New Roman" w:cs="Times New Roman"/>
          <w:spacing w:val="2"/>
          <w:sz w:val="24"/>
          <w:szCs w:val="24"/>
        </w:rPr>
        <w:t xml:space="preserve"> by eleven (</w:t>
      </w:r>
      <w:r w:rsidRPr="00134CA9">
        <w:rPr>
          <w:rFonts w:ascii="Times New Roman" w:eastAsia="Times New Roman" w:hAnsi="Times New Roman" w:cs="Times New Roman"/>
          <w:sz w:val="24"/>
          <w:szCs w:val="24"/>
        </w:rPr>
        <w:t>11) inch p</w:t>
      </w:r>
      <w:r w:rsidRPr="00134CA9">
        <w:rPr>
          <w:rFonts w:ascii="Times New Roman" w:eastAsia="Times New Roman" w:hAnsi="Times New Roman" w:cs="Times New Roman"/>
          <w:spacing w:val="-1"/>
          <w:sz w:val="24"/>
          <w:szCs w:val="24"/>
        </w:rPr>
        <w:t>a</w:t>
      </w:r>
      <w:r w:rsidRPr="00134CA9">
        <w:rPr>
          <w:rFonts w:ascii="Times New Roman" w:eastAsia="Times New Roman" w:hAnsi="Times New Roman" w:cs="Times New Roman"/>
          <w:sz w:val="24"/>
          <w:szCs w:val="24"/>
        </w:rPr>
        <w:t>p</w:t>
      </w:r>
      <w:r w:rsidRPr="00134CA9">
        <w:rPr>
          <w:rFonts w:ascii="Times New Roman" w:eastAsia="Times New Roman" w:hAnsi="Times New Roman" w:cs="Times New Roman"/>
          <w:spacing w:val="-1"/>
          <w:sz w:val="24"/>
          <w:szCs w:val="24"/>
        </w:rPr>
        <w:t>e</w:t>
      </w:r>
      <w:r w:rsidRPr="00134CA9">
        <w:rPr>
          <w:rFonts w:ascii="Times New Roman" w:eastAsia="Times New Roman" w:hAnsi="Times New Roman" w:cs="Times New Roman"/>
          <w:sz w:val="24"/>
          <w:szCs w:val="24"/>
        </w:rPr>
        <w:t xml:space="preserve">r </w:t>
      </w:r>
      <w:r w:rsidRPr="00134CA9">
        <w:rPr>
          <w:rFonts w:ascii="Times New Roman" w:eastAsia="Times New Roman" w:hAnsi="Times New Roman" w:cs="Times New Roman"/>
          <w:spacing w:val="-1"/>
          <w:sz w:val="24"/>
          <w:szCs w:val="24"/>
        </w:rPr>
        <w:t>(</w:t>
      </w:r>
      <w:r w:rsidRPr="00134CA9">
        <w:rPr>
          <w:rFonts w:ascii="Times New Roman" w:eastAsia="Times New Roman" w:hAnsi="Times New Roman" w:cs="Times New Roman"/>
          <w:sz w:val="24"/>
          <w:szCs w:val="24"/>
        </w:rPr>
        <w:t>la</w:t>
      </w:r>
      <w:r w:rsidRPr="00134CA9">
        <w:rPr>
          <w:rFonts w:ascii="Times New Roman" w:eastAsia="Times New Roman" w:hAnsi="Times New Roman" w:cs="Times New Roman"/>
          <w:spacing w:val="1"/>
          <w:sz w:val="24"/>
          <w:szCs w:val="24"/>
        </w:rPr>
        <w:t>r</w:t>
      </w:r>
      <w:r w:rsidRPr="00134CA9">
        <w:rPr>
          <w:rFonts w:ascii="Times New Roman" w:eastAsia="Times New Roman" w:hAnsi="Times New Roman" w:cs="Times New Roman"/>
          <w:sz w:val="24"/>
          <w:szCs w:val="24"/>
        </w:rPr>
        <w:t>g</w:t>
      </w:r>
      <w:r w:rsidRPr="00134CA9">
        <w:rPr>
          <w:rFonts w:ascii="Times New Roman" w:eastAsia="Times New Roman" w:hAnsi="Times New Roman" w:cs="Times New Roman"/>
          <w:spacing w:val="-1"/>
          <w:sz w:val="24"/>
          <w:szCs w:val="24"/>
        </w:rPr>
        <w:t>e</w:t>
      </w:r>
      <w:r w:rsidRPr="00134CA9">
        <w:rPr>
          <w:rFonts w:ascii="Times New Roman" w:eastAsia="Times New Roman" w:hAnsi="Times New Roman" w:cs="Times New Roman"/>
          <w:sz w:val="24"/>
          <w:szCs w:val="24"/>
        </w:rPr>
        <w:t>r p</w:t>
      </w:r>
      <w:r w:rsidRPr="00134CA9">
        <w:rPr>
          <w:rFonts w:ascii="Times New Roman" w:eastAsia="Times New Roman" w:hAnsi="Times New Roman" w:cs="Times New Roman"/>
          <w:spacing w:val="-2"/>
          <w:sz w:val="24"/>
          <w:szCs w:val="24"/>
        </w:rPr>
        <w:t>a</w:t>
      </w:r>
      <w:r w:rsidRPr="00134CA9">
        <w:rPr>
          <w:rFonts w:ascii="Times New Roman" w:eastAsia="Times New Roman" w:hAnsi="Times New Roman" w:cs="Times New Roman"/>
          <w:sz w:val="24"/>
          <w:szCs w:val="24"/>
        </w:rPr>
        <w:t>p</w:t>
      </w:r>
      <w:r w:rsidRPr="00134CA9">
        <w:rPr>
          <w:rFonts w:ascii="Times New Roman" w:eastAsia="Times New Roman" w:hAnsi="Times New Roman" w:cs="Times New Roman"/>
          <w:spacing w:val="1"/>
          <w:sz w:val="24"/>
          <w:szCs w:val="24"/>
        </w:rPr>
        <w:t>e</w:t>
      </w:r>
      <w:r w:rsidRPr="00134CA9">
        <w:rPr>
          <w:rFonts w:ascii="Times New Roman" w:eastAsia="Times New Roman" w:hAnsi="Times New Roman" w:cs="Times New Roman"/>
          <w:sz w:val="24"/>
          <w:szCs w:val="24"/>
        </w:rPr>
        <w:t>r is p</w:t>
      </w:r>
      <w:r w:rsidRPr="00134CA9">
        <w:rPr>
          <w:rFonts w:ascii="Times New Roman" w:eastAsia="Times New Roman" w:hAnsi="Times New Roman" w:cs="Times New Roman"/>
          <w:spacing w:val="-1"/>
          <w:sz w:val="24"/>
          <w:szCs w:val="24"/>
        </w:rPr>
        <w:t>e</w:t>
      </w:r>
      <w:r w:rsidRPr="00134CA9">
        <w:rPr>
          <w:rFonts w:ascii="Times New Roman" w:eastAsia="Times New Roman" w:hAnsi="Times New Roman" w:cs="Times New Roman"/>
          <w:sz w:val="24"/>
          <w:szCs w:val="24"/>
        </w:rPr>
        <w:t>rmissib</w:t>
      </w:r>
      <w:r w:rsidRPr="00134CA9">
        <w:rPr>
          <w:rFonts w:ascii="Times New Roman" w:eastAsia="Times New Roman" w:hAnsi="Times New Roman" w:cs="Times New Roman"/>
          <w:spacing w:val="1"/>
          <w:sz w:val="24"/>
          <w:szCs w:val="24"/>
        </w:rPr>
        <w:t>l</w:t>
      </w:r>
      <w:r w:rsidRPr="00134CA9">
        <w:rPr>
          <w:rFonts w:ascii="Times New Roman" w:eastAsia="Times New Roman" w:hAnsi="Times New Roman" w:cs="Times New Roman"/>
          <w:sz w:val="24"/>
          <w:szCs w:val="24"/>
        </w:rPr>
        <w:t>e</w:t>
      </w:r>
      <w:r w:rsidRPr="00134CA9">
        <w:rPr>
          <w:rFonts w:ascii="Times New Roman" w:eastAsia="Times New Roman" w:hAnsi="Times New Roman" w:cs="Times New Roman"/>
          <w:spacing w:val="-1"/>
          <w:sz w:val="24"/>
          <w:szCs w:val="24"/>
        </w:rPr>
        <w:t xml:space="preserve"> only </w:t>
      </w:r>
      <w:r w:rsidRPr="00134CA9">
        <w:rPr>
          <w:rFonts w:ascii="Times New Roman" w:eastAsia="Times New Roman" w:hAnsi="Times New Roman" w:cs="Times New Roman"/>
          <w:sz w:val="24"/>
          <w:szCs w:val="24"/>
        </w:rPr>
        <w:t>f</w:t>
      </w:r>
      <w:r w:rsidRPr="00134CA9">
        <w:rPr>
          <w:rFonts w:ascii="Times New Roman" w:eastAsia="Times New Roman" w:hAnsi="Times New Roman" w:cs="Times New Roman"/>
          <w:spacing w:val="1"/>
          <w:sz w:val="24"/>
          <w:szCs w:val="24"/>
        </w:rPr>
        <w:t>o</w:t>
      </w:r>
      <w:r w:rsidRPr="00134CA9">
        <w:rPr>
          <w:rFonts w:ascii="Times New Roman" w:eastAsia="Times New Roman" w:hAnsi="Times New Roman" w:cs="Times New Roman"/>
          <w:sz w:val="24"/>
          <w:szCs w:val="24"/>
        </w:rPr>
        <w:t xml:space="preserve">r </w:t>
      </w:r>
      <w:r w:rsidRPr="00134CA9">
        <w:rPr>
          <w:rFonts w:ascii="Times New Roman" w:eastAsia="Times New Roman" w:hAnsi="Times New Roman" w:cs="Times New Roman"/>
          <w:spacing w:val="-2"/>
          <w:sz w:val="24"/>
          <w:szCs w:val="24"/>
        </w:rPr>
        <w:t>c</w:t>
      </w:r>
      <w:r w:rsidRPr="00134CA9">
        <w:rPr>
          <w:rFonts w:ascii="Times New Roman" w:eastAsia="Times New Roman" w:hAnsi="Times New Roman" w:cs="Times New Roman"/>
          <w:sz w:val="24"/>
          <w:szCs w:val="24"/>
        </w:rPr>
        <w:t>h</w:t>
      </w:r>
      <w:r w:rsidRPr="00134CA9">
        <w:rPr>
          <w:rFonts w:ascii="Times New Roman" w:eastAsia="Times New Roman" w:hAnsi="Times New Roman" w:cs="Times New Roman"/>
          <w:spacing w:val="-1"/>
          <w:sz w:val="24"/>
          <w:szCs w:val="24"/>
        </w:rPr>
        <w:t>a</w:t>
      </w:r>
      <w:r w:rsidRPr="00134CA9">
        <w:rPr>
          <w:rFonts w:ascii="Times New Roman" w:eastAsia="Times New Roman" w:hAnsi="Times New Roman" w:cs="Times New Roman"/>
          <w:sz w:val="24"/>
          <w:szCs w:val="24"/>
        </w:rPr>
        <w:t>rts, sp</w:t>
      </w:r>
      <w:r w:rsidRPr="00134CA9">
        <w:rPr>
          <w:rFonts w:ascii="Times New Roman" w:eastAsia="Times New Roman" w:hAnsi="Times New Roman" w:cs="Times New Roman"/>
          <w:spacing w:val="2"/>
          <w:sz w:val="24"/>
          <w:szCs w:val="24"/>
        </w:rPr>
        <w:t>r</w:t>
      </w:r>
      <w:r w:rsidRPr="00134CA9">
        <w:rPr>
          <w:rFonts w:ascii="Times New Roman" w:eastAsia="Times New Roman" w:hAnsi="Times New Roman" w:cs="Times New Roman"/>
          <w:spacing w:val="-1"/>
          <w:sz w:val="24"/>
          <w:szCs w:val="24"/>
        </w:rPr>
        <w:t>ea</w:t>
      </w:r>
      <w:r w:rsidRPr="00134CA9">
        <w:rPr>
          <w:rFonts w:ascii="Times New Roman" w:eastAsia="Times New Roman" w:hAnsi="Times New Roman" w:cs="Times New Roman"/>
          <w:sz w:val="24"/>
          <w:szCs w:val="24"/>
        </w:rPr>
        <w:t>dsh</w:t>
      </w:r>
      <w:r w:rsidRPr="00134CA9">
        <w:rPr>
          <w:rFonts w:ascii="Times New Roman" w:eastAsia="Times New Roman" w:hAnsi="Times New Roman" w:cs="Times New Roman"/>
          <w:spacing w:val="1"/>
          <w:sz w:val="24"/>
          <w:szCs w:val="24"/>
        </w:rPr>
        <w:t>e</w:t>
      </w:r>
      <w:r w:rsidRPr="00134CA9">
        <w:rPr>
          <w:rFonts w:ascii="Times New Roman" w:eastAsia="Times New Roman" w:hAnsi="Times New Roman" w:cs="Times New Roman"/>
          <w:spacing w:val="-1"/>
          <w:sz w:val="24"/>
          <w:szCs w:val="24"/>
        </w:rPr>
        <w:t>e</w:t>
      </w:r>
      <w:r w:rsidRPr="00134CA9">
        <w:rPr>
          <w:rFonts w:ascii="Times New Roman" w:eastAsia="Times New Roman" w:hAnsi="Times New Roman" w:cs="Times New Roman"/>
          <w:sz w:val="24"/>
          <w:szCs w:val="24"/>
        </w:rPr>
        <w:t xml:space="preserve">ts, </w:t>
      </w:r>
      <w:r w:rsidRPr="00134CA9">
        <w:rPr>
          <w:rFonts w:ascii="Times New Roman" w:eastAsia="Times New Roman" w:hAnsi="Times New Roman" w:cs="Times New Roman"/>
          <w:spacing w:val="-1"/>
          <w:sz w:val="24"/>
          <w:szCs w:val="24"/>
        </w:rPr>
        <w:t>e</w:t>
      </w:r>
      <w:r w:rsidRPr="00134CA9">
        <w:rPr>
          <w:rFonts w:ascii="Times New Roman" w:eastAsia="Times New Roman" w:hAnsi="Times New Roman" w:cs="Times New Roman"/>
          <w:sz w:val="24"/>
          <w:szCs w:val="24"/>
        </w:rPr>
        <w:t>tc.)</w:t>
      </w:r>
      <w:r w:rsidRPr="00134CA9">
        <w:rPr>
          <w:rFonts w:ascii="Times New Roman" w:eastAsia="Times New Roman" w:hAnsi="Times New Roman" w:cs="Times New Roman"/>
          <w:spacing w:val="-1"/>
          <w:sz w:val="24"/>
          <w:szCs w:val="24"/>
        </w:rPr>
        <w:t xml:space="preserve"> a</w:t>
      </w:r>
      <w:r w:rsidRPr="00134CA9">
        <w:rPr>
          <w:rFonts w:ascii="Times New Roman" w:eastAsia="Times New Roman" w:hAnsi="Times New Roman" w:cs="Times New Roman"/>
          <w:sz w:val="24"/>
          <w:szCs w:val="24"/>
        </w:rPr>
        <w:t>nd shall be pl</w:t>
      </w:r>
      <w:r w:rsidRPr="00134CA9">
        <w:rPr>
          <w:rFonts w:ascii="Times New Roman" w:eastAsia="Times New Roman" w:hAnsi="Times New Roman" w:cs="Times New Roman"/>
          <w:spacing w:val="2"/>
          <w:sz w:val="24"/>
          <w:szCs w:val="24"/>
        </w:rPr>
        <w:t>a</w:t>
      </w:r>
      <w:r w:rsidRPr="00134CA9">
        <w:rPr>
          <w:rFonts w:ascii="Times New Roman" w:eastAsia="Times New Roman" w:hAnsi="Times New Roman" w:cs="Times New Roman"/>
          <w:spacing w:val="-1"/>
          <w:sz w:val="24"/>
          <w:szCs w:val="24"/>
        </w:rPr>
        <w:t>ce</w:t>
      </w:r>
      <w:r w:rsidRPr="00134CA9">
        <w:rPr>
          <w:rFonts w:ascii="Times New Roman" w:eastAsia="Times New Roman" w:hAnsi="Times New Roman" w:cs="Times New Roman"/>
          <w:sz w:val="24"/>
          <w:szCs w:val="24"/>
        </w:rPr>
        <w:t>d in the b</w:t>
      </w:r>
      <w:r w:rsidRPr="00134CA9">
        <w:rPr>
          <w:rFonts w:ascii="Times New Roman" w:eastAsia="Times New Roman" w:hAnsi="Times New Roman" w:cs="Times New Roman"/>
          <w:spacing w:val="1"/>
          <w:sz w:val="24"/>
          <w:szCs w:val="24"/>
        </w:rPr>
        <w:t>i</w:t>
      </w:r>
      <w:r w:rsidRPr="00134CA9">
        <w:rPr>
          <w:rFonts w:ascii="Times New Roman" w:eastAsia="Times New Roman" w:hAnsi="Times New Roman" w:cs="Times New Roman"/>
          <w:sz w:val="24"/>
          <w:szCs w:val="24"/>
        </w:rPr>
        <w:t>nd</w:t>
      </w:r>
      <w:r w:rsidRPr="00134CA9">
        <w:rPr>
          <w:rFonts w:ascii="Times New Roman" w:eastAsia="Times New Roman" w:hAnsi="Times New Roman" w:cs="Times New Roman"/>
          <w:spacing w:val="1"/>
          <w:sz w:val="24"/>
          <w:szCs w:val="24"/>
        </w:rPr>
        <w:t>er</w:t>
      </w:r>
      <w:r w:rsidRPr="00134CA9">
        <w:rPr>
          <w:rFonts w:ascii="Times New Roman" w:eastAsia="Times New Roman" w:hAnsi="Times New Roman" w:cs="Times New Roman"/>
          <w:sz w:val="24"/>
          <w:szCs w:val="24"/>
        </w:rPr>
        <w:t xml:space="preserve">s with </w:t>
      </w:r>
      <w:r w:rsidRPr="00134CA9">
        <w:rPr>
          <w:rFonts w:ascii="Times New Roman" w:eastAsia="Times New Roman" w:hAnsi="Times New Roman" w:cs="Times New Roman"/>
          <w:spacing w:val="1"/>
          <w:sz w:val="24"/>
          <w:szCs w:val="24"/>
        </w:rPr>
        <w:t>t</w:t>
      </w:r>
      <w:r w:rsidRPr="00134CA9">
        <w:rPr>
          <w:rFonts w:ascii="Times New Roman" w:eastAsia="Times New Roman" w:hAnsi="Times New Roman" w:cs="Times New Roman"/>
          <w:spacing w:val="-1"/>
          <w:sz w:val="24"/>
          <w:szCs w:val="24"/>
        </w:rPr>
        <w:t>a</w:t>
      </w:r>
      <w:r w:rsidRPr="00134CA9">
        <w:rPr>
          <w:rFonts w:ascii="Times New Roman" w:eastAsia="Times New Roman" w:hAnsi="Times New Roman" w:cs="Times New Roman"/>
          <w:sz w:val="24"/>
          <w:szCs w:val="24"/>
        </w:rPr>
        <w:t>bs d</w:t>
      </w:r>
      <w:r w:rsidRPr="00134CA9">
        <w:rPr>
          <w:rFonts w:ascii="Times New Roman" w:eastAsia="Times New Roman" w:hAnsi="Times New Roman" w:cs="Times New Roman"/>
          <w:spacing w:val="-1"/>
          <w:sz w:val="24"/>
          <w:szCs w:val="24"/>
        </w:rPr>
        <w:t>e</w:t>
      </w:r>
      <w:r w:rsidRPr="00134CA9">
        <w:rPr>
          <w:rFonts w:ascii="Times New Roman" w:eastAsia="Times New Roman" w:hAnsi="Times New Roman" w:cs="Times New Roman"/>
          <w:sz w:val="24"/>
          <w:szCs w:val="24"/>
        </w:rPr>
        <w:t>l</w:t>
      </w:r>
      <w:r w:rsidRPr="00134CA9">
        <w:rPr>
          <w:rFonts w:ascii="Times New Roman" w:eastAsia="Times New Roman" w:hAnsi="Times New Roman" w:cs="Times New Roman"/>
          <w:spacing w:val="1"/>
          <w:sz w:val="24"/>
          <w:szCs w:val="24"/>
        </w:rPr>
        <w:t>i</w:t>
      </w:r>
      <w:r w:rsidRPr="00134CA9">
        <w:rPr>
          <w:rFonts w:ascii="Times New Roman" w:eastAsia="Times New Roman" w:hAnsi="Times New Roman" w:cs="Times New Roman"/>
          <w:sz w:val="24"/>
          <w:szCs w:val="24"/>
        </w:rPr>
        <w:t>n</w:t>
      </w:r>
      <w:r w:rsidRPr="00134CA9">
        <w:rPr>
          <w:rFonts w:ascii="Times New Roman" w:eastAsia="Times New Roman" w:hAnsi="Times New Roman" w:cs="Times New Roman"/>
          <w:spacing w:val="-1"/>
          <w:sz w:val="24"/>
          <w:szCs w:val="24"/>
        </w:rPr>
        <w:t>ea</w:t>
      </w:r>
      <w:r w:rsidRPr="00134CA9">
        <w:rPr>
          <w:rFonts w:ascii="Times New Roman" w:eastAsia="Times New Roman" w:hAnsi="Times New Roman" w:cs="Times New Roman"/>
          <w:sz w:val="24"/>
          <w:szCs w:val="24"/>
        </w:rPr>
        <w:t>t</w:t>
      </w:r>
      <w:r w:rsidRPr="00134CA9">
        <w:rPr>
          <w:rFonts w:ascii="Times New Roman" w:eastAsia="Times New Roman" w:hAnsi="Times New Roman" w:cs="Times New Roman"/>
          <w:spacing w:val="1"/>
          <w:sz w:val="24"/>
          <w:szCs w:val="24"/>
        </w:rPr>
        <w:t>i</w:t>
      </w:r>
      <w:r w:rsidRPr="00134CA9">
        <w:rPr>
          <w:rFonts w:ascii="Times New Roman" w:eastAsia="Times New Roman" w:hAnsi="Times New Roman" w:cs="Times New Roman"/>
          <w:sz w:val="24"/>
          <w:szCs w:val="24"/>
        </w:rPr>
        <w:t xml:space="preserve">ng </w:t>
      </w:r>
      <w:r w:rsidRPr="00134CA9">
        <w:rPr>
          <w:rFonts w:ascii="Times New Roman" w:eastAsia="Times New Roman" w:hAnsi="Times New Roman" w:cs="Times New Roman"/>
          <w:spacing w:val="-1"/>
          <w:sz w:val="24"/>
          <w:szCs w:val="24"/>
        </w:rPr>
        <w:t>e</w:t>
      </w:r>
      <w:r w:rsidRPr="00134CA9">
        <w:rPr>
          <w:rFonts w:ascii="Times New Roman" w:eastAsia="Times New Roman" w:hAnsi="Times New Roman" w:cs="Times New Roman"/>
          <w:spacing w:val="1"/>
          <w:sz w:val="24"/>
          <w:szCs w:val="24"/>
        </w:rPr>
        <w:t>a</w:t>
      </w:r>
      <w:r w:rsidRPr="00134CA9">
        <w:rPr>
          <w:rFonts w:ascii="Times New Roman" w:eastAsia="Times New Roman" w:hAnsi="Times New Roman" w:cs="Times New Roman"/>
          <w:spacing w:val="-1"/>
          <w:sz w:val="24"/>
          <w:szCs w:val="24"/>
        </w:rPr>
        <w:t>c</w:t>
      </w:r>
      <w:r w:rsidRPr="00134CA9">
        <w:rPr>
          <w:rFonts w:ascii="Times New Roman" w:eastAsia="Times New Roman" w:hAnsi="Times New Roman" w:cs="Times New Roman"/>
          <w:sz w:val="24"/>
          <w:szCs w:val="24"/>
        </w:rPr>
        <w:t>h s</w:t>
      </w:r>
      <w:r w:rsidRPr="00134CA9">
        <w:rPr>
          <w:rFonts w:ascii="Times New Roman" w:eastAsia="Times New Roman" w:hAnsi="Times New Roman" w:cs="Times New Roman"/>
          <w:spacing w:val="-1"/>
          <w:sz w:val="24"/>
          <w:szCs w:val="24"/>
        </w:rPr>
        <w:t>ec</w:t>
      </w:r>
      <w:r w:rsidRPr="00134CA9">
        <w:rPr>
          <w:rFonts w:ascii="Times New Roman" w:eastAsia="Times New Roman" w:hAnsi="Times New Roman" w:cs="Times New Roman"/>
          <w:sz w:val="24"/>
          <w:szCs w:val="24"/>
        </w:rPr>
        <w:t>t</w:t>
      </w:r>
      <w:r w:rsidRPr="00134CA9">
        <w:rPr>
          <w:rFonts w:ascii="Times New Roman" w:eastAsia="Times New Roman" w:hAnsi="Times New Roman" w:cs="Times New Roman"/>
          <w:spacing w:val="1"/>
          <w:sz w:val="24"/>
          <w:szCs w:val="24"/>
        </w:rPr>
        <w:t>i</w:t>
      </w:r>
      <w:r w:rsidRPr="00134CA9">
        <w:rPr>
          <w:rFonts w:ascii="Times New Roman" w:eastAsia="Times New Roman" w:hAnsi="Times New Roman" w:cs="Times New Roman"/>
          <w:sz w:val="24"/>
          <w:szCs w:val="24"/>
        </w:rPr>
        <w:t xml:space="preserve">on. Response must be no more than three hundred (300) pages in length excluding the title page, table of contents, tabs, pricing, resumes, financial statements, the mandatory State required forms and examples of documents. For ease of review, Offerors are encouraged to place examples in </w:t>
      </w:r>
      <w:r w:rsidRPr="00134CA9">
        <w:rPr>
          <w:rFonts w:ascii="Times New Roman" w:hAnsi="Times New Roman" w:cs="Times New Roman"/>
          <w:sz w:val="24"/>
          <w:szCs w:val="24"/>
        </w:rPr>
        <w:t xml:space="preserve">an optional </w:t>
      </w:r>
      <w:r w:rsidRPr="00134CA9">
        <w:rPr>
          <w:rFonts w:ascii="Times New Roman" w:eastAsia="Times New Roman" w:hAnsi="Times New Roman" w:cs="Times New Roman"/>
          <w:sz w:val="24"/>
          <w:szCs w:val="24"/>
        </w:rPr>
        <w:t xml:space="preserve">separate binder. </w:t>
      </w:r>
    </w:p>
    <w:p w14:paraId="2DB5E737" w14:textId="32F433D8" w:rsidR="000B71E3" w:rsidRPr="00134CA9" w:rsidRDefault="00EE48E8" w:rsidP="000B71E3">
      <w:pPr>
        <w:rPr>
          <w:rFonts w:ascii="Times New Roman" w:hAnsi="Times New Roman" w:cs="Times New Roman"/>
          <w:b/>
          <w:i/>
          <w:sz w:val="24"/>
          <w:szCs w:val="24"/>
        </w:rPr>
      </w:pPr>
      <w:r w:rsidRPr="00134CA9">
        <w:rPr>
          <w:rFonts w:ascii="Times New Roman" w:hAnsi="Times New Roman" w:cs="Times New Roman"/>
          <w:b/>
          <w:i/>
          <w:sz w:val="24"/>
          <w:szCs w:val="24"/>
        </w:rPr>
        <w:t>To</w:t>
      </w:r>
      <w:r w:rsidR="000B71E3" w:rsidRPr="00134CA9">
        <w:rPr>
          <w:rFonts w:ascii="Times New Roman" w:hAnsi="Times New Roman" w:cs="Times New Roman"/>
          <w:b/>
          <w:i/>
          <w:sz w:val="24"/>
          <w:szCs w:val="24"/>
        </w:rPr>
        <w:t>:</w:t>
      </w:r>
    </w:p>
    <w:p w14:paraId="0958C0F5" w14:textId="10EFCF58" w:rsidR="00201E58" w:rsidRPr="00134CA9" w:rsidRDefault="00201E58" w:rsidP="00201E58">
      <w:pPr>
        <w:spacing w:after="0" w:line="240" w:lineRule="auto"/>
        <w:ind w:left="720" w:right="200"/>
        <w:rPr>
          <w:rFonts w:ascii="Times New Roman" w:eastAsia="Times New Roman" w:hAnsi="Times New Roman" w:cs="Times New Roman"/>
          <w:sz w:val="24"/>
          <w:szCs w:val="24"/>
        </w:rPr>
      </w:pPr>
      <w:r w:rsidRPr="00134CA9">
        <w:rPr>
          <w:rFonts w:ascii="Times New Roman" w:eastAsia="Times New Roman" w:hAnsi="Times New Roman" w:cs="Times New Roman"/>
          <w:spacing w:val="2"/>
          <w:sz w:val="24"/>
          <w:szCs w:val="24"/>
        </w:rPr>
        <w:t>Hard copy proposals shall be submitted t</w:t>
      </w:r>
      <w:r w:rsidRPr="00134CA9">
        <w:rPr>
          <w:rFonts w:ascii="Times New Roman" w:eastAsia="Times New Roman" w:hAnsi="Times New Roman" w:cs="Times New Roman"/>
          <w:spacing w:val="-5"/>
          <w:sz w:val="24"/>
          <w:szCs w:val="24"/>
        </w:rPr>
        <w:t>y</w:t>
      </w:r>
      <w:r w:rsidRPr="00134CA9">
        <w:rPr>
          <w:rFonts w:ascii="Times New Roman" w:eastAsia="Times New Roman" w:hAnsi="Times New Roman" w:cs="Times New Roman"/>
          <w:sz w:val="24"/>
          <w:szCs w:val="24"/>
        </w:rPr>
        <w:t>p</w:t>
      </w:r>
      <w:r w:rsidRPr="00134CA9">
        <w:rPr>
          <w:rFonts w:ascii="Times New Roman" w:eastAsia="Times New Roman" w:hAnsi="Times New Roman" w:cs="Times New Roman"/>
          <w:spacing w:val="1"/>
          <w:sz w:val="24"/>
          <w:szCs w:val="24"/>
        </w:rPr>
        <w:t>e</w:t>
      </w:r>
      <w:r w:rsidRPr="00134CA9">
        <w:rPr>
          <w:rFonts w:ascii="Times New Roman" w:eastAsia="Times New Roman" w:hAnsi="Times New Roman" w:cs="Times New Roman"/>
          <w:sz w:val="24"/>
          <w:szCs w:val="24"/>
        </w:rPr>
        <w:t>w</w:t>
      </w:r>
      <w:r w:rsidRPr="00134CA9">
        <w:rPr>
          <w:rFonts w:ascii="Times New Roman" w:eastAsia="Times New Roman" w:hAnsi="Times New Roman" w:cs="Times New Roman"/>
          <w:spacing w:val="-1"/>
          <w:sz w:val="24"/>
          <w:szCs w:val="24"/>
        </w:rPr>
        <w:t>r</w:t>
      </w:r>
      <w:r w:rsidRPr="00134CA9">
        <w:rPr>
          <w:rFonts w:ascii="Times New Roman" w:eastAsia="Times New Roman" w:hAnsi="Times New Roman" w:cs="Times New Roman"/>
          <w:sz w:val="24"/>
          <w:szCs w:val="24"/>
        </w:rPr>
        <w:t>i</w:t>
      </w:r>
      <w:r w:rsidRPr="00134CA9">
        <w:rPr>
          <w:rFonts w:ascii="Times New Roman" w:eastAsia="Times New Roman" w:hAnsi="Times New Roman" w:cs="Times New Roman"/>
          <w:spacing w:val="1"/>
          <w:sz w:val="24"/>
          <w:szCs w:val="24"/>
        </w:rPr>
        <w:t>t</w:t>
      </w:r>
      <w:r w:rsidRPr="00134CA9">
        <w:rPr>
          <w:rFonts w:ascii="Times New Roman" w:eastAsia="Times New Roman" w:hAnsi="Times New Roman" w:cs="Times New Roman"/>
          <w:sz w:val="24"/>
          <w:szCs w:val="24"/>
        </w:rPr>
        <w:t>ten, Times Roman twelve (12)</w:t>
      </w:r>
      <w:r w:rsidRPr="00134CA9">
        <w:rPr>
          <w:rFonts w:ascii="Times New Roman" w:eastAsia="Times New Roman" w:hAnsi="Times New Roman" w:cs="Times New Roman"/>
          <w:color w:val="FF0000"/>
          <w:sz w:val="24"/>
          <w:szCs w:val="24"/>
        </w:rPr>
        <w:t xml:space="preserve"> </w:t>
      </w:r>
      <w:r w:rsidRPr="00134CA9">
        <w:rPr>
          <w:rFonts w:ascii="Times New Roman" w:eastAsia="Times New Roman" w:hAnsi="Times New Roman" w:cs="Times New Roman"/>
          <w:sz w:val="24"/>
          <w:szCs w:val="24"/>
        </w:rPr>
        <w:t>(tables and graphics may be in 10-pt font), on sta</w:t>
      </w:r>
      <w:r w:rsidRPr="00134CA9">
        <w:rPr>
          <w:rFonts w:ascii="Times New Roman" w:eastAsia="Times New Roman" w:hAnsi="Times New Roman" w:cs="Times New Roman"/>
          <w:spacing w:val="-1"/>
          <w:sz w:val="24"/>
          <w:szCs w:val="24"/>
        </w:rPr>
        <w:t>n</w:t>
      </w:r>
      <w:r w:rsidRPr="00134CA9">
        <w:rPr>
          <w:rFonts w:ascii="Times New Roman" w:eastAsia="Times New Roman" w:hAnsi="Times New Roman" w:cs="Times New Roman"/>
          <w:sz w:val="24"/>
          <w:szCs w:val="24"/>
        </w:rPr>
        <w:t>d</w:t>
      </w:r>
      <w:r w:rsidRPr="00134CA9">
        <w:rPr>
          <w:rFonts w:ascii="Times New Roman" w:eastAsia="Times New Roman" w:hAnsi="Times New Roman" w:cs="Times New Roman"/>
          <w:spacing w:val="1"/>
          <w:sz w:val="24"/>
          <w:szCs w:val="24"/>
        </w:rPr>
        <w:t>a</w:t>
      </w:r>
      <w:r w:rsidRPr="00134CA9">
        <w:rPr>
          <w:rFonts w:ascii="Times New Roman" w:eastAsia="Times New Roman" w:hAnsi="Times New Roman" w:cs="Times New Roman"/>
          <w:sz w:val="24"/>
          <w:szCs w:val="24"/>
        </w:rPr>
        <w:t>rd</w:t>
      </w:r>
      <w:r w:rsidRPr="00134CA9">
        <w:rPr>
          <w:rFonts w:ascii="Times New Roman" w:eastAsia="Times New Roman" w:hAnsi="Times New Roman" w:cs="Times New Roman"/>
          <w:spacing w:val="1"/>
          <w:sz w:val="24"/>
          <w:szCs w:val="24"/>
        </w:rPr>
        <w:t xml:space="preserve"> eight and a half (</w:t>
      </w:r>
      <w:r w:rsidRPr="00134CA9">
        <w:rPr>
          <w:rFonts w:ascii="Times New Roman" w:eastAsia="Times New Roman" w:hAnsi="Times New Roman" w:cs="Times New Roman"/>
          <w:sz w:val="24"/>
          <w:szCs w:val="24"/>
        </w:rPr>
        <w:t>8½)</w:t>
      </w:r>
      <w:r w:rsidRPr="00134CA9">
        <w:rPr>
          <w:rFonts w:ascii="Times New Roman" w:eastAsia="Times New Roman" w:hAnsi="Times New Roman" w:cs="Times New Roman"/>
          <w:spacing w:val="2"/>
          <w:sz w:val="24"/>
          <w:szCs w:val="24"/>
        </w:rPr>
        <w:t xml:space="preserve"> by eleven (</w:t>
      </w:r>
      <w:r w:rsidRPr="00134CA9">
        <w:rPr>
          <w:rFonts w:ascii="Times New Roman" w:eastAsia="Times New Roman" w:hAnsi="Times New Roman" w:cs="Times New Roman"/>
          <w:sz w:val="24"/>
          <w:szCs w:val="24"/>
        </w:rPr>
        <w:t>11) inch p</w:t>
      </w:r>
      <w:r w:rsidRPr="00134CA9">
        <w:rPr>
          <w:rFonts w:ascii="Times New Roman" w:eastAsia="Times New Roman" w:hAnsi="Times New Roman" w:cs="Times New Roman"/>
          <w:spacing w:val="-1"/>
          <w:sz w:val="24"/>
          <w:szCs w:val="24"/>
        </w:rPr>
        <w:t>a</w:t>
      </w:r>
      <w:r w:rsidRPr="00134CA9">
        <w:rPr>
          <w:rFonts w:ascii="Times New Roman" w:eastAsia="Times New Roman" w:hAnsi="Times New Roman" w:cs="Times New Roman"/>
          <w:sz w:val="24"/>
          <w:szCs w:val="24"/>
        </w:rPr>
        <w:t>p</w:t>
      </w:r>
      <w:r w:rsidRPr="00134CA9">
        <w:rPr>
          <w:rFonts w:ascii="Times New Roman" w:eastAsia="Times New Roman" w:hAnsi="Times New Roman" w:cs="Times New Roman"/>
          <w:spacing w:val="-1"/>
          <w:sz w:val="24"/>
          <w:szCs w:val="24"/>
        </w:rPr>
        <w:t>e</w:t>
      </w:r>
      <w:r w:rsidRPr="00134CA9">
        <w:rPr>
          <w:rFonts w:ascii="Times New Roman" w:eastAsia="Times New Roman" w:hAnsi="Times New Roman" w:cs="Times New Roman"/>
          <w:sz w:val="24"/>
          <w:szCs w:val="24"/>
        </w:rPr>
        <w:t xml:space="preserve">r </w:t>
      </w:r>
      <w:r w:rsidRPr="00134CA9">
        <w:rPr>
          <w:rFonts w:ascii="Times New Roman" w:eastAsia="Times New Roman" w:hAnsi="Times New Roman" w:cs="Times New Roman"/>
          <w:spacing w:val="-1"/>
          <w:sz w:val="24"/>
          <w:szCs w:val="24"/>
        </w:rPr>
        <w:t>(</w:t>
      </w:r>
      <w:r w:rsidRPr="00134CA9">
        <w:rPr>
          <w:rFonts w:ascii="Times New Roman" w:eastAsia="Times New Roman" w:hAnsi="Times New Roman" w:cs="Times New Roman"/>
          <w:sz w:val="24"/>
          <w:szCs w:val="24"/>
        </w:rPr>
        <w:t>la</w:t>
      </w:r>
      <w:r w:rsidRPr="00134CA9">
        <w:rPr>
          <w:rFonts w:ascii="Times New Roman" w:eastAsia="Times New Roman" w:hAnsi="Times New Roman" w:cs="Times New Roman"/>
          <w:spacing w:val="1"/>
          <w:sz w:val="24"/>
          <w:szCs w:val="24"/>
        </w:rPr>
        <w:t>r</w:t>
      </w:r>
      <w:r w:rsidRPr="00134CA9">
        <w:rPr>
          <w:rFonts w:ascii="Times New Roman" w:eastAsia="Times New Roman" w:hAnsi="Times New Roman" w:cs="Times New Roman"/>
          <w:sz w:val="24"/>
          <w:szCs w:val="24"/>
        </w:rPr>
        <w:t>g</w:t>
      </w:r>
      <w:r w:rsidRPr="00134CA9">
        <w:rPr>
          <w:rFonts w:ascii="Times New Roman" w:eastAsia="Times New Roman" w:hAnsi="Times New Roman" w:cs="Times New Roman"/>
          <w:spacing w:val="-1"/>
          <w:sz w:val="24"/>
          <w:szCs w:val="24"/>
        </w:rPr>
        <w:t>e</w:t>
      </w:r>
      <w:r w:rsidRPr="00134CA9">
        <w:rPr>
          <w:rFonts w:ascii="Times New Roman" w:eastAsia="Times New Roman" w:hAnsi="Times New Roman" w:cs="Times New Roman"/>
          <w:sz w:val="24"/>
          <w:szCs w:val="24"/>
        </w:rPr>
        <w:t>r p</w:t>
      </w:r>
      <w:r w:rsidRPr="00134CA9">
        <w:rPr>
          <w:rFonts w:ascii="Times New Roman" w:eastAsia="Times New Roman" w:hAnsi="Times New Roman" w:cs="Times New Roman"/>
          <w:spacing w:val="-2"/>
          <w:sz w:val="24"/>
          <w:szCs w:val="24"/>
        </w:rPr>
        <w:t>a</w:t>
      </w:r>
      <w:r w:rsidRPr="00134CA9">
        <w:rPr>
          <w:rFonts w:ascii="Times New Roman" w:eastAsia="Times New Roman" w:hAnsi="Times New Roman" w:cs="Times New Roman"/>
          <w:sz w:val="24"/>
          <w:szCs w:val="24"/>
        </w:rPr>
        <w:t>p</w:t>
      </w:r>
      <w:r w:rsidRPr="00134CA9">
        <w:rPr>
          <w:rFonts w:ascii="Times New Roman" w:eastAsia="Times New Roman" w:hAnsi="Times New Roman" w:cs="Times New Roman"/>
          <w:spacing w:val="1"/>
          <w:sz w:val="24"/>
          <w:szCs w:val="24"/>
        </w:rPr>
        <w:t>e</w:t>
      </w:r>
      <w:r w:rsidRPr="00134CA9">
        <w:rPr>
          <w:rFonts w:ascii="Times New Roman" w:eastAsia="Times New Roman" w:hAnsi="Times New Roman" w:cs="Times New Roman"/>
          <w:sz w:val="24"/>
          <w:szCs w:val="24"/>
        </w:rPr>
        <w:t>r is p</w:t>
      </w:r>
      <w:r w:rsidRPr="00134CA9">
        <w:rPr>
          <w:rFonts w:ascii="Times New Roman" w:eastAsia="Times New Roman" w:hAnsi="Times New Roman" w:cs="Times New Roman"/>
          <w:spacing w:val="-1"/>
          <w:sz w:val="24"/>
          <w:szCs w:val="24"/>
        </w:rPr>
        <w:t>e</w:t>
      </w:r>
      <w:r w:rsidRPr="00134CA9">
        <w:rPr>
          <w:rFonts w:ascii="Times New Roman" w:eastAsia="Times New Roman" w:hAnsi="Times New Roman" w:cs="Times New Roman"/>
          <w:sz w:val="24"/>
          <w:szCs w:val="24"/>
        </w:rPr>
        <w:t>rmissib</w:t>
      </w:r>
      <w:r w:rsidRPr="00134CA9">
        <w:rPr>
          <w:rFonts w:ascii="Times New Roman" w:eastAsia="Times New Roman" w:hAnsi="Times New Roman" w:cs="Times New Roman"/>
          <w:spacing w:val="1"/>
          <w:sz w:val="24"/>
          <w:szCs w:val="24"/>
        </w:rPr>
        <w:t>l</w:t>
      </w:r>
      <w:r w:rsidRPr="00134CA9">
        <w:rPr>
          <w:rFonts w:ascii="Times New Roman" w:eastAsia="Times New Roman" w:hAnsi="Times New Roman" w:cs="Times New Roman"/>
          <w:sz w:val="24"/>
          <w:szCs w:val="24"/>
        </w:rPr>
        <w:t>e</w:t>
      </w:r>
      <w:r w:rsidRPr="00134CA9">
        <w:rPr>
          <w:rFonts w:ascii="Times New Roman" w:eastAsia="Times New Roman" w:hAnsi="Times New Roman" w:cs="Times New Roman"/>
          <w:spacing w:val="-1"/>
          <w:sz w:val="24"/>
          <w:szCs w:val="24"/>
        </w:rPr>
        <w:t xml:space="preserve"> only </w:t>
      </w:r>
      <w:r w:rsidRPr="00134CA9">
        <w:rPr>
          <w:rFonts w:ascii="Times New Roman" w:eastAsia="Times New Roman" w:hAnsi="Times New Roman" w:cs="Times New Roman"/>
          <w:sz w:val="24"/>
          <w:szCs w:val="24"/>
        </w:rPr>
        <w:t>f</w:t>
      </w:r>
      <w:r w:rsidRPr="00134CA9">
        <w:rPr>
          <w:rFonts w:ascii="Times New Roman" w:eastAsia="Times New Roman" w:hAnsi="Times New Roman" w:cs="Times New Roman"/>
          <w:spacing w:val="1"/>
          <w:sz w:val="24"/>
          <w:szCs w:val="24"/>
        </w:rPr>
        <w:t>o</w:t>
      </w:r>
      <w:r w:rsidRPr="00134CA9">
        <w:rPr>
          <w:rFonts w:ascii="Times New Roman" w:eastAsia="Times New Roman" w:hAnsi="Times New Roman" w:cs="Times New Roman"/>
          <w:sz w:val="24"/>
          <w:szCs w:val="24"/>
        </w:rPr>
        <w:t xml:space="preserve">r </w:t>
      </w:r>
      <w:r w:rsidRPr="00134CA9">
        <w:rPr>
          <w:rFonts w:ascii="Times New Roman" w:eastAsia="Times New Roman" w:hAnsi="Times New Roman" w:cs="Times New Roman"/>
          <w:spacing w:val="-2"/>
          <w:sz w:val="24"/>
          <w:szCs w:val="24"/>
        </w:rPr>
        <w:t>c</w:t>
      </w:r>
      <w:r w:rsidRPr="00134CA9">
        <w:rPr>
          <w:rFonts w:ascii="Times New Roman" w:eastAsia="Times New Roman" w:hAnsi="Times New Roman" w:cs="Times New Roman"/>
          <w:sz w:val="24"/>
          <w:szCs w:val="24"/>
        </w:rPr>
        <w:t>h</w:t>
      </w:r>
      <w:r w:rsidRPr="00134CA9">
        <w:rPr>
          <w:rFonts w:ascii="Times New Roman" w:eastAsia="Times New Roman" w:hAnsi="Times New Roman" w:cs="Times New Roman"/>
          <w:spacing w:val="-1"/>
          <w:sz w:val="24"/>
          <w:szCs w:val="24"/>
        </w:rPr>
        <w:t>a</w:t>
      </w:r>
      <w:r w:rsidRPr="00134CA9">
        <w:rPr>
          <w:rFonts w:ascii="Times New Roman" w:eastAsia="Times New Roman" w:hAnsi="Times New Roman" w:cs="Times New Roman"/>
          <w:sz w:val="24"/>
          <w:szCs w:val="24"/>
        </w:rPr>
        <w:t>rts, sp</w:t>
      </w:r>
      <w:r w:rsidRPr="00134CA9">
        <w:rPr>
          <w:rFonts w:ascii="Times New Roman" w:eastAsia="Times New Roman" w:hAnsi="Times New Roman" w:cs="Times New Roman"/>
          <w:spacing w:val="2"/>
          <w:sz w:val="24"/>
          <w:szCs w:val="24"/>
        </w:rPr>
        <w:t>r</w:t>
      </w:r>
      <w:r w:rsidRPr="00134CA9">
        <w:rPr>
          <w:rFonts w:ascii="Times New Roman" w:eastAsia="Times New Roman" w:hAnsi="Times New Roman" w:cs="Times New Roman"/>
          <w:spacing w:val="-1"/>
          <w:sz w:val="24"/>
          <w:szCs w:val="24"/>
        </w:rPr>
        <w:t>ea</w:t>
      </w:r>
      <w:r w:rsidRPr="00134CA9">
        <w:rPr>
          <w:rFonts w:ascii="Times New Roman" w:eastAsia="Times New Roman" w:hAnsi="Times New Roman" w:cs="Times New Roman"/>
          <w:sz w:val="24"/>
          <w:szCs w:val="24"/>
        </w:rPr>
        <w:t>dsh</w:t>
      </w:r>
      <w:r w:rsidRPr="00134CA9">
        <w:rPr>
          <w:rFonts w:ascii="Times New Roman" w:eastAsia="Times New Roman" w:hAnsi="Times New Roman" w:cs="Times New Roman"/>
          <w:spacing w:val="1"/>
          <w:sz w:val="24"/>
          <w:szCs w:val="24"/>
        </w:rPr>
        <w:t>e</w:t>
      </w:r>
      <w:r w:rsidRPr="00134CA9">
        <w:rPr>
          <w:rFonts w:ascii="Times New Roman" w:eastAsia="Times New Roman" w:hAnsi="Times New Roman" w:cs="Times New Roman"/>
          <w:spacing w:val="-1"/>
          <w:sz w:val="24"/>
          <w:szCs w:val="24"/>
        </w:rPr>
        <w:t>e</w:t>
      </w:r>
      <w:r w:rsidRPr="00134CA9">
        <w:rPr>
          <w:rFonts w:ascii="Times New Roman" w:eastAsia="Times New Roman" w:hAnsi="Times New Roman" w:cs="Times New Roman"/>
          <w:sz w:val="24"/>
          <w:szCs w:val="24"/>
        </w:rPr>
        <w:t xml:space="preserve">ts, </w:t>
      </w:r>
      <w:r w:rsidRPr="00134CA9">
        <w:rPr>
          <w:rFonts w:ascii="Times New Roman" w:eastAsia="Times New Roman" w:hAnsi="Times New Roman" w:cs="Times New Roman"/>
          <w:spacing w:val="-1"/>
          <w:sz w:val="24"/>
          <w:szCs w:val="24"/>
        </w:rPr>
        <w:t>e</w:t>
      </w:r>
      <w:r w:rsidRPr="00134CA9">
        <w:rPr>
          <w:rFonts w:ascii="Times New Roman" w:eastAsia="Times New Roman" w:hAnsi="Times New Roman" w:cs="Times New Roman"/>
          <w:sz w:val="24"/>
          <w:szCs w:val="24"/>
        </w:rPr>
        <w:t>tc.)</w:t>
      </w:r>
      <w:r w:rsidRPr="00134CA9">
        <w:rPr>
          <w:rFonts w:ascii="Times New Roman" w:eastAsia="Times New Roman" w:hAnsi="Times New Roman" w:cs="Times New Roman"/>
          <w:spacing w:val="-1"/>
          <w:sz w:val="24"/>
          <w:szCs w:val="24"/>
        </w:rPr>
        <w:t xml:space="preserve"> a</w:t>
      </w:r>
      <w:r w:rsidRPr="00134CA9">
        <w:rPr>
          <w:rFonts w:ascii="Times New Roman" w:eastAsia="Times New Roman" w:hAnsi="Times New Roman" w:cs="Times New Roman"/>
          <w:sz w:val="24"/>
          <w:szCs w:val="24"/>
        </w:rPr>
        <w:t>nd shall be pl</w:t>
      </w:r>
      <w:r w:rsidRPr="00134CA9">
        <w:rPr>
          <w:rFonts w:ascii="Times New Roman" w:eastAsia="Times New Roman" w:hAnsi="Times New Roman" w:cs="Times New Roman"/>
          <w:spacing w:val="2"/>
          <w:sz w:val="24"/>
          <w:szCs w:val="24"/>
        </w:rPr>
        <w:t>a</w:t>
      </w:r>
      <w:r w:rsidRPr="00134CA9">
        <w:rPr>
          <w:rFonts w:ascii="Times New Roman" w:eastAsia="Times New Roman" w:hAnsi="Times New Roman" w:cs="Times New Roman"/>
          <w:spacing w:val="-1"/>
          <w:sz w:val="24"/>
          <w:szCs w:val="24"/>
        </w:rPr>
        <w:t>ce</w:t>
      </w:r>
      <w:r w:rsidRPr="00134CA9">
        <w:rPr>
          <w:rFonts w:ascii="Times New Roman" w:eastAsia="Times New Roman" w:hAnsi="Times New Roman" w:cs="Times New Roman"/>
          <w:sz w:val="24"/>
          <w:szCs w:val="24"/>
        </w:rPr>
        <w:t>d in the b</w:t>
      </w:r>
      <w:r w:rsidRPr="00134CA9">
        <w:rPr>
          <w:rFonts w:ascii="Times New Roman" w:eastAsia="Times New Roman" w:hAnsi="Times New Roman" w:cs="Times New Roman"/>
          <w:spacing w:val="1"/>
          <w:sz w:val="24"/>
          <w:szCs w:val="24"/>
        </w:rPr>
        <w:t>i</w:t>
      </w:r>
      <w:r w:rsidRPr="00134CA9">
        <w:rPr>
          <w:rFonts w:ascii="Times New Roman" w:eastAsia="Times New Roman" w:hAnsi="Times New Roman" w:cs="Times New Roman"/>
          <w:sz w:val="24"/>
          <w:szCs w:val="24"/>
        </w:rPr>
        <w:t>nd</w:t>
      </w:r>
      <w:r w:rsidRPr="00134CA9">
        <w:rPr>
          <w:rFonts w:ascii="Times New Roman" w:eastAsia="Times New Roman" w:hAnsi="Times New Roman" w:cs="Times New Roman"/>
          <w:spacing w:val="1"/>
          <w:sz w:val="24"/>
          <w:szCs w:val="24"/>
        </w:rPr>
        <w:t>er</w:t>
      </w:r>
      <w:r w:rsidRPr="00134CA9">
        <w:rPr>
          <w:rFonts w:ascii="Times New Roman" w:eastAsia="Times New Roman" w:hAnsi="Times New Roman" w:cs="Times New Roman"/>
          <w:sz w:val="24"/>
          <w:szCs w:val="24"/>
        </w:rPr>
        <w:t xml:space="preserve">s with </w:t>
      </w:r>
      <w:r w:rsidRPr="00134CA9">
        <w:rPr>
          <w:rFonts w:ascii="Times New Roman" w:eastAsia="Times New Roman" w:hAnsi="Times New Roman" w:cs="Times New Roman"/>
          <w:spacing w:val="1"/>
          <w:sz w:val="24"/>
          <w:szCs w:val="24"/>
        </w:rPr>
        <w:t>t</w:t>
      </w:r>
      <w:r w:rsidRPr="00134CA9">
        <w:rPr>
          <w:rFonts w:ascii="Times New Roman" w:eastAsia="Times New Roman" w:hAnsi="Times New Roman" w:cs="Times New Roman"/>
          <w:spacing w:val="-1"/>
          <w:sz w:val="24"/>
          <w:szCs w:val="24"/>
        </w:rPr>
        <w:t>a</w:t>
      </w:r>
      <w:r w:rsidRPr="00134CA9">
        <w:rPr>
          <w:rFonts w:ascii="Times New Roman" w:eastAsia="Times New Roman" w:hAnsi="Times New Roman" w:cs="Times New Roman"/>
          <w:sz w:val="24"/>
          <w:szCs w:val="24"/>
        </w:rPr>
        <w:t>bs d</w:t>
      </w:r>
      <w:r w:rsidRPr="00134CA9">
        <w:rPr>
          <w:rFonts w:ascii="Times New Roman" w:eastAsia="Times New Roman" w:hAnsi="Times New Roman" w:cs="Times New Roman"/>
          <w:spacing w:val="-1"/>
          <w:sz w:val="24"/>
          <w:szCs w:val="24"/>
        </w:rPr>
        <w:t>e</w:t>
      </w:r>
      <w:r w:rsidRPr="00134CA9">
        <w:rPr>
          <w:rFonts w:ascii="Times New Roman" w:eastAsia="Times New Roman" w:hAnsi="Times New Roman" w:cs="Times New Roman"/>
          <w:sz w:val="24"/>
          <w:szCs w:val="24"/>
        </w:rPr>
        <w:t>l</w:t>
      </w:r>
      <w:r w:rsidRPr="00134CA9">
        <w:rPr>
          <w:rFonts w:ascii="Times New Roman" w:eastAsia="Times New Roman" w:hAnsi="Times New Roman" w:cs="Times New Roman"/>
          <w:spacing w:val="1"/>
          <w:sz w:val="24"/>
          <w:szCs w:val="24"/>
        </w:rPr>
        <w:t>i</w:t>
      </w:r>
      <w:r w:rsidRPr="00134CA9">
        <w:rPr>
          <w:rFonts w:ascii="Times New Roman" w:eastAsia="Times New Roman" w:hAnsi="Times New Roman" w:cs="Times New Roman"/>
          <w:sz w:val="24"/>
          <w:szCs w:val="24"/>
        </w:rPr>
        <w:t>n</w:t>
      </w:r>
      <w:r w:rsidRPr="00134CA9">
        <w:rPr>
          <w:rFonts w:ascii="Times New Roman" w:eastAsia="Times New Roman" w:hAnsi="Times New Roman" w:cs="Times New Roman"/>
          <w:spacing w:val="-1"/>
          <w:sz w:val="24"/>
          <w:szCs w:val="24"/>
        </w:rPr>
        <w:t>ea</w:t>
      </w:r>
      <w:r w:rsidRPr="00134CA9">
        <w:rPr>
          <w:rFonts w:ascii="Times New Roman" w:eastAsia="Times New Roman" w:hAnsi="Times New Roman" w:cs="Times New Roman"/>
          <w:sz w:val="24"/>
          <w:szCs w:val="24"/>
        </w:rPr>
        <w:t>t</w:t>
      </w:r>
      <w:r w:rsidRPr="00134CA9">
        <w:rPr>
          <w:rFonts w:ascii="Times New Roman" w:eastAsia="Times New Roman" w:hAnsi="Times New Roman" w:cs="Times New Roman"/>
          <w:spacing w:val="1"/>
          <w:sz w:val="24"/>
          <w:szCs w:val="24"/>
        </w:rPr>
        <w:t>i</w:t>
      </w:r>
      <w:r w:rsidRPr="00134CA9">
        <w:rPr>
          <w:rFonts w:ascii="Times New Roman" w:eastAsia="Times New Roman" w:hAnsi="Times New Roman" w:cs="Times New Roman"/>
          <w:sz w:val="24"/>
          <w:szCs w:val="24"/>
        </w:rPr>
        <w:t xml:space="preserve">ng </w:t>
      </w:r>
      <w:r w:rsidRPr="00134CA9">
        <w:rPr>
          <w:rFonts w:ascii="Times New Roman" w:eastAsia="Times New Roman" w:hAnsi="Times New Roman" w:cs="Times New Roman"/>
          <w:spacing w:val="-1"/>
          <w:sz w:val="24"/>
          <w:szCs w:val="24"/>
        </w:rPr>
        <w:t>e</w:t>
      </w:r>
      <w:r w:rsidRPr="00134CA9">
        <w:rPr>
          <w:rFonts w:ascii="Times New Roman" w:eastAsia="Times New Roman" w:hAnsi="Times New Roman" w:cs="Times New Roman"/>
          <w:spacing w:val="1"/>
          <w:sz w:val="24"/>
          <w:szCs w:val="24"/>
        </w:rPr>
        <w:t>a</w:t>
      </w:r>
      <w:r w:rsidRPr="00134CA9">
        <w:rPr>
          <w:rFonts w:ascii="Times New Roman" w:eastAsia="Times New Roman" w:hAnsi="Times New Roman" w:cs="Times New Roman"/>
          <w:spacing w:val="-1"/>
          <w:sz w:val="24"/>
          <w:szCs w:val="24"/>
        </w:rPr>
        <w:t>c</w:t>
      </w:r>
      <w:r w:rsidRPr="00134CA9">
        <w:rPr>
          <w:rFonts w:ascii="Times New Roman" w:eastAsia="Times New Roman" w:hAnsi="Times New Roman" w:cs="Times New Roman"/>
          <w:sz w:val="24"/>
          <w:szCs w:val="24"/>
        </w:rPr>
        <w:t>h s</w:t>
      </w:r>
      <w:r w:rsidRPr="00134CA9">
        <w:rPr>
          <w:rFonts w:ascii="Times New Roman" w:eastAsia="Times New Roman" w:hAnsi="Times New Roman" w:cs="Times New Roman"/>
          <w:spacing w:val="-1"/>
          <w:sz w:val="24"/>
          <w:szCs w:val="24"/>
        </w:rPr>
        <w:t>ec</w:t>
      </w:r>
      <w:r w:rsidRPr="00134CA9">
        <w:rPr>
          <w:rFonts w:ascii="Times New Roman" w:eastAsia="Times New Roman" w:hAnsi="Times New Roman" w:cs="Times New Roman"/>
          <w:sz w:val="24"/>
          <w:szCs w:val="24"/>
        </w:rPr>
        <w:t>t</w:t>
      </w:r>
      <w:r w:rsidRPr="00134CA9">
        <w:rPr>
          <w:rFonts w:ascii="Times New Roman" w:eastAsia="Times New Roman" w:hAnsi="Times New Roman" w:cs="Times New Roman"/>
          <w:spacing w:val="1"/>
          <w:sz w:val="24"/>
          <w:szCs w:val="24"/>
        </w:rPr>
        <w:t>i</w:t>
      </w:r>
      <w:r w:rsidRPr="00134CA9">
        <w:rPr>
          <w:rFonts w:ascii="Times New Roman" w:eastAsia="Times New Roman" w:hAnsi="Times New Roman" w:cs="Times New Roman"/>
          <w:sz w:val="24"/>
          <w:szCs w:val="24"/>
        </w:rPr>
        <w:t>on. Response must be no more than three hundred (300) pages in length excluding the title page, table of contents, tabs, pricing, resumes, financial statements, the mandatory State required forms</w:t>
      </w:r>
      <w:r w:rsidR="009F0239" w:rsidRPr="00134CA9">
        <w:rPr>
          <w:rFonts w:ascii="Times New Roman" w:eastAsia="Times New Roman" w:hAnsi="Times New Roman" w:cs="Times New Roman"/>
          <w:sz w:val="24"/>
          <w:szCs w:val="24"/>
        </w:rPr>
        <w:t>,</w:t>
      </w:r>
      <w:r w:rsidRPr="00134CA9">
        <w:rPr>
          <w:rFonts w:ascii="Times New Roman" w:eastAsia="Times New Roman" w:hAnsi="Times New Roman" w:cs="Times New Roman"/>
          <w:sz w:val="24"/>
          <w:szCs w:val="24"/>
        </w:rPr>
        <w:t xml:space="preserve"> </w:t>
      </w:r>
      <w:r w:rsidRPr="00134CA9">
        <w:rPr>
          <w:rFonts w:ascii="Times New Roman" w:hAnsi="Times New Roman" w:cs="Times New Roman"/>
          <w:i/>
          <w:color w:val="FF0000"/>
          <w:sz w:val="24"/>
          <w:szCs w:val="24"/>
        </w:rPr>
        <w:t>detailed work plan, detailed implementation schedule</w:t>
      </w:r>
      <w:r w:rsidRPr="00134CA9">
        <w:rPr>
          <w:rFonts w:ascii="Times New Roman" w:eastAsia="Times New Roman" w:hAnsi="Times New Roman" w:cs="Times New Roman"/>
          <w:color w:val="FF0000"/>
          <w:sz w:val="24"/>
          <w:szCs w:val="24"/>
        </w:rPr>
        <w:t xml:space="preserve"> </w:t>
      </w:r>
      <w:r w:rsidRPr="00134CA9">
        <w:rPr>
          <w:rFonts w:ascii="Times New Roman" w:eastAsia="Times New Roman" w:hAnsi="Times New Roman" w:cs="Times New Roman"/>
          <w:sz w:val="24"/>
          <w:szCs w:val="24"/>
        </w:rPr>
        <w:t xml:space="preserve">and examples of documents. </w:t>
      </w:r>
      <w:r w:rsidRPr="00134CA9">
        <w:rPr>
          <w:rFonts w:ascii="Times New Roman" w:hAnsi="Times New Roman" w:cs="Times New Roman"/>
          <w:i/>
          <w:color w:val="FF0000"/>
          <w:sz w:val="24"/>
          <w:szCs w:val="24"/>
        </w:rPr>
        <w:t xml:space="preserve">The Offeror is expected to include in the 300 </w:t>
      </w:r>
      <w:proofErr w:type="gramStart"/>
      <w:r w:rsidRPr="00134CA9">
        <w:rPr>
          <w:rFonts w:ascii="Times New Roman" w:hAnsi="Times New Roman" w:cs="Times New Roman"/>
          <w:i/>
          <w:color w:val="FF0000"/>
          <w:sz w:val="24"/>
          <w:szCs w:val="24"/>
        </w:rPr>
        <w:t>page</w:t>
      </w:r>
      <w:proofErr w:type="gramEnd"/>
      <w:r w:rsidRPr="00134CA9">
        <w:rPr>
          <w:rFonts w:ascii="Times New Roman" w:hAnsi="Times New Roman" w:cs="Times New Roman"/>
          <w:i/>
          <w:color w:val="FF0000"/>
          <w:sz w:val="24"/>
          <w:szCs w:val="24"/>
        </w:rPr>
        <w:t xml:space="preserve"> limit a summary work plan with milestones and a summary implementation schedule.</w:t>
      </w:r>
      <w:r w:rsidRPr="00134CA9">
        <w:rPr>
          <w:rFonts w:ascii="Times New Roman" w:hAnsi="Times New Roman" w:cs="Times New Roman"/>
          <w:color w:val="FF0000"/>
          <w:sz w:val="24"/>
          <w:szCs w:val="24"/>
        </w:rPr>
        <w:t xml:space="preserve"> </w:t>
      </w:r>
      <w:r w:rsidRPr="00134CA9">
        <w:rPr>
          <w:rFonts w:ascii="Times New Roman" w:eastAsia="Times New Roman" w:hAnsi="Times New Roman" w:cs="Times New Roman"/>
          <w:sz w:val="24"/>
          <w:szCs w:val="24"/>
        </w:rPr>
        <w:t xml:space="preserve">For ease of review, Offerors are encouraged to place examples in </w:t>
      </w:r>
      <w:r w:rsidRPr="00134CA9">
        <w:rPr>
          <w:rFonts w:ascii="Times New Roman" w:hAnsi="Times New Roman" w:cs="Times New Roman"/>
          <w:sz w:val="24"/>
          <w:szCs w:val="24"/>
        </w:rPr>
        <w:t xml:space="preserve">an optional </w:t>
      </w:r>
      <w:r w:rsidRPr="00134CA9">
        <w:rPr>
          <w:rFonts w:ascii="Times New Roman" w:eastAsia="Times New Roman" w:hAnsi="Times New Roman" w:cs="Times New Roman"/>
          <w:sz w:val="24"/>
          <w:szCs w:val="24"/>
        </w:rPr>
        <w:t xml:space="preserve">separate binder. </w:t>
      </w:r>
    </w:p>
    <w:p w14:paraId="661207E3" w14:textId="77777777" w:rsidR="00D44447" w:rsidRPr="00134CA9" w:rsidRDefault="00D44447" w:rsidP="00201E58">
      <w:pPr>
        <w:spacing w:after="0" w:line="240" w:lineRule="auto"/>
        <w:ind w:left="720" w:right="200"/>
        <w:rPr>
          <w:rFonts w:ascii="Times New Roman" w:eastAsia="Times New Roman" w:hAnsi="Times New Roman" w:cs="Times New Roman"/>
          <w:sz w:val="24"/>
          <w:szCs w:val="24"/>
        </w:rPr>
      </w:pPr>
    </w:p>
    <w:p w14:paraId="3B5C3452" w14:textId="77777777" w:rsidR="00343E27" w:rsidRPr="00134CA9" w:rsidRDefault="00343E27" w:rsidP="00343E27">
      <w:pPr>
        <w:pStyle w:val="ListParagraph"/>
        <w:widowControl w:val="0"/>
        <w:spacing w:after="0" w:line="240" w:lineRule="auto"/>
        <w:ind w:left="360"/>
        <w:rPr>
          <w:rFonts w:ascii="Times New Roman" w:hAnsi="Times New Roman" w:cs="Times New Roman"/>
          <w:b/>
          <w:sz w:val="24"/>
          <w:szCs w:val="24"/>
        </w:rPr>
      </w:pPr>
    </w:p>
    <w:p w14:paraId="43270887" w14:textId="7A2011EA" w:rsidR="00D44447" w:rsidRPr="00134CA9" w:rsidRDefault="00D44447" w:rsidP="00D44447">
      <w:pPr>
        <w:pStyle w:val="ListParagraph"/>
        <w:widowControl w:val="0"/>
        <w:numPr>
          <w:ilvl w:val="0"/>
          <w:numId w:val="12"/>
        </w:numPr>
        <w:spacing w:after="0" w:line="240" w:lineRule="auto"/>
        <w:rPr>
          <w:rFonts w:ascii="Times New Roman" w:hAnsi="Times New Roman" w:cs="Times New Roman"/>
          <w:b/>
          <w:sz w:val="24"/>
          <w:szCs w:val="24"/>
        </w:rPr>
      </w:pPr>
      <w:r w:rsidRPr="00134CA9">
        <w:rPr>
          <w:rFonts w:ascii="Times New Roman" w:hAnsi="Times New Roman" w:cs="Times New Roman"/>
          <w:b/>
          <w:sz w:val="24"/>
          <w:szCs w:val="24"/>
        </w:rPr>
        <w:t>Changes to Section</w:t>
      </w:r>
      <w:r w:rsidRPr="00134CA9">
        <w:rPr>
          <w:rFonts w:ascii="Times New Roman" w:hAnsi="Times New Roman" w:cs="Times New Roman"/>
          <w:sz w:val="24"/>
          <w:szCs w:val="24"/>
        </w:rPr>
        <w:t xml:space="preserve"> </w:t>
      </w:r>
      <w:r w:rsidRPr="00134CA9">
        <w:rPr>
          <w:rFonts w:ascii="Times New Roman" w:hAnsi="Times New Roman" w:cs="Times New Roman"/>
          <w:b/>
          <w:sz w:val="24"/>
          <w:szCs w:val="24"/>
        </w:rPr>
        <w:t>VII. RESPONSE SPECIFICATIONS, TITLE</w:t>
      </w:r>
      <w:r w:rsidRPr="00134CA9">
        <w:rPr>
          <w:rFonts w:ascii="Times New Roman" w:hAnsi="Times New Roman" w:cs="Times New Roman"/>
          <w:sz w:val="24"/>
          <w:szCs w:val="24"/>
        </w:rPr>
        <w:t xml:space="preserve"> </w:t>
      </w:r>
      <w:r w:rsidRPr="00134CA9">
        <w:rPr>
          <w:rFonts w:ascii="Times New Roman" w:hAnsi="Times New Roman" w:cs="Times New Roman"/>
          <w:b/>
          <w:sz w:val="24"/>
          <w:szCs w:val="24"/>
        </w:rPr>
        <w:t>VII.A.3, page 31</w:t>
      </w:r>
    </w:p>
    <w:p w14:paraId="4B7EEA73" w14:textId="77777777" w:rsidR="00D44447" w:rsidRPr="00134CA9" w:rsidRDefault="00D44447" w:rsidP="00D44447">
      <w:pPr>
        <w:pStyle w:val="ListParagraph"/>
        <w:widowControl w:val="0"/>
        <w:spacing w:after="0" w:line="240" w:lineRule="auto"/>
        <w:ind w:left="360"/>
        <w:rPr>
          <w:rFonts w:ascii="Times New Roman" w:hAnsi="Times New Roman" w:cs="Times New Roman"/>
          <w:b/>
          <w:sz w:val="24"/>
          <w:szCs w:val="24"/>
        </w:rPr>
      </w:pPr>
    </w:p>
    <w:p w14:paraId="5EF51B96" w14:textId="77777777" w:rsidR="00D44447" w:rsidRPr="00134CA9" w:rsidRDefault="00D44447" w:rsidP="00D44447">
      <w:pPr>
        <w:ind w:left="360"/>
        <w:rPr>
          <w:rFonts w:ascii="Times New Roman" w:hAnsi="Times New Roman" w:cs="Times New Roman"/>
          <w:sz w:val="24"/>
          <w:szCs w:val="24"/>
        </w:rPr>
      </w:pPr>
      <w:r w:rsidRPr="00134CA9">
        <w:rPr>
          <w:rFonts w:ascii="Times New Roman" w:hAnsi="Times New Roman" w:cs="Times New Roman"/>
          <w:sz w:val="24"/>
          <w:szCs w:val="24"/>
        </w:rPr>
        <w:t xml:space="preserve">Brief Description: add 10-point font for Header/Footer and requirement text. </w:t>
      </w:r>
    </w:p>
    <w:p w14:paraId="7C303336" w14:textId="77777777" w:rsidR="00D44447" w:rsidRPr="00134CA9" w:rsidRDefault="00D44447" w:rsidP="00D44447">
      <w:pPr>
        <w:rPr>
          <w:rFonts w:ascii="Times New Roman" w:hAnsi="Times New Roman" w:cs="Times New Roman"/>
          <w:b/>
          <w:sz w:val="24"/>
          <w:szCs w:val="24"/>
        </w:rPr>
      </w:pPr>
      <w:r w:rsidRPr="00134CA9">
        <w:rPr>
          <w:rFonts w:ascii="Times New Roman" w:hAnsi="Times New Roman" w:cs="Times New Roman"/>
          <w:b/>
          <w:i/>
          <w:sz w:val="24"/>
          <w:szCs w:val="24"/>
        </w:rPr>
        <w:t>Change From</w:t>
      </w:r>
      <w:r w:rsidRPr="00134CA9">
        <w:rPr>
          <w:rFonts w:ascii="Times New Roman" w:hAnsi="Times New Roman" w:cs="Times New Roman"/>
          <w:b/>
          <w:sz w:val="24"/>
          <w:szCs w:val="24"/>
        </w:rPr>
        <w:t>:</w:t>
      </w:r>
    </w:p>
    <w:p w14:paraId="6029AA22" w14:textId="77777777" w:rsidR="00D44447" w:rsidRPr="00134CA9" w:rsidRDefault="00D44447" w:rsidP="00D44447">
      <w:pPr>
        <w:spacing w:after="0" w:line="240" w:lineRule="auto"/>
        <w:ind w:left="720" w:right="200"/>
        <w:rPr>
          <w:rFonts w:ascii="Times New Roman" w:eastAsia="Times New Roman" w:hAnsi="Times New Roman" w:cs="Times New Roman"/>
          <w:sz w:val="24"/>
          <w:szCs w:val="24"/>
        </w:rPr>
      </w:pPr>
      <w:r w:rsidRPr="00134CA9">
        <w:rPr>
          <w:rFonts w:ascii="Times New Roman" w:eastAsia="Times New Roman" w:hAnsi="Times New Roman" w:cs="Times New Roman"/>
          <w:spacing w:val="2"/>
          <w:sz w:val="24"/>
          <w:szCs w:val="24"/>
        </w:rPr>
        <w:t>Hard copy proposals shall be submitted t</w:t>
      </w:r>
      <w:r w:rsidRPr="00134CA9">
        <w:rPr>
          <w:rFonts w:ascii="Times New Roman" w:eastAsia="Times New Roman" w:hAnsi="Times New Roman" w:cs="Times New Roman"/>
          <w:spacing w:val="-5"/>
          <w:sz w:val="24"/>
          <w:szCs w:val="24"/>
        </w:rPr>
        <w:t>y</w:t>
      </w:r>
      <w:r w:rsidRPr="00134CA9">
        <w:rPr>
          <w:rFonts w:ascii="Times New Roman" w:eastAsia="Times New Roman" w:hAnsi="Times New Roman" w:cs="Times New Roman"/>
          <w:sz w:val="24"/>
          <w:szCs w:val="24"/>
        </w:rPr>
        <w:t>p</w:t>
      </w:r>
      <w:r w:rsidRPr="00134CA9">
        <w:rPr>
          <w:rFonts w:ascii="Times New Roman" w:eastAsia="Times New Roman" w:hAnsi="Times New Roman" w:cs="Times New Roman"/>
          <w:spacing w:val="1"/>
          <w:sz w:val="24"/>
          <w:szCs w:val="24"/>
        </w:rPr>
        <w:t>e</w:t>
      </w:r>
      <w:r w:rsidRPr="00134CA9">
        <w:rPr>
          <w:rFonts w:ascii="Times New Roman" w:eastAsia="Times New Roman" w:hAnsi="Times New Roman" w:cs="Times New Roman"/>
          <w:sz w:val="24"/>
          <w:szCs w:val="24"/>
        </w:rPr>
        <w:t>w</w:t>
      </w:r>
      <w:r w:rsidRPr="00134CA9">
        <w:rPr>
          <w:rFonts w:ascii="Times New Roman" w:eastAsia="Times New Roman" w:hAnsi="Times New Roman" w:cs="Times New Roman"/>
          <w:spacing w:val="-1"/>
          <w:sz w:val="24"/>
          <w:szCs w:val="24"/>
        </w:rPr>
        <w:t>r</w:t>
      </w:r>
      <w:r w:rsidRPr="00134CA9">
        <w:rPr>
          <w:rFonts w:ascii="Times New Roman" w:eastAsia="Times New Roman" w:hAnsi="Times New Roman" w:cs="Times New Roman"/>
          <w:sz w:val="24"/>
          <w:szCs w:val="24"/>
        </w:rPr>
        <w:t>i</w:t>
      </w:r>
      <w:r w:rsidRPr="00134CA9">
        <w:rPr>
          <w:rFonts w:ascii="Times New Roman" w:eastAsia="Times New Roman" w:hAnsi="Times New Roman" w:cs="Times New Roman"/>
          <w:spacing w:val="1"/>
          <w:sz w:val="24"/>
          <w:szCs w:val="24"/>
        </w:rPr>
        <w:t>t</w:t>
      </w:r>
      <w:r w:rsidRPr="00134CA9">
        <w:rPr>
          <w:rFonts w:ascii="Times New Roman" w:eastAsia="Times New Roman" w:hAnsi="Times New Roman" w:cs="Times New Roman"/>
          <w:sz w:val="24"/>
          <w:szCs w:val="24"/>
        </w:rPr>
        <w:t>ten, Times Roman twelve (12)</w:t>
      </w:r>
      <w:r w:rsidRPr="00134CA9">
        <w:rPr>
          <w:rFonts w:ascii="Times New Roman" w:eastAsia="Times New Roman" w:hAnsi="Times New Roman" w:cs="Times New Roman"/>
          <w:color w:val="FF0000"/>
          <w:sz w:val="24"/>
          <w:szCs w:val="24"/>
        </w:rPr>
        <w:t xml:space="preserve"> </w:t>
      </w:r>
      <w:r w:rsidRPr="00134CA9">
        <w:rPr>
          <w:rFonts w:ascii="Times New Roman" w:eastAsia="Times New Roman" w:hAnsi="Times New Roman" w:cs="Times New Roman"/>
          <w:sz w:val="24"/>
          <w:szCs w:val="24"/>
        </w:rPr>
        <w:t>(tables and graphics may be in 10-pt font), on sta</w:t>
      </w:r>
      <w:r w:rsidRPr="00134CA9">
        <w:rPr>
          <w:rFonts w:ascii="Times New Roman" w:eastAsia="Times New Roman" w:hAnsi="Times New Roman" w:cs="Times New Roman"/>
          <w:spacing w:val="-1"/>
          <w:sz w:val="24"/>
          <w:szCs w:val="24"/>
        </w:rPr>
        <w:t>n</w:t>
      </w:r>
      <w:r w:rsidRPr="00134CA9">
        <w:rPr>
          <w:rFonts w:ascii="Times New Roman" w:eastAsia="Times New Roman" w:hAnsi="Times New Roman" w:cs="Times New Roman"/>
          <w:sz w:val="24"/>
          <w:szCs w:val="24"/>
        </w:rPr>
        <w:t>d</w:t>
      </w:r>
      <w:r w:rsidRPr="00134CA9">
        <w:rPr>
          <w:rFonts w:ascii="Times New Roman" w:eastAsia="Times New Roman" w:hAnsi="Times New Roman" w:cs="Times New Roman"/>
          <w:spacing w:val="1"/>
          <w:sz w:val="24"/>
          <w:szCs w:val="24"/>
        </w:rPr>
        <w:t>a</w:t>
      </w:r>
      <w:r w:rsidRPr="00134CA9">
        <w:rPr>
          <w:rFonts w:ascii="Times New Roman" w:eastAsia="Times New Roman" w:hAnsi="Times New Roman" w:cs="Times New Roman"/>
          <w:sz w:val="24"/>
          <w:szCs w:val="24"/>
        </w:rPr>
        <w:t>rd</w:t>
      </w:r>
      <w:r w:rsidRPr="00134CA9">
        <w:rPr>
          <w:rFonts w:ascii="Times New Roman" w:eastAsia="Times New Roman" w:hAnsi="Times New Roman" w:cs="Times New Roman"/>
          <w:spacing w:val="1"/>
          <w:sz w:val="24"/>
          <w:szCs w:val="24"/>
        </w:rPr>
        <w:t xml:space="preserve"> eight and a half (</w:t>
      </w:r>
      <w:r w:rsidRPr="00134CA9">
        <w:rPr>
          <w:rFonts w:ascii="Times New Roman" w:eastAsia="Times New Roman" w:hAnsi="Times New Roman" w:cs="Times New Roman"/>
          <w:sz w:val="24"/>
          <w:szCs w:val="24"/>
        </w:rPr>
        <w:t>8½)</w:t>
      </w:r>
      <w:r w:rsidRPr="00134CA9">
        <w:rPr>
          <w:rFonts w:ascii="Times New Roman" w:eastAsia="Times New Roman" w:hAnsi="Times New Roman" w:cs="Times New Roman"/>
          <w:spacing w:val="2"/>
          <w:sz w:val="24"/>
          <w:szCs w:val="24"/>
        </w:rPr>
        <w:t xml:space="preserve"> by eleven (</w:t>
      </w:r>
      <w:r w:rsidRPr="00134CA9">
        <w:rPr>
          <w:rFonts w:ascii="Times New Roman" w:eastAsia="Times New Roman" w:hAnsi="Times New Roman" w:cs="Times New Roman"/>
          <w:sz w:val="24"/>
          <w:szCs w:val="24"/>
        </w:rPr>
        <w:t>11) inch p</w:t>
      </w:r>
      <w:r w:rsidRPr="00134CA9">
        <w:rPr>
          <w:rFonts w:ascii="Times New Roman" w:eastAsia="Times New Roman" w:hAnsi="Times New Roman" w:cs="Times New Roman"/>
          <w:spacing w:val="-1"/>
          <w:sz w:val="24"/>
          <w:szCs w:val="24"/>
        </w:rPr>
        <w:t>a</w:t>
      </w:r>
      <w:r w:rsidRPr="00134CA9">
        <w:rPr>
          <w:rFonts w:ascii="Times New Roman" w:eastAsia="Times New Roman" w:hAnsi="Times New Roman" w:cs="Times New Roman"/>
          <w:sz w:val="24"/>
          <w:szCs w:val="24"/>
        </w:rPr>
        <w:t>p</w:t>
      </w:r>
      <w:r w:rsidRPr="00134CA9">
        <w:rPr>
          <w:rFonts w:ascii="Times New Roman" w:eastAsia="Times New Roman" w:hAnsi="Times New Roman" w:cs="Times New Roman"/>
          <w:spacing w:val="-1"/>
          <w:sz w:val="24"/>
          <w:szCs w:val="24"/>
        </w:rPr>
        <w:t>e</w:t>
      </w:r>
      <w:r w:rsidRPr="00134CA9">
        <w:rPr>
          <w:rFonts w:ascii="Times New Roman" w:eastAsia="Times New Roman" w:hAnsi="Times New Roman" w:cs="Times New Roman"/>
          <w:sz w:val="24"/>
          <w:szCs w:val="24"/>
        </w:rPr>
        <w:t xml:space="preserve">r </w:t>
      </w:r>
      <w:r w:rsidRPr="00134CA9">
        <w:rPr>
          <w:rFonts w:ascii="Times New Roman" w:eastAsia="Times New Roman" w:hAnsi="Times New Roman" w:cs="Times New Roman"/>
          <w:spacing w:val="-1"/>
          <w:sz w:val="24"/>
          <w:szCs w:val="24"/>
        </w:rPr>
        <w:t>(</w:t>
      </w:r>
      <w:r w:rsidRPr="00134CA9">
        <w:rPr>
          <w:rFonts w:ascii="Times New Roman" w:eastAsia="Times New Roman" w:hAnsi="Times New Roman" w:cs="Times New Roman"/>
          <w:sz w:val="24"/>
          <w:szCs w:val="24"/>
        </w:rPr>
        <w:t>la</w:t>
      </w:r>
      <w:r w:rsidRPr="00134CA9">
        <w:rPr>
          <w:rFonts w:ascii="Times New Roman" w:eastAsia="Times New Roman" w:hAnsi="Times New Roman" w:cs="Times New Roman"/>
          <w:spacing w:val="1"/>
          <w:sz w:val="24"/>
          <w:szCs w:val="24"/>
        </w:rPr>
        <w:t>r</w:t>
      </w:r>
      <w:r w:rsidRPr="00134CA9">
        <w:rPr>
          <w:rFonts w:ascii="Times New Roman" w:eastAsia="Times New Roman" w:hAnsi="Times New Roman" w:cs="Times New Roman"/>
          <w:sz w:val="24"/>
          <w:szCs w:val="24"/>
        </w:rPr>
        <w:t>g</w:t>
      </w:r>
      <w:r w:rsidRPr="00134CA9">
        <w:rPr>
          <w:rFonts w:ascii="Times New Roman" w:eastAsia="Times New Roman" w:hAnsi="Times New Roman" w:cs="Times New Roman"/>
          <w:spacing w:val="-1"/>
          <w:sz w:val="24"/>
          <w:szCs w:val="24"/>
        </w:rPr>
        <w:t>e</w:t>
      </w:r>
      <w:r w:rsidRPr="00134CA9">
        <w:rPr>
          <w:rFonts w:ascii="Times New Roman" w:eastAsia="Times New Roman" w:hAnsi="Times New Roman" w:cs="Times New Roman"/>
          <w:sz w:val="24"/>
          <w:szCs w:val="24"/>
        </w:rPr>
        <w:t>r p</w:t>
      </w:r>
      <w:r w:rsidRPr="00134CA9">
        <w:rPr>
          <w:rFonts w:ascii="Times New Roman" w:eastAsia="Times New Roman" w:hAnsi="Times New Roman" w:cs="Times New Roman"/>
          <w:spacing w:val="-2"/>
          <w:sz w:val="24"/>
          <w:szCs w:val="24"/>
        </w:rPr>
        <w:t>a</w:t>
      </w:r>
      <w:r w:rsidRPr="00134CA9">
        <w:rPr>
          <w:rFonts w:ascii="Times New Roman" w:eastAsia="Times New Roman" w:hAnsi="Times New Roman" w:cs="Times New Roman"/>
          <w:sz w:val="24"/>
          <w:szCs w:val="24"/>
        </w:rPr>
        <w:t>p</w:t>
      </w:r>
      <w:r w:rsidRPr="00134CA9">
        <w:rPr>
          <w:rFonts w:ascii="Times New Roman" w:eastAsia="Times New Roman" w:hAnsi="Times New Roman" w:cs="Times New Roman"/>
          <w:spacing w:val="1"/>
          <w:sz w:val="24"/>
          <w:szCs w:val="24"/>
        </w:rPr>
        <w:t>e</w:t>
      </w:r>
      <w:r w:rsidRPr="00134CA9">
        <w:rPr>
          <w:rFonts w:ascii="Times New Roman" w:eastAsia="Times New Roman" w:hAnsi="Times New Roman" w:cs="Times New Roman"/>
          <w:sz w:val="24"/>
          <w:szCs w:val="24"/>
        </w:rPr>
        <w:t>r is p</w:t>
      </w:r>
      <w:r w:rsidRPr="00134CA9">
        <w:rPr>
          <w:rFonts w:ascii="Times New Roman" w:eastAsia="Times New Roman" w:hAnsi="Times New Roman" w:cs="Times New Roman"/>
          <w:spacing w:val="-1"/>
          <w:sz w:val="24"/>
          <w:szCs w:val="24"/>
        </w:rPr>
        <w:t>e</w:t>
      </w:r>
      <w:r w:rsidRPr="00134CA9">
        <w:rPr>
          <w:rFonts w:ascii="Times New Roman" w:eastAsia="Times New Roman" w:hAnsi="Times New Roman" w:cs="Times New Roman"/>
          <w:sz w:val="24"/>
          <w:szCs w:val="24"/>
        </w:rPr>
        <w:t>rmissib</w:t>
      </w:r>
      <w:r w:rsidRPr="00134CA9">
        <w:rPr>
          <w:rFonts w:ascii="Times New Roman" w:eastAsia="Times New Roman" w:hAnsi="Times New Roman" w:cs="Times New Roman"/>
          <w:spacing w:val="1"/>
          <w:sz w:val="24"/>
          <w:szCs w:val="24"/>
        </w:rPr>
        <w:t>l</w:t>
      </w:r>
      <w:r w:rsidRPr="00134CA9">
        <w:rPr>
          <w:rFonts w:ascii="Times New Roman" w:eastAsia="Times New Roman" w:hAnsi="Times New Roman" w:cs="Times New Roman"/>
          <w:sz w:val="24"/>
          <w:szCs w:val="24"/>
        </w:rPr>
        <w:t>e</w:t>
      </w:r>
      <w:r w:rsidRPr="00134CA9">
        <w:rPr>
          <w:rFonts w:ascii="Times New Roman" w:eastAsia="Times New Roman" w:hAnsi="Times New Roman" w:cs="Times New Roman"/>
          <w:spacing w:val="-1"/>
          <w:sz w:val="24"/>
          <w:szCs w:val="24"/>
        </w:rPr>
        <w:t xml:space="preserve"> only </w:t>
      </w:r>
      <w:r w:rsidRPr="00134CA9">
        <w:rPr>
          <w:rFonts w:ascii="Times New Roman" w:eastAsia="Times New Roman" w:hAnsi="Times New Roman" w:cs="Times New Roman"/>
          <w:sz w:val="24"/>
          <w:szCs w:val="24"/>
        </w:rPr>
        <w:t>f</w:t>
      </w:r>
      <w:r w:rsidRPr="00134CA9">
        <w:rPr>
          <w:rFonts w:ascii="Times New Roman" w:eastAsia="Times New Roman" w:hAnsi="Times New Roman" w:cs="Times New Roman"/>
          <w:spacing w:val="1"/>
          <w:sz w:val="24"/>
          <w:szCs w:val="24"/>
        </w:rPr>
        <w:t>o</w:t>
      </w:r>
      <w:r w:rsidRPr="00134CA9">
        <w:rPr>
          <w:rFonts w:ascii="Times New Roman" w:eastAsia="Times New Roman" w:hAnsi="Times New Roman" w:cs="Times New Roman"/>
          <w:sz w:val="24"/>
          <w:szCs w:val="24"/>
        </w:rPr>
        <w:t xml:space="preserve">r </w:t>
      </w:r>
      <w:r w:rsidRPr="00134CA9">
        <w:rPr>
          <w:rFonts w:ascii="Times New Roman" w:eastAsia="Times New Roman" w:hAnsi="Times New Roman" w:cs="Times New Roman"/>
          <w:spacing w:val="-2"/>
          <w:sz w:val="24"/>
          <w:szCs w:val="24"/>
        </w:rPr>
        <w:t>c</w:t>
      </w:r>
      <w:r w:rsidRPr="00134CA9">
        <w:rPr>
          <w:rFonts w:ascii="Times New Roman" w:eastAsia="Times New Roman" w:hAnsi="Times New Roman" w:cs="Times New Roman"/>
          <w:sz w:val="24"/>
          <w:szCs w:val="24"/>
        </w:rPr>
        <w:t>h</w:t>
      </w:r>
      <w:r w:rsidRPr="00134CA9">
        <w:rPr>
          <w:rFonts w:ascii="Times New Roman" w:eastAsia="Times New Roman" w:hAnsi="Times New Roman" w:cs="Times New Roman"/>
          <w:spacing w:val="-1"/>
          <w:sz w:val="24"/>
          <w:szCs w:val="24"/>
        </w:rPr>
        <w:t>a</w:t>
      </w:r>
      <w:r w:rsidRPr="00134CA9">
        <w:rPr>
          <w:rFonts w:ascii="Times New Roman" w:eastAsia="Times New Roman" w:hAnsi="Times New Roman" w:cs="Times New Roman"/>
          <w:sz w:val="24"/>
          <w:szCs w:val="24"/>
        </w:rPr>
        <w:t>rts, sp</w:t>
      </w:r>
      <w:r w:rsidRPr="00134CA9">
        <w:rPr>
          <w:rFonts w:ascii="Times New Roman" w:eastAsia="Times New Roman" w:hAnsi="Times New Roman" w:cs="Times New Roman"/>
          <w:spacing w:val="2"/>
          <w:sz w:val="24"/>
          <w:szCs w:val="24"/>
        </w:rPr>
        <w:t>r</w:t>
      </w:r>
      <w:r w:rsidRPr="00134CA9">
        <w:rPr>
          <w:rFonts w:ascii="Times New Roman" w:eastAsia="Times New Roman" w:hAnsi="Times New Roman" w:cs="Times New Roman"/>
          <w:spacing w:val="-1"/>
          <w:sz w:val="24"/>
          <w:szCs w:val="24"/>
        </w:rPr>
        <w:t>ea</w:t>
      </w:r>
      <w:r w:rsidRPr="00134CA9">
        <w:rPr>
          <w:rFonts w:ascii="Times New Roman" w:eastAsia="Times New Roman" w:hAnsi="Times New Roman" w:cs="Times New Roman"/>
          <w:sz w:val="24"/>
          <w:szCs w:val="24"/>
        </w:rPr>
        <w:t>dsh</w:t>
      </w:r>
      <w:r w:rsidRPr="00134CA9">
        <w:rPr>
          <w:rFonts w:ascii="Times New Roman" w:eastAsia="Times New Roman" w:hAnsi="Times New Roman" w:cs="Times New Roman"/>
          <w:spacing w:val="1"/>
          <w:sz w:val="24"/>
          <w:szCs w:val="24"/>
        </w:rPr>
        <w:t>e</w:t>
      </w:r>
      <w:r w:rsidRPr="00134CA9">
        <w:rPr>
          <w:rFonts w:ascii="Times New Roman" w:eastAsia="Times New Roman" w:hAnsi="Times New Roman" w:cs="Times New Roman"/>
          <w:spacing w:val="-1"/>
          <w:sz w:val="24"/>
          <w:szCs w:val="24"/>
        </w:rPr>
        <w:t>e</w:t>
      </w:r>
      <w:r w:rsidRPr="00134CA9">
        <w:rPr>
          <w:rFonts w:ascii="Times New Roman" w:eastAsia="Times New Roman" w:hAnsi="Times New Roman" w:cs="Times New Roman"/>
          <w:sz w:val="24"/>
          <w:szCs w:val="24"/>
        </w:rPr>
        <w:t xml:space="preserve">ts, </w:t>
      </w:r>
      <w:r w:rsidRPr="00134CA9">
        <w:rPr>
          <w:rFonts w:ascii="Times New Roman" w:eastAsia="Times New Roman" w:hAnsi="Times New Roman" w:cs="Times New Roman"/>
          <w:spacing w:val="-1"/>
          <w:sz w:val="24"/>
          <w:szCs w:val="24"/>
        </w:rPr>
        <w:t>e</w:t>
      </w:r>
      <w:r w:rsidRPr="00134CA9">
        <w:rPr>
          <w:rFonts w:ascii="Times New Roman" w:eastAsia="Times New Roman" w:hAnsi="Times New Roman" w:cs="Times New Roman"/>
          <w:sz w:val="24"/>
          <w:szCs w:val="24"/>
        </w:rPr>
        <w:t>tc.)</w:t>
      </w:r>
      <w:r w:rsidRPr="00134CA9">
        <w:rPr>
          <w:rFonts w:ascii="Times New Roman" w:eastAsia="Times New Roman" w:hAnsi="Times New Roman" w:cs="Times New Roman"/>
          <w:spacing w:val="-1"/>
          <w:sz w:val="24"/>
          <w:szCs w:val="24"/>
        </w:rPr>
        <w:t xml:space="preserve"> a</w:t>
      </w:r>
      <w:r w:rsidRPr="00134CA9">
        <w:rPr>
          <w:rFonts w:ascii="Times New Roman" w:eastAsia="Times New Roman" w:hAnsi="Times New Roman" w:cs="Times New Roman"/>
          <w:sz w:val="24"/>
          <w:szCs w:val="24"/>
        </w:rPr>
        <w:t>nd shall be pl</w:t>
      </w:r>
      <w:r w:rsidRPr="00134CA9">
        <w:rPr>
          <w:rFonts w:ascii="Times New Roman" w:eastAsia="Times New Roman" w:hAnsi="Times New Roman" w:cs="Times New Roman"/>
          <w:spacing w:val="2"/>
          <w:sz w:val="24"/>
          <w:szCs w:val="24"/>
        </w:rPr>
        <w:t>a</w:t>
      </w:r>
      <w:r w:rsidRPr="00134CA9">
        <w:rPr>
          <w:rFonts w:ascii="Times New Roman" w:eastAsia="Times New Roman" w:hAnsi="Times New Roman" w:cs="Times New Roman"/>
          <w:spacing w:val="-1"/>
          <w:sz w:val="24"/>
          <w:szCs w:val="24"/>
        </w:rPr>
        <w:t>ce</w:t>
      </w:r>
      <w:r w:rsidRPr="00134CA9">
        <w:rPr>
          <w:rFonts w:ascii="Times New Roman" w:eastAsia="Times New Roman" w:hAnsi="Times New Roman" w:cs="Times New Roman"/>
          <w:sz w:val="24"/>
          <w:szCs w:val="24"/>
        </w:rPr>
        <w:t>d in the b</w:t>
      </w:r>
      <w:r w:rsidRPr="00134CA9">
        <w:rPr>
          <w:rFonts w:ascii="Times New Roman" w:eastAsia="Times New Roman" w:hAnsi="Times New Roman" w:cs="Times New Roman"/>
          <w:spacing w:val="1"/>
          <w:sz w:val="24"/>
          <w:szCs w:val="24"/>
        </w:rPr>
        <w:t>i</w:t>
      </w:r>
      <w:r w:rsidRPr="00134CA9">
        <w:rPr>
          <w:rFonts w:ascii="Times New Roman" w:eastAsia="Times New Roman" w:hAnsi="Times New Roman" w:cs="Times New Roman"/>
          <w:sz w:val="24"/>
          <w:szCs w:val="24"/>
        </w:rPr>
        <w:t>nd</w:t>
      </w:r>
      <w:r w:rsidRPr="00134CA9">
        <w:rPr>
          <w:rFonts w:ascii="Times New Roman" w:eastAsia="Times New Roman" w:hAnsi="Times New Roman" w:cs="Times New Roman"/>
          <w:spacing w:val="1"/>
          <w:sz w:val="24"/>
          <w:szCs w:val="24"/>
        </w:rPr>
        <w:t>er</w:t>
      </w:r>
      <w:r w:rsidRPr="00134CA9">
        <w:rPr>
          <w:rFonts w:ascii="Times New Roman" w:eastAsia="Times New Roman" w:hAnsi="Times New Roman" w:cs="Times New Roman"/>
          <w:sz w:val="24"/>
          <w:szCs w:val="24"/>
        </w:rPr>
        <w:t xml:space="preserve">s with </w:t>
      </w:r>
      <w:r w:rsidRPr="00134CA9">
        <w:rPr>
          <w:rFonts w:ascii="Times New Roman" w:eastAsia="Times New Roman" w:hAnsi="Times New Roman" w:cs="Times New Roman"/>
          <w:spacing w:val="1"/>
          <w:sz w:val="24"/>
          <w:szCs w:val="24"/>
        </w:rPr>
        <w:t>t</w:t>
      </w:r>
      <w:r w:rsidRPr="00134CA9">
        <w:rPr>
          <w:rFonts w:ascii="Times New Roman" w:eastAsia="Times New Roman" w:hAnsi="Times New Roman" w:cs="Times New Roman"/>
          <w:spacing w:val="-1"/>
          <w:sz w:val="24"/>
          <w:szCs w:val="24"/>
        </w:rPr>
        <w:t>a</w:t>
      </w:r>
      <w:r w:rsidRPr="00134CA9">
        <w:rPr>
          <w:rFonts w:ascii="Times New Roman" w:eastAsia="Times New Roman" w:hAnsi="Times New Roman" w:cs="Times New Roman"/>
          <w:sz w:val="24"/>
          <w:szCs w:val="24"/>
        </w:rPr>
        <w:t>bs d</w:t>
      </w:r>
      <w:r w:rsidRPr="00134CA9">
        <w:rPr>
          <w:rFonts w:ascii="Times New Roman" w:eastAsia="Times New Roman" w:hAnsi="Times New Roman" w:cs="Times New Roman"/>
          <w:spacing w:val="-1"/>
          <w:sz w:val="24"/>
          <w:szCs w:val="24"/>
        </w:rPr>
        <w:t>e</w:t>
      </w:r>
      <w:r w:rsidRPr="00134CA9">
        <w:rPr>
          <w:rFonts w:ascii="Times New Roman" w:eastAsia="Times New Roman" w:hAnsi="Times New Roman" w:cs="Times New Roman"/>
          <w:sz w:val="24"/>
          <w:szCs w:val="24"/>
        </w:rPr>
        <w:t>l</w:t>
      </w:r>
      <w:r w:rsidRPr="00134CA9">
        <w:rPr>
          <w:rFonts w:ascii="Times New Roman" w:eastAsia="Times New Roman" w:hAnsi="Times New Roman" w:cs="Times New Roman"/>
          <w:spacing w:val="1"/>
          <w:sz w:val="24"/>
          <w:szCs w:val="24"/>
        </w:rPr>
        <w:t>i</w:t>
      </w:r>
      <w:r w:rsidRPr="00134CA9">
        <w:rPr>
          <w:rFonts w:ascii="Times New Roman" w:eastAsia="Times New Roman" w:hAnsi="Times New Roman" w:cs="Times New Roman"/>
          <w:sz w:val="24"/>
          <w:szCs w:val="24"/>
        </w:rPr>
        <w:t>n</w:t>
      </w:r>
      <w:r w:rsidRPr="00134CA9">
        <w:rPr>
          <w:rFonts w:ascii="Times New Roman" w:eastAsia="Times New Roman" w:hAnsi="Times New Roman" w:cs="Times New Roman"/>
          <w:spacing w:val="-1"/>
          <w:sz w:val="24"/>
          <w:szCs w:val="24"/>
        </w:rPr>
        <w:t>ea</w:t>
      </w:r>
      <w:r w:rsidRPr="00134CA9">
        <w:rPr>
          <w:rFonts w:ascii="Times New Roman" w:eastAsia="Times New Roman" w:hAnsi="Times New Roman" w:cs="Times New Roman"/>
          <w:sz w:val="24"/>
          <w:szCs w:val="24"/>
        </w:rPr>
        <w:t>t</w:t>
      </w:r>
      <w:r w:rsidRPr="00134CA9">
        <w:rPr>
          <w:rFonts w:ascii="Times New Roman" w:eastAsia="Times New Roman" w:hAnsi="Times New Roman" w:cs="Times New Roman"/>
          <w:spacing w:val="1"/>
          <w:sz w:val="24"/>
          <w:szCs w:val="24"/>
        </w:rPr>
        <w:t>i</w:t>
      </w:r>
      <w:r w:rsidRPr="00134CA9">
        <w:rPr>
          <w:rFonts w:ascii="Times New Roman" w:eastAsia="Times New Roman" w:hAnsi="Times New Roman" w:cs="Times New Roman"/>
          <w:sz w:val="24"/>
          <w:szCs w:val="24"/>
        </w:rPr>
        <w:t xml:space="preserve">ng </w:t>
      </w:r>
      <w:r w:rsidRPr="00134CA9">
        <w:rPr>
          <w:rFonts w:ascii="Times New Roman" w:eastAsia="Times New Roman" w:hAnsi="Times New Roman" w:cs="Times New Roman"/>
          <w:spacing w:val="-1"/>
          <w:sz w:val="24"/>
          <w:szCs w:val="24"/>
        </w:rPr>
        <w:t>e</w:t>
      </w:r>
      <w:r w:rsidRPr="00134CA9">
        <w:rPr>
          <w:rFonts w:ascii="Times New Roman" w:eastAsia="Times New Roman" w:hAnsi="Times New Roman" w:cs="Times New Roman"/>
          <w:spacing w:val="1"/>
          <w:sz w:val="24"/>
          <w:szCs w:val="24"/>
        </w:rPr>
        <w:t>a</w:t>
      </w:r>
      <w:r w:rsidRPr="00134CA9">
        <w:rPr>
          <w:rFonts w:ascii="Times New Roman" w:eastAsia="Times New Roman" w:hAnsi="Times New Roman" w:cs="Times New Roman"/>
          <w:spacing w:val="-1"/>
          <w:sz w:val="24"/>
          <w:szCs w:val="24"/>
        </w:rPr>
        <w:t>c</w:t>
      </w:r>
      <w:r w:rsidRPr="00134CA9">
        <w:rPr>
          <w:rFonts w:ascii="Times New Roman" w:eastAsia="Times New Roman" w:hAnsi="Times New Roman" w:cs="Times New Roman"/>
          <w:sz w:val="24"/>
          <w:szCs w:val="24"/>
        </w:rPr>
        <w:t>h s</w:t>
      </w:r>
      <w:r w:rsidRPr="00134CA9">
        <w:rPr>
          <w:rFonts w:ascii="Times New Roman" w:eastAsia="Times New Roman" w:hAnsi="Times New Roman" w:cs="Times New Roman"/>
          <w:spacing w:val="-1"/>
          <w:sz w:val="24"/>
          <w:szCs w:val="24"/>
        </w:rPr>
        <w:t>ec</w:t>
      </w:r>
      <w:r w:rsidRPr="00134CA9">
        <w:rPr>
          <w:rFonts w:ascii="Times New Roman" w:eastAsia="Times New Roman" w:hAnsi="Times New Roman" w:cs="Times New Roman"/>
          <w:sz w:val="24"/>
          <w:szCs w:val="24"/>
        </w:rPr>
        <w:t>t</w:t>
      </w:r>
      <w:r w:rsidRPr="00134CA9">
        <w:rPr>
          <w:rFonts w:ascii="Times New Roman" w:eastAsia="Times New Roman" w:hAnsi="Times New Roman" w:cs="Times New Roman"/>
          <w:spacing w:val="1"/>
          <w:sz w:val="24"/>
          <w:szCs w:val="24"/>
        </w:rPr>
        <w:t>i</w:t>
      </w:r>
      <w:r w:rsidRPr="00134CA9">
        <w:rPr>
          <w:rFonts w:ascii="Times New Roman" w:eastAsia="Times New Roman" w:hAnsi="Times New Roman" w:cs="Times New Roman"/>
          <w:sz w:val="24"/>
          <w:szCs w:val="24"/>
        </w:rPr>
        <w:t xml:space="preserve">on. Response must be no more than three hundred (300) pages in length excluding the title page, table of contents, tabs, pricing, resumes, financial statements, the mandatory State required forms and examples of documents. For ease of review, Offerors are encouraged to place examples in </w:t>
      </w:r>
      <w:r w:rsidRPr="00134CA9">
        <w:rPr>
          <w:rFonts w:ascii="Times New Roman" w:hAnsi="Times New Roman" w:cs="Times New Roman"/>
          <w:sz w:val="24"/>
          <w:szCs w:val="24"/>
        </w:rPr>
        <w:t xml:space="preserve">an optional </w:t>
      </w:r>
      <w:r w:rsidRPr="00134CA9">
        <w:rPr>
          <w:rFonts w:ascii="Times New Roman" w:eastAsia="Times New Roman" w:hAnsi="Times New Roman" w:cs="Times New Roman"/>
          <w:sz w:val="24"/>
          <w:szCs w:val="24"/>
        </w:rPr>
        <w:t xml:space="preserve">separate binder. </w:t>
      </w:r>
    </w:p>
    <w:p w14:paraId="3970BC95" w14:textId="77777777" w:rsidR="00D44447" w:rsidRPr="00134CA9" w:rsidRDefault="00D44447" w:rsidP="00D44447">
      <w:pPr>
        <w:spacing w:after="0" w:line="240" w:lineRule="auto"/>
        <w:ind w:left="720" w:right="200"/>
        <w:rPr>
          <w:rFonts w:ascii="Times New Roman" w:eastAsia="Times New Roman" w:hAnsi="Times New Roman" w:cs="Times New Roman"/>
          <w:sz w:val="24"/>
          <w:szCs w:val="24"/>
        </w:rPr>
      </w:pPr>
    </w:p>
    <w:p w14:paraId="48B7881A" w14:textId="77777777" w:rsidR="00D44447" w:rsidRPr="00134CA9" w:rsidRDefault="00D44447" w:rsidP="00D44447">
      <w:pPr>
        <w:rPr>
          <w:rFonts w:ascii="Times New Roman" w:hAnsi="Times New Roman" w:cs="Times New Roman"/>
          <w:b/>
          <w:i/>
          <w:sz w:val="24"/>
          <w:szCs w:val="24"/>
        </w:rPr>
      </w:pPr>
      <w:r w:rsidRPr="00134CA9">
        <w:rPr>
          <w:rFonts w:ascii="Times New Roman" w:hAnsi="Times New Roman" w:cs="Times New Roman"/>
          <w:b/>
          <w:i/>
          <w:sz w:val="24"/>
          <w:szCs w:val="24"/>
        </w:rPr>
        <w:t>To:</w:t>
      </w:r>
    </w:p>
    <w:p w14:paraId="43ED1F44" w14:textId="0CBE0982" w:rsidR="00D44447" w:rsidRPr="00134CA9" w:rsidRDefault="00D44447" w:rsidP="00D44447">
      <w:pPr>
        <w:spacing w:after="0" w:line="240" w:lineRule="auto"/>
        <w:ind w:left="720" w:right="200"/>
        <w:rPr>
          <w:rFonts w:ascii="Times New Roman" w:eastAsia="Times New Roman" w:hAnsi="Times New Roman" w:cs="Times New Roman"/>
          <w:sz w:val="24"/>
          <w:szCs w:val="24"/>
        </w:rPr>
      </w:pPr>
      <w:r w:rsidRPr="00134CA9">
        <w:rPr>
          <w:rFonts w:ascii="Times New Roman" w:eastAsia="Times New Roman" w:hAnsi="Times New Roman" w:cs="Times New Roman"/>
          <w:spacing w:val="2"/>
          <w:sz w:val="24"/>
          <w:szCs w:val="24"/>
        </w:rPr>
        <w:lastRenderedPageBreak/>
        <w:t>Hard copy proposals shall be submitted t</w:t>
      </w:r>
      <w:r w:rsidRPr="00134CA9">
        <w:rPr>
          <w:rFonts w:ascii="Times New Roman" w:eastAsia="Times New Roman" w:hAnsi="Times New Roman" w:cs="Times New Roman"/>
          <w:spacing w:val="-5"/>
          <w:sz w:val="24"/>
          <w:szCs w:val="24"/>
        </w:rPr>
        <w:t>y</w:t>
      </w:r>
      <w:r w:rsidRPr="00134CA9">
        <w:rPr>
          <w:rFonts w:ascii="Times New Roman" w:eastAsia="Times New Roman" w:hAnsi="Times New Roman" w:cs="Times New Roman"/>
          <w:sz w:val="24"/>
          <w:szCs w:val="24"/>
        </w:rPr>
        <w:t>p</w:t>
      </w:r>
      <w:r w:rsidRPr="00134CA9">
        <w:rPr>
          <w:rFonts w:ascii="Times New Roman" w:eastAsia="Times New Roman" w:hAnsi="Times New Roman" w:cs="Times New Roman"/>
          <w:spacing w:val="1"/>
          <w:sz w:val="24"/>
          <w:szCs w:val="24"/>
        </w:rPr>
        <w:t>e</w:t>
      </w:r>
      <w:r w:rsidRPr="00134CA9">
        <w:rPr>
          <w:rFonts w:ascii="Times New Roman" w:eastAsia="Times New Roman" w:hAnsi="Times New Roman" w:cs="Times New Roman"/>
          <w:sz w:val="24"/>
          <w:szCs w:val="24"/>
        </w:rPr>
        <w:t>w</w:t>
      </w:r>
      <w:r w:rsidRPr="00134CA9">
        <w:rPr>
          <w:rFonts w:ascii="Times New Roman" w:eastAsia="Times New Roman" w:hAnsi="Times New Roman" w:cs="Times New Roman"/>
          <w:spacing w:val="-1"/>
          <w:sz w:val="24"/>
          <w:szCs w:val="24"/>
        </w:rPr>
        <w:t>r</w:t>
      </w:r>
      <w:r w:rsidRPr="00134CA9">
        <w:rPr>
          <w:rFonts w:ascii="Times New Roman" w:eastAsia="Times New Roman" w:hAnsi="Times New Roman" w:cs="Times New Roman"/>
          <w:sz w:val="24"/>
          <w:szCs w:val="24"/>
        </w:rPr>
        <w:t>i</w:t>
      </w:r>
      <w:r w:rsidRPr="00134CA9">
        <w:rPr>
          <w:rFonts w:ascii="Times New Roman" w:eastAsia="Times New Roman" w:hAnsi="Times New Roman" w:cs="Times New Roman"/>
          <w:spacing w:val="1"/>
          <w:sz w:val="24"/>
          <w:szCs w:val="24"/>
        </w:rPr>
        <w:t>t</w:t>
      </w:r>
      <w:r w:rsidRPr="00134CA9">
        <w:rPr>
          <w:rFonts w:ascii="Times New Roman" w:eastAsia="Times New Roman" w:hAnsi="Times New Roman" w:cs="Times New Roman"/>
          <w:sz w:val="24"/>
          <w:szCs w:val="24"/>
        </w:rPr>
        <w:t>ten, Times Roman twelve (12)</w:t>
      </w:r>
      <w:r w:rsidRPr="00134CA9">
        <w:rPr>
          <w:rFonts w:ascii="Times New Roman" w:eastAsia="Times New Roman" w:hAnsi="Times New Roman" w:cs="Times New Roman"/>
          <w:color w:val="FF0000"/>
          <w:sz w:val="24"/>
          <w:szCs w:val="24"/>
        </w:rPr>
        <w:t xml:space="preserve"> </w:t>
      </w:r>
      <w:r w:rsidRPr="00134CA9">
        <w:rPr>
          <w:rFonts w:ascii="Times New Roman" w:eastAsia="Times New Roman" w:hAnsi="Times New Roman" w:cs="Times New Roman"/>
          <w:sz w:val="24"/>
          <w:szCs w:val="24"/>
        </w:rPr>
        <w:t xml:space="preserve">(tables, </w:t>
      </w:r>
      <w:r w:rsidRPr="00134CA9">
        <w:rPr>
          <w:rFonts w:ascii="Times New Roman" w:eastAsia="Times New Roman" w:hAnsi="Times New Roman" w:cs="Times New Roman"/>
          <w:i/>
          <w:color w:val="FF0000"/>
          <w:sz w:val="24"/>
          <w:szCs w:val="24"/>
        </w:rPr>
        <w:t xml:space="preserve">header, footer, </w:t>
      </w:r>
      <w:r w:rsidR="00884305" w:rsidRPr="00134CA9">
        <w:rPr>
          <w:rFonts w:ascii="Times New Roman" w:eastAsia="Times New Roman" w:hAnsi="Times New Roman" w:cs="Times New Roman"/>
          <w:i/>
          <w:color w:val="FF0000"/>
          <w:sz w:val="24"/>
          <w:szCs w:val="24"/>
        </w:rPr>
        <w:t xml:space="preserve">original RFP </w:t>
      </w:r>
      <w:r w:rsidRPr="00134CA9">
        <w:rPr>
          <w:rFonts w:ascii="Times New Roman" w:eastAsia="Times New Roman" w:hAnsi="Times New Roman" w:cs="Times New Roman"/>
          <w:i/>
          <w:color w:val="FF0000"/>
          <w:sz w:val="24"/>
          <w:szCs w:val="24"/>
        </w:rPr>
        <w:t xml:space="preserve">requirement text and </w:t>
      </w:r>
      <w:r w:rsidR="00884305" w:rsidRPr="00134CA9">
        <w:rPr>
          <w:rFonts w:ascii="Times New Roman" w:eastAsia="Times New Roman" w:hAnsi="Times New Roman" w:cs="Times New Roman"/>
          <w:i/>
          <w:color w:val="FF0000"/>
          <w:sz w:val="24"/>
          <w:szCs w:val="24"/>
        </w:rPr>
        <w:t>proposal</w:t>
      </w:r>
      <w:r w:rsidR="00884305" w:rsidRPr="00134CA9">
        <w:rPr>
          <w:rFonts w:ascii="Times New Roman" w:eastAsia="Times New Roman" w:hAnsi="Times New Roman" w:cs="Times New Roman"/>
          <w:color w:val="FF0000"/>
          <w:sz w:val="24"/>
          <w:szCs w:val="24"/>
        </w:rPr>
        <w:t xml:space="preserve"> </w:t>
      </w:r>
      <w:r w:rsidRPr="00134CA9">
        <w:rPr>
          <w:rFonts w:ascii="Times New Roman" w:eastAsia="Times New Roman" w:hAnsi="Times New Roman" w:cs="Times New Roman"/>
          <w:sz w:val="24"/>
          <w:szCs w:val="24"/>
        </w:rPr>
        <w:t>graphics may be in 10-pt font), on sta</w:t>
      </w:r>
      <w:r w:rsidRPr="00134CA9">
        <w:rPr>
          <w:rFonts w:ascii="Times New Roman" w:eastAsia="Times New Roman" w:hAnsi="Times New Roman" w:cs="Times New Roman"/>
          <w:spacing w:val="-1"/>
          <w:sz w:val="24"/>
          <w:szCs w:val="24"/>
        </w:rPr>
        <w:t>n</w:t>
      </w:r>
      <w:r w:rsidRPr="00134CA9">
        <w:rPr>
          <w:rFonts w:ascii="Times New Roman" w:eastAsia="Times New Roman" w:hAnsi="Times New Roman" w:cs="Times New Roman"/>
          <w:sz w:val="24"/>
          <w:szCs w:val="24"/>
        </w:rPr>
        <w:t>d</w:t>
      </w:r>
      <w:r w:rsidRPr="00134CA9">
        <w:rPr>
          <w:rFonts w:ascii="Times New Roman" w:eastAsia="Times New Roman" w:hAnsi="Times New Roman" w:cs="Times New Roman"/>
          <w:spacing w:val="1"/>
          <w:sz w:val="24"/>
          <w:szCs w:val="24"/>
        </w:rPr>
        <w:t>a</w:t>
      </w:r>
      <w:r w:rsidRPr="00134CA9">
        <w:rPr>
          <w:rFonts w:ascii="Times New Roman" w:eastAsia="Times New Roman" w:hAnsi="Times New Roman" w:cs="Times New Roman"/>
          <w:sz w:val="24"/>
          <w:szCs w:val="24"/>
        </w:rPr>
        <w:t>rd</w:t>
      </w:r>
      <w:r w:rsidRPr="00134CA9">
        <w:rPr>
          <w:rFonts w:ascii="Times New Roman" w:eastAsia="Times New Roman" w:hAnsi="Times New Roman" w:cs="Times New Roman"/>
          <w:spacing w:val="1"/>
          <w:sz w:val="24"/>
          <w:szCs w:val="24"/>
        </w:rPr>
        <w:t xml:space="preserve"> eight and a half (</w:t>
      </w:r>
      <w:r w:rsidRPr="00134CA9">
        <w:rPr>
          <w:rFonts w:ascii="Times New Roman" w:eastAsia="Times New Roman" w:hAnsi="Times New Roman" w:cs="Times New Roman"/>
          <w:sz w:val="24"/>
          <w:szCs w:val="24"/>
        </w:rPr>
        <w:t>8½)</w:t>
      </w:r>
      <w:r w:rsidRPr="00134CA9">
        <w:rPr>
          <w:rFonts w:ascii="Times New Roman" w:eastAsia="Times New Roman" w:hAnsi="Times New Roman" w:cs="Times New Roman"/>
          <w:spacing w:val="2"/>
          <w:sz w:val="24"/>
          <w:szCs w:val="24"/>
        </w:rPr>
        <w:t xml:space="preserve"> by eleven (</w:t>
      </w:r>
      <w:r w:rsidRPr="00134CA9">
        <w:rPr>
          <w:rFonts w:ascii="Times New Roman" w:eastAsia="Times New Roman" w:hAnsi="Times New Roman" w:cs="Times New Roman"/>
          <w:sz w:val="24"/>
          <w:szCs w:val="24"/>
        </w:rPr>
        <w:t>11) inch p</w:t>
      </w:r>
      <w:r w:rsidRPr="00134CA9">
        <w:rPr>
          <w:rFonts w:ascii="Times New Roman" w:eastAsia="Times New Roman" w:hAnsi="Times New Roman" w:cs="Times New Roman"/>
          <w:spacing w:val="-1"/>
          <w:sz w:val="24"/>
          <w:szCs w:val="24"/>
        </w:rPr>
        <w:t>a</w:t>
      </w:r>
      <w:r w:rsidRPr="00134CA9">
        <w:rPr>
          <w:rFonts w:ascii="Times New Roman" w:eastAsia="Times New Roman" w:hAnsi="Times New Roman" w:cs="Times New Roman"/>
          <w:sz w:val="24"/>
          <w:szCs w:val="24"/>
        </w:rPr>
        <w:t>p</w:t>
      </w:r>
      <w:r w:rsidRPr="00134CA9">
        <w:rPr>
          <w:rFonts w:ascii="Times New Roman" w:eastAsia="Times New Roman" w:hAnsi="Times New Roman" w:cs="Times New Roman"/>
          <w:spacing w:val="-1"/>
          <w:sz w:val="24"/>
          <w:szCs w:val="24"/>
        </w:rPr>
        <w:t>e</w:t>
      </w:r>
      <w:r w:rsidRPr="00134CA9">
        <w:rPr>
          <w:rFonts w:ascii="Times New Roman" w:eastAsia="Times New Roman" w:hAnsi="Times New Roman" w:cs="Times New Roman"/>
          <w:sz w:val="24"/>
          <w:szCs w:val="24"/>
        </w:rPr>
        <w:t xml:space="preserve">r </w:t>
      </w:r>
      <w:r w:rsidRPr="00134CA9">
        <w:rPr>
          <w:rFonts w:ascii="Times New Roman" w:eastAsia="Times New Roman" w:hAnsi="Times New Roman" w:cs="Times New Roman"/>
          <w:spacing w:val="-1"/>
          <w:sz w:val="24"/>
          <w:szCs w:val="24"/>
        </w:rPr>
        <w:t>(</w:t>
      </w:r>
      <w:r w:rsidRPr="00134CA9">
        <w:rPr>
          <w:rFonts w:ascii="Times New Roman" w:eastAsia="Times New Roman" w:hAnsi="Times New Roman" w:cs="Times New Roman"/>
          <w:sz w:val="24"/>
          <w:szCs w:val="24"/>
        </w:rPr>
        <w:t>la</w:t>
      </w:r>
      <w:r w:rsidRPr="00134CA9">
        <w:rPr>
          <w:rFonts w:ascii="Times New Roman" w:eastAsia="Times New Roman" w:hAnsi="Times New Roman" w:cs="Times New Roman"/>
          <w:spacing w:val="1"/>
          <w:sz w:val="24"/>
          <w:szCs w:val="24"/>
        </w:rPr>
        <w:t>r</w:t>
      </w:r>
      <w:r w:rsidRPr="00134CA9">
        <w:rPr>
          <w:rFonts w:ascii="Times New Roman" w:eastAsia="Times New Roman" w:hAnsi="Times New Roman" w:cs="Times New Roman"/>
          <w:sz w:val="24"/>
          <w:szCs w:val="24"/>
        </w:rPr>
        <w:t>g</w:t>
      </w:r>
      <w:r w:rsidRPr="00134CA9">
        <w:rPr>
          <w:rFonts w:ascii="Times New Roman" w:eastAsia="Times New Roman" w:hAnsi="Times New Roman" w:cs="Times New Roman"/>
          <w:spacing w:val="-1"/>
          <w:sz w:val="24"/>
          <w:szCs w:val="24"/>
        </w:rPr>
        <w:t>e</w:t>
      </w:r>
      <w:r w:rsidRPr="00134CA9">
        <w:rPr>
          <w:rFonts w:ascii="Times New Roman" w:eastAsia="Times New Roman" w:hAnsi="Times New Roman" w:cs="Times New Roman"/>
          <w:sz w:val="24"/>
          <w:szCs w:val="24"/>
        </w:rPr>
        <w:t>r p</w:t>
      </w:r>
      <w:r w:rsidRPr="00134CA9">
        <w:rPr>
          <w:rFonts w:ascii="Times New Roman" w:eastAsia="Times New Roman" w:hAnsi="Times New Roman" w:cs="Times New Roman"/>
          <w:spacing w:val="-2"/>
          <w:sz w:val="24"/>
          <w:szCs w:val="24"/>
        </w:rPr>
        <w:t>a</w:t>
      </w:r>
      <w:r w:rsidRPr="00134CA9">
        <w:rPr>
          <w:rFonts w:ascii="Times New Roman" w:eastAsia="Times New Roman" w:hAnsi="Times New Roman" w:cs="Times New Roman"/>
          <w:sz w:val="24"/>
          <w:szCs w:val="24"/>
        </w:rPr>
        <w:t>p</w:t>
      </w:r>
      <w:r w:rsidRPr="00134CA9">
        <w:rPr>
          <w:rFonts w:ascii="Times New Roman" w:eastAsia="Times New Roman" w:hAnsi="Times New Roman" w:cs="Times New Roman"/>
          <w:spacing w:val="1"/>
          <w:sz w:val="24"/>
          <w:szCs w:val="24"/>
        </w:rPr>
        <w:t>e</w:t>
      </w:r>
      <w:r w:rsidRPr="00134CA9">
        <w:rPr>
          <w:rFonts w:ascii="Times New Roman" w:eastAsia="Times New Roman" w:hAnsi="Times New Roman" w:cs="Times New Roman"/>
          <w:sz w:val="24"/>
          <w:szCs w:val="24"/>
        </w:rPr>
        <w:t>r is p</w:t>
      </w:r>
      <w:r w:rsidRPr="00134CA9">
        <w:rPr>
          <w:rFonts w:ascii="Times New Roman" w:eastAsia="Times New Roman" w:hAnsi="Times New Roman" w:cs="Times New Roman"/>
          <w:spacing w:val="-1"/>
          <w:sz w:val="24"/>
          <w:szCs w:val="24"/>
        </w:rPr>
        <w:t>e</w:t>
      </w:r>
      <w:r w:rsidRPr="00134CA9">
        <w:rPr>
          <w:rFonts w:ascii="Times New Roman" w:eastAsia="Times New Roman" w:hAnsi="Times New Roman" w:cs="Times New Roman"/>
          <w:sz w:val="24"/>
          <w:szCs w:val="24"/>
        </w:rPr>
        <w:t>rmissib</w:t>
      </w:r>
      <w:r w:rsidRPr="00134CA9">
        <w:rPr>
          <w:rFonts w:ascii="Times New Roman" w:eastAsia="Times New Roman" w:hAnsi="Times New Roman" w:cs="Times New Roman"/>
          <w:spacing w:val="1"/>
          <w:sz w:val="24"/>
          <w:szCs w:val="24"/>
        </w:rPr>
        <w:t>l</w:t>
      </w:r>
      <w:r w:rsidRPr="00134CA9">
        <w:rPr>
          <w:rFonts w:ascii="Times New Roman" w:eastAsia="Times New Roman" w:hAnsi="Times New Roman" w:cs="Times New Roman"/>
          <w:sz w:val="24"/>
          <w:szCs w:val="24"/>
        </w:rPr>
        <w:t>e</w:t>
      </w:r>
      <w:r w:rsidRPr="00134CA9">
        <w:rPr>
          <w:rFonts w:ascii="Times New Roman" w:eastAsia="Times New Roman" w:hAnsi="Times New Roman" w:cs="Times New Roman"/>
          <w:spacing w:val="-1"/>
          <w:sz w:val="24"/>
          <w:szCs w:val="24"/>
        </w:rPr>
        <w:t xml:space="preserve"> only </w:t>
      </w:r>
      <w:r w:rsidRPr="00134CA9">
        <w:rPr>
          <w:rFonts w:ascii="Times New Roman" w:eastAsia="Times New Roman" w:hAnsi="Times New Roman" w:cs="Times New Roman"/>
          <w:sz w:val="24"/>
          <w:szCs w:val="24"/>
        </w:rPr>
        <w:t>f</w:t>
      </w:r>
      <w:r w:rsidRPr="00134CA9">
        <w:rPr>
          <w:rFonts w:ascii="Times New Roman" w:eastAsia="Times New Roman" w:hAnsi="Times New Roman" w:cs="Times New Roman"/>
          <w:spacing w:val="1"/>
          <w:sz w:val="24"/>
          <w:szCs w:val="24"/>
        </w:rPr>
        <w:t>o</w:t>
      </w:r>
      <w:r w:rsidRPr="00134CA9">
        <w:rPr>
          <w:rFonts w:ascii="Times New Roman" w:eastAsia="Times New Roman" w:hAnsi="Times New Roman" w:cs="Times New Roman"/>
          <w:sz w:val="24"/>
          <w:szCs w:val="24"/>
        </w:rPr>
        <w:t xml:space="preserve">r </w:t>
      </w:r>
      <w:r w:rsidRPr="00134CA9">
        <w:rPr>
          <w:rFonts w:ascii="Times New Roman" w:eastAsia="Times New Roman" w:hAnsi="Times New Roman" w:cs="Times New Roman"/>
          <w:spacing w:val="-2"/>
          <w:sz w:val="24"/>
          <w:szCs w:val="24"/>
        </w:rPr>
        <w:t>c</w:t>
      </w:r>
      <w:r w:rsidRPr="00134CA9">
        <w:rPr>
          <w:rFonts w:ascii="Times New Roman" w:eastAsia="Times New Roman" w:hAnsi="Times New Roman" w:cs="Times New Roman"/>
          <w:sz w:val="24"/>
          <w:szCs w:val="24"/>
        </w:rPr>
        <w:t>h</w:t>
      </w:r>
      <w:r w:rsidRPr="00134CA9">
        <w:rPr>
          <w:rFonts w:ascii="Times New Roman" w:eastAsia="Times New Roman" w:hAnsi="Times New Roman" w:cs="Times New Roman"/>
          <w:spacing w:val="-1"/>
          <w:sz w:val="24"/>
          <w:szCs w:val="24"/>
        </w:rPr>
        <w:t>a</w:t>
      </w:r>
      <w:r w:rsidRPr="00134CA9">
        <w:rPr>
          <w:rFonts w:ascii="Times New Roman" w:eastAsia="Times New Roman" w:hAnsi="Times New Roman" w:cs="Times New Roman"/>
          <w:sz w:val="24"/>
          <w:szCs w:val="24"/>
        </w:rPr>
        <w:t>rts, sp</w:t>
      </w:r>
      <w:r w:rsidRPr="00134CA9">
        <w:rPr>
          <w:rFonts w:ascii="Times New Roman" w:eastAsia="Times New Roman" w:hAnsi="Times New Roman" w:cs="Times New Roman"/>
          <w:spacing w:val="2"/>
          <w:sz w:val="24"/>
          <w:szCs w:val="24"/>
        </w:rPr>
        <w:t>r</w:t>
      </w:r>
      <w:r w:rsidRPr="00134CA9">
        <w:rPr>
          <w:rFonts w:ascii="Times New Roman" w:eastAsia="Times New Roman" w:hAnsi="Times New Roman" w:cs="Times New Roman"/>
          <w:spacing w:val="-1"/>
          <w:sz w:val="24"/>
          <w:szCs w:val="24"/>
        </w:rPr>
        <w:t>ea</w:t>
      </w:r>
      <w:r w:rsidRPr="00134CA9">
        <w:rPr>
          <w:rFonts w:ascii="Times New Roman" w:eastAsia="Times New Roman" w:hAnsi="Times New Roman" w:cs="Times New Roman"/>
          <w:sz w:val="24"/>
          <w:szCs w:val="24"/>
        </w:rPr>
        <w:t>dsh</w:t>
      </w:r>
      <w:r w:rsidRPr="00134CA9">
        <w:rPr>
          <w:rFonts w:ascii="Times New Roman" w:eastAsia="Times New Roman" w:hAnsi="Times New Roman" w:cs="Times New Roman"/>
          <w:spacing w:val="1"/>
          <w:sz w:val="24"/>
          <w:szCs w:val="24"/>
        </w:rPr>
        <w:t>e</w:t>
      </w:r>
      <w:r w:rsidRPr="00134CA9">
        <w:rPr>
          <w:rFonts w:ascii="Times New Roman" w:eastAsia="Times New Roman" w:hAnsi="Times New Roman" w:cs="Times New Roman"/>
          <w:spacing w:val="-1"/>
          <w:sz w:val="24"/>
          <w:szCs w:val="24"/>
        </w:rPr>
        <w:t>e</w:t>
      </w:r>
      <w:r w:rsidRPr="00134CA9">
        <w:rPr>
          <w:rFonts w:ascii="Times New Roman" w:eastAsia="Times New Roman" w:hAnsi="Times New Roman" w:cs="Times New Roman"/>
          <w:sz w:val="24"/>
          <w:szCs w:val="24"/>
        </w:rPr>
        <w:t xml:space="preserve">ts, </w:t>
      </w:r>
      <w:r w:rsidRPr="00134CA9">
        <w:rPr>
          <w:rFonts w:ascii="Times New Roman" w:eastAsia="Times New Roman" w:hAnsi="Times New Roman" w:cs="Times New Roman"/>
          <w:spacing w:val="-1"/>
          <w:sz w:val="24"/>
          <w:szCs w:val="24"/>
        </w:rPr>
        <w:t>e</w:t>
      </w:r>
      <w:r w:rsidRPr="00134CA9">
        <w:rPr>
          <w:rFonts w:ascii="Times New Roman" w:eastAsia="Times New Roman" w:hAnsi="Times New Roman" w:cs="Times New Roman"/>
          <w:sz w:val="24"/>
          <w:szCs w:val="24"/>
        </w:rPr>
        <w:t>tc.)</w:t>
      </w:r>
      <w:r w:rsidRPr="00134CA9">
        <w:rPr>
          <w:rFonts w:ascii="Times New Roman" w:eastAsia="Times New Roman" w:hAnsi="Times New Roman" w:cs="Times New Roman"/>
          <w:spacing w:val="-1"/>
          <w:sz w:val="24"/>
          <w:szCs w:val="24"/>
        </w:rPr>
        <w:t xml:space="preserve"> a</w:t>
      </w:r>
      <w:r w:rsidRPr="00134CA9">
        <w:rPr>
          <w:rFonts w:ascii="Times New Roman" w:eastAsia="Times New Roman" w:hAnsi="Times New Roman" w:cs="Times New Roman"/>
          <w:sz w:val="24"/>
          <w:szCs w:val="24"/>
        </w:rPr>
        <w:t>nd shall be pl</w:t>
      </w:r>
      <w:r w:rsidRPr="00134CA9">
        <w:rPr>
          <w:rFonts w:ascii="Times New Roman" w:eastAsia="Times New Roman" w:hAnsi="Times New Roman" w:cs="Times New Roman"/>
          <w:spacing w:val="2"/>
          <w:sz w:val="24"/>
          <w:szCs w:val="24"/>
        </w:rPr>
        <w:t>a</w:t>
      </w:r>
      <w:r w:rsidRPr="00134CA9">
        <w:rPr>
          <w:rFonts w:ascii="Times New Roman" w:eastAsia="Times New Roman" w:hAnsi="Times New Roman" w:cs="Times New Roman"/>
          <w:spacing w:val="-1"/>
          <w:sz w:val="24"/>
          <w:szCs w:val="24"/>
        </w:rPr>
        <w:t>ce</w:t>
      </w:r>
      <w:r w:rsidRPr="00134CA9">
        <w:rPr>
          <w:rFonts w:ascii="Times New Roman" w:eastAsia="Times New Roman" w:hAnsi="Times New Roman" w:cs="Times New Roman"/>
          <w:sz w:val="24"/>
          <w:szCs w:val="24"/>
        </w:rPr>
        <w:t>d in the b</w:t>
      </w:r>
      <w:r w:rsidRPr="00134CA9">
        <w:rPr>
          <w:rFonts w:ascii="Times New Roman" w:eastAsia="Times New Roman" w:hAnsi="Times New Roman" w:cs="Times New Roman"/>
          <w:spacing w:val="1"/>
          <w:sz w:val="24"/>
          <w:szCs w:val="24"/>
        </w:rPr>
        <w:t>i</w:t>
      </w:r>
      <w:r w:rsidRPr="00134CA9">
        <w:rPr>
          <w:rFonts w:ascii="Times New Roman" w:eastAsia="Times New Roman" w:hAnsi="Times New Roman" w:cs="Times New Roman"/>
          <w:sz w:val="24"/>
          <w:szCs w:val="24"/>
        </w:rPr>
        <w:t>nd</w:t>
      </w:r>
      <w:r w:rsidRPr="00134CA9">
        <w:rPr>
          <w:rFonts w:ascii="Times New Roman" w:eastAsia="Times New Roman" w:hAnsi="Times New Roman" w:cs="Times New Roman"/>
          <w:spacing w:val="1"/>
          <w:sz w:val="24"/>
          <w:szCs w:val="24"/>
        </w:rPr>
        <w:t>er</w:t>
      </w:r>
      <w:r w:rsidRPr="00134CA9">
        <w:rPr>
          <w:rFonts w:ascii="Times New Roman" w:eastAsia="Times New Roman" w:hAnsi="Times New Roman" w:cs="Times New Roman"/>
          <w:sz w:val="24"/>
          <w:szCs w:val="24"/>
        </w:rPr>
        <w:t xml:space="preserve">s with </w:t>
      </w:r>
      <w:r w:rsidRPr="00134CA9">
        <w:rPr>
          <w:rFonts w:ascii="Times New Roman" w:eastAsia="Times New Roman" w:hAnsi="Times New Roman" w:cs="Times New Roman"/>
          <w:spacing w:val="1"/>
          <w:sz w:val="24"/>
          <w:szCs w:val="24"/>
        </w:rPr>
        <w:t>t</w:t>
      </w:r>
      <w:r w:rsidRPr="00134CA9">
        <w:rPr>
          <w:rFonts w:ascii="Times New Roman" w:eastAsia="Times New Roman" w:hAnsi="Times New Roman" w:cs="Times New Roman"/>
          <w:spacing w:val="-1"/>
          <w:sz w:val="24"/>
          <w:szCs w:val="24"/>
        </w:rPr>
        <w:t>a</w:t>
      </w:r>
      <w:r w:rsidRPr="00134CA9">
        <w:rPr>
          <w:rFonts w:ascii="Times New Roman" w:eastAsia="Times New Roman" w:hAnsi="Times New Roman" w:cs="Times New Roman"/>
          <w:sz w:val="24"/>
          <w:szCs w:val="24"/>
        </w:rPr>
        <w:t>bs d</w:t>
      </w:r>
      <w:r w:rsidRPr="00134CA9">
        <w:rPr>
          <w:rFonts w:ascii="Times New Roman" w:eastAsia="Times New Roman" w:hAnsi="Times New Roman" w:cs="Times New Roman"/>
          <w:spacing w:val="-1"/>
          <w:sz w:val="24"/>
          <w:szCs w:val="24"/>
        </w:rPr>
        <w:t>e</w:t>
      </w:r>
      <w:r w:rsidRPr="00134CA9">
        <w:rPr>
          <w:rFonts w:ascii="Times New Roman" w:eastAsia="Times New Roman" w:hAnsi="Times New Roman" w:cs="Times New Roman"/>
          <w:sz w:val="24"/>
          <w:szCs w:val="24"/>
        </w:rPr>
        <w:t>l</w:t>
      </w:r>
      <w:r w:rsidRPr="00134CA9">
        <w:rPr>
          <w:rFonts w:ascii="Times New Roman" w:eastAsia="Times New Roman" w:hAnsi="Times New Roman" w:cs="Times New Roman"/>
          <w:spacing w:val="1"/>
          <w:sz w:val="24"/>
          <w:szCs w:val="24"/>
        </w:rPr>
        <w:t>i</w:t>
      </w:r>
      <w:r w:rsidRPr="00134CA9">
        <w:rPr>
          <w:rFonts w:ascii="Times New Roman" w:eastAsia="Times New Roman" w:hAnsi="Times New Roman" w:cs="Times New Roman"/>
          <w:sz w:val="24"/>
          <w:szCs w:val="24"/>
        </w:rPr>
        <w:t>n</w:t>
      </w:r>
      <w:r w:rsidRPr="00134CA9">
        <w:rPr>
          <w:rFonts w:ascii="Times New Roman" w:eastAsia="Times New Roman" w:hAnsi="Times New Roman" w:cs="Times New Roman"/>
          <w:spacing w:val="-1"/>
          <w:sz w:val="24"/>
          <w:szCs w:val="24"/>
        </w:rPr>
        <w:t>ea</w:t>
      </w:r>
      <w:r w:rsidRPr="00134CA9">
        <w:rPr>
          <w:rFonts w:ascii="Times New Roman" w:eastAsia="Times New Roman" w:hAnsi="Times New Roman" w:cs="Times New Roman"/>
          <w:sz w:val="24"/>
          <w:szCs w:val="24"/>
        </w:rPr>
        <w:t>t</w:t>
      </w:r>
      <w:r w:rsidRPr="00134CA9">
        <w:rPr>
          <w:rFonts w:ascii="Times New Roman" w:eastAsia="Times New Roman" w:hAnsi="Times New Roman" w:cs="Times New Roman"/>
          <w:spacing w:val="1"/>
          <w:sz w:val="24"/>
          <w:szCs w:val="24"/>
        </w:rPr>
        <w:t>i</w:t>
      </w:r>
      <w:r w:rsidRPr="00134CA9">
        <w:rPr>
          <w:rFonts w:ascii="Times New Roman" w:eastAsia="Times New Roman" w:hAnsi="Times New Roman" w:cs="Times New Roman"/>
          <w:sz w:val="24"/>
          <w:szCs w:val="24"/>
        </w:rPr>
        <w:t xml:space="preserve">ng </w:t>
      </w:r>
      <w:r w:rsidRPr="00134CA9">
        <w:rPr>
          <w:rFonts w:ascii="Times New Roman" w:eastAsia="Times New Roman" w:hAnsi="Times New Roman" w:cs="Times New Roman"/>
          <w:spacing w:val="-1"/>
          <w:sz w:val="24"/>
          <w:szCs w:val="24"/>
        </w:rPr>
        <w:t>e</w:t>
      </w:r>
      <w:r w:rsidRPr="00134CA9">
        <w:rPr>
          <w:rFonts w:ascii="Times New Roman" w:eastAsia="Times New Roman" w:hAnsi="Times New Roman" w:cs="Times New Roman"/>
          <w:spacing w:val="1"/>
          <w:sz w:val="24"/>
          <w:szCs w:val="24"/>
        </w:rPr>
        <w:t>a</w:t>
      </w:r>
      <w:r w:rsidRPr="00134CA9">
        <w:rPr>
          <w:rFonts w:ascii="Times New Roman" w:eastAsia="Times New Roman" w:hAnsi="Times New Roman" w:cs="Times New Roman"/>
          <w:spacing w:val="-1"/>
          <w:sz w:val="24"/>
          <w:szCs w:val="24"/>
        </w:rPr>
        <w:t>c</w:t>
      </w:r>
      <w:r w:rsidRPr="00134CA9">
        <w:rPr>
          <w:rFonts w:ascii="Times New Roman" w:eastAsia="Times New Roman" w:hAnsi="Times New Roman" w:cs="Times New Roman"/>
          <w:sz w:val="24"/>
          <w:szCs w:val="24"/>
        </w:rPr>
        <w:t>h s</w:t>
      </w:r>
      <w:r w:rsidRPr="00134CA9">
        <w:rPr>
          <w:rFonts w:ascii="Times New Roman" w:eastAsia="Times New Roman" w:hAnsi="Times New Roman" w:cs="Times New Roman"/>
          <w:spacing w:val="-1"/>
          <w:sz w:val="24"/>
          <w:szCs w:val="24"/>
        </w:rPr>
        <w:t>ec</w:t>
      </w:r>
      <w:r w:rsidRPr="00134CA9">
        <w:rPr>
          <w:rFonts w:ascii="Times New Roman" w:eastAsia="Times New Roman" w:hAnsi="Times New Roman" w:cs="Times New Roman"/>
          <w:sz w:val="24"/>
          <w:szCs w:val="24"/>
        </w:rPr>
        <w:t>t</w:t>
      </w:r>
      <w:r w:rsidRPr="00134CA9">
        <w:rPr>
          <w:rFonts w:ascii="Times New Roman" w:eastAsia="Times New Roman" w:hAnsi="Times New Roman" w:cs="Times New Roman"/>
          <w:spacing w:val="1"/>
          <w:sz w:val="24"/>
          <w:szCs w:val="24"/>
        </w:rPr>
        <w:t>i</w:t>
      </w:r>
      <w:r w:rsidRPr="00134CA9">
        <w:rPr>
          <w:rFonts w:ascii="Times New Roman" w:eastAsia="Times New Roman" w:hAnsi="Times New Roman" w:cs="Times New Roman"/>
          <w:sz w:val="24"/>
          <w:szCs w:val="24"/>
        </w:rPr>
        <w:t xml:space="preserve">on. </w:t>
      </w:r>
      <w:r w:rsidRPr="00134CA9">
        <w:rPr>
          <w:rFonts w:ascii="Times New Roman" w:hAnsi="Times New Roman" w:cs="Times New Roman"/>
          <w:i/>
          <w:color w:val="FF0000"/>
          <w:sz w:val="24"/>
          <w:szCs w:val="24"/>
        </w:rPr>
        <w:t xml:space="preserve">The text for the requirement question will still be included in the response and cannot exceed </w:t>
      </w:r>
      <w:r w:rsidR="00172B60" w:rsidRPr="00134CA9">
        <w:rPr>
          <w:rFonts w:ascii="Times New Roman" w:hAnsi="Times New Roman" w:cs="Times New Roman"/>
          <w:i/>
          <w:color w:val="FF0000"/>
          <w:sz w:val="24"/>
          <w:szCs w:val="24"/>
        </w:rPr>
        <w:t xml:space="preserve">the </w:t>
      </w:r>
      <w:r w:rsidRPr="00134CA9">
        <w:rPr>
          <w:rFonts w:ascii="Times New Roman" w:hAnsi="Times New Roman" w:cs="Times New Roman"/>
          <w:i/>
          <w:color w:val="FF0000"/>
          <w:sz w:val="24"/>
          <w:szCs w:val="24"/>
        </w:rPr>
        <w:t>three hundred (300) page limit. The requirement response must be in 12-point font.</w:t>
      </w:r>
      <w:r w:rsidRPr="00134CA9">
        <w:rPr>
          <w:rFonts w:ascii="Times New Roman" w:hAnsi="Times New Roman" w:cs="Times New Roman"/>
          <w:color w:val="FF0000"/>
          <w:sz w:val="24"/>
          <w:szCs w:val="24"/>
        </w:rPr>
        <w:t xml:space="preserve"> </w:t>
      </w:r>
      <w:r w:rsidRPr="00134CA9">
        <w:rPr>
          <w:rFonts w:ascii="Times New Roman" w:eastAsia="Times New Roman" w:hAnsi="Times New Roman" w:cs="Times New Roman"/>
          <w:sz w:val="24"/>
          <w:szCs w:val="24"/>
        </w:rPr>
        <w:t xml:space="preserve">Response must be no more than three hundred (300) pages in length excluding the title page, table of contents, tabs, pricing, resumes, financial statements, the mandatory State required forms and examples of documents. For ease of review, Offerors are encouraged to place examples in </w:t>
      </w:r>
      <w:r w:rsidRPr="00134CA9">
        <w:rPr>
          <w:rFonts w:ascii="Times New Roman" w:hAnsi="Times New Roman" w:cs="Times New Roman"/>
          <w:sz w:val="24"/>
          <w:szCs w:val="24"/>
        </w:rPr>
        <w:t xml:space="preserve">an optional </w:t>
      </w:r>
      <w:r w:rsidRPr="00134CA9">
        <w:rPr>
          <w:rFonts w:ascii="Times New Roman" w:eastAsia="Times New Roman" w:hAnsi="Times New Roman" w:cs="Times New Roman"/>
          <w:sz w:val="24"/>
          <w:szCs w:val="24"/>
        </w:rPr>
        <w:t xml:space="preserve">separate binder. </w:t>
      </w:r>
    </w:p>
    <w:p w14:paraId="4C57929E" w14:textId="77777777" w:rsidR="00343E27" w:rsidRPr="00134CA9" w:rsidRDefault="00343E27" w:rsidP="00343E27">
      <w:pPr>
        <w:pStyle w:val="ListParagraph"/>
        <w:widowControl w:val="0"/>
        <w:spacing w:after="0" w:line="240" w:lineRule="auto"/>
        <w:ind w:left="360"/>
        <w:rPr>
          <w:rFonts w:ascii="Times New Roman" w:hAnsi="Times New Roman" w:cs="Times New Roman"/>
          <w:b/>
          <w:sz w:val="24"/>
          <w:szCs w:val="24"/>
        </w:rPr>
      </w:pPr>
    </w:p>
    <w:p w14:paraId="0001F1F9" w14:textId="4806EA4E" w:rsidR="00FB6F83" w:rsidRPr="00134CA9" w:rsidRDefault="00FB6F83" w:rsidP="003F3FA5">
      <w:pPr>
        <w:pStyle w:val="ListParagraph"/>
        <w:widowControl w:val="0"/>
        <w:numPr>
          <w:ilvl w:val="0"/>
          <w:numId w:val="12"/>
        </w:numPr>
        <w:spacing w:after="0" w:line="240" w:lineRule="auto"/>
        <w:rPr>
          <w:rFonts w:ascii="Times New Roman" w:hAnsi="Times New Roman" w:cs="Times New Roman"/>
          <w:b/>
          <w:sz w:val="24"/>
          <w:szCs w:val="24"/>
        </w:rPr>
      </w:pPr>
      <w:r w:rsidRPr="00134CA9">
        <w:rPr>
          <w:rFonts w:ascii="Times New Roman" w:hAnsi="Times New Roman" w:cs="Times New Roman"/>
          <w:b/>
          <w:sz w:val="24"/>
          <w:szCs w:val="24"/>
        </w:rPr>
        <w:t>Changes to Section</w:t>
      </w:r>
      <w:r w:rsidR="00870473" w:rsidRPr="00134CA9">
        <w:rPr>
          <w:rFonts w:ascii="Times New Roman" w:hAnsi="Times New Roman" w:cs="Times New Roman"/>
          <w:sz w:val="24"/>
          <w:szCs w:val="24"/>
        </w:rPr>
        <w:t xml:space="preserve"> </w:t>
      </w:r>
      <w:r w:rsidR="00870473" w:rsidRPr="00134CA9">
        <w:rPr>
          <w:rFonts w:ascii="Times New Roman" w:hAnsi="Times New Roman" w:cs="Times New Roman"/>
          <w:b/>
          <w:sz w:val="24"/>
          <w:szCs w:val="24"/>
        </w:rPr>
        <w:t>VII. RESPONSE SPECIFICATIONS</w:t>
      </w:r>
      <w:r w:rsidRPr="00134CA9">
        <w:rPr>
          <w:rFonts w:ascii="Times New Roman" w:hAnsi="Times New Roman" w:cs="Times New Roman"/>
          <w:b/>
          <w:sz w:val="24"/>
          <w:szCs w:val="24"/>
        </w:rPr>
        <w:t>, TITLE</w:t>
      </w:r>
      <w:r w:rsidR="00870473" w:rsidRPr="00134CA9">
        <w:rPr>
          <w:rFonts w:ascii="Times New Roman" w:hAnsi="Times New Roman" w:cs="Times New Roman"/>
          <w:sz w:val="24"/>
          <w:szCs w:val="24"/>
        </w:rPr>
        <w:t xml:space="preserve"> </w:t>
      </w:r>
      <w:r w:rsidR="00870473" w:rsidRPr="00134CA9">
        <w:rPr>
          <w:rFonts w:ascii="Times New Roman" w:hAnsi="Times New Roman" w:cs="Times New Roman"/>
          <w:b/>
          <w:sz w:val="24"/>
          <w:szCs w:val="24"/>
        </w:rPr>
        <w:t>A. 2. NUMBER OF COPIES Binder 1</w:t>
      </w:r>
      <w:r w:rsidRPr="00134CA9">
        <w:rPr>
          <w:rFonts w:ascii="Times New Roman" w:hAnsi="Times New Roman" w:cs="Times New Roman"/>
          <w:b/>
          <w:sz w:val="24"/>
          <w:szCs w:val="24"/>
        </w:rPr>
        <w:t xml:space="preserve">, page </w:t>
      </w:r>
      <w:r w:rsidR="00870473" w:rsidRPr="00134CA9">
        <w:rPr>
          <w:rFonts w:ascii="Times New Roman" w:hAnsi="Times New Roman" w:cs="Times New Roman"/>
          <w:b/>
          <w:sz w:val="24"/>
          <w:szCs w:val="24"/>
        </w:rPr>
        <w:t>31</w:t>
      </w:r>
    </w:p>
    <w:p w14:paraId="65AC968D" w14:textId="77777777" w:rsidR="00FB6F83" w:rsidRPr="00134CA9" w:rsidRDefault="00FB6F83" w:rsidP="00FB6F83">
      <w:pPr>
        <w:pStyle w:val="ListParagraph"/>
        <w:widowControl w:val="0"/>
        <w:spacing w:after="0" w:line="240" w:lineRule="auto"/>
        <w:ind w:left="360"/>
        <w:rPr>
          <w:rFonts w:ascii="Times New Roman" w:hAnsi="Times New Roman" w:cs="Times New Roman"/>
          <w:b/>
          <w:sz w:val="24"/>
          <w:szCs w:val="24"/>
        </w:rPr>
      </w:pPr>
    </w:p>
    <w:p w14:paraId="291888CD" w14:textId="401EEA8E" w:rsidR="00FB6F83" w:rsidRPr="00134CA9" w:rsidRDefault="00FB6F83" w:rsidP="00FB6F83">
      <w:pPr>
        <w:ind w:left="360"/>
        <w:rPr>
          <w:rFonts w:ascii="Times New Roman" w:hAnsi="Times New Roman" w:cs="Times New Roman"/>
          <w:sz w:val="24"/>
          <w:szCs w:val="24"/>
        </w:rPr>
      </w:pPr>
      <w:r w:rsidRPr="00134CA9">
        <w:rPr>
          <w:rFonts w:ascii="Times New Roman" w:hAnsi="Times New Roman" w:cs="Times New Roman"/>
          <w:sz w:val="24"/>
          <w:szCs w:val="24"/>
        </w:rPr>
        <w:t xml:space="preserve">Brief Description: </w:t>
      </w:r>
      <w:r w:rsidR="00870473" w:rsidRPr="00134CA9">
        <w:rPr>
          <w:rFonts w:ascii="Times New Roman" w:hAnsi="Times New Roman" w:cs="Times New Roman"/>
          <w:sz w:val="24"/>
          <w:szCs w:val="24"/>
        </w:rPr>
        <w:t xml:space="preserve">clarify 10MB is per file not for the entire proposal. </w:t>
      </w:r>
    </w:p>
    <w:p w14:paraId="2D44DF30" w14:textId="0215F679" w:rsidR="00FB6F83" w:rsidRPr="00134CA9" w:rsidRDefault="00FB6F83" w:rsidP="00FB6F83">
      <w:pPr>
        <w:rPr>
          <w:rFonts w:ascii="Times New Roman" w:hAnsi="Times New Roman" w:cs="Times New Roman"/>
          <w:b/>
          <w:sz w:val="24"/>
          <w:szCs w:val="24"/>
        </w:rPr>
      </w:pPr>
      <w:r w:rsidRPr="00134CA9">
        <w:rPr>
          <w:rFonts w:ascii="Times New Roman" w:hAnsi="Times New Roman" w:cs="Times New Roman"/>
          <w:b/>
          <w:i/>
          <w:sz w:val="24"/>
          <w:szCs w:val="24"/>
        </w:rPr>
        <w:t>Change From</w:t>
      </w:r>
      <w:r w:rsidRPr="00134CA9">
        <w:rPr>
          <w:rFonts w:ascii="Times New Roman" w:hAnsi="Times New Roman" w:cs="Times New Roman"/>
          <w:b/>
          <w:sz w:val="24"/>
          <w:szCs w:val="24"/>
        </w:rPr>
        <w:t>:</w:t>
      </w:r>
      <w:r w:rsidR="00870473" w:rsidRPr="00134CA9">
        <w:rPr>
          <w:rFonts w:ascii="Times New Roman" w:hAnsi="Times New Roman" w:cs="Times New Roman"/>
          <w:b/>
          <w:sz w:val="24"/>
          <w:szCs w:val="24"/>
        </w:rPr>
        <w:t xml:space="preserve"> </w:t>
      </w:r>
    </w:p>
    <w:p w14:paraId="46330F8D" w14:textId="1F9D305D" w:rsidR="00FB6F83" w:rsidRPr="00134CA9" w:rsidRDefault="00870473" w:rsidP="005A0806">
      <w:pPr>
        <w:spacing w:after="0" w:line="240" w:lineRule="auto"/>
        <w:ind w:left="720" w:right="200"/>
        <w:rPr>
          <w:rFonts w:ascii="Times New Roman" w:eastAsia="Times New Roman" w:hAnsi="Times New Roman" w:cs="Times New Roman"/>
          <w:sz w:val="24"/>
          <w:szCs w:val="24"/>
        </w:rPr>
      </w:pPr>
      <w:r w:rsidRPr="00134CA9">
        <w:rPr>
          <w:rFonts w:ascii="Times New Roman" w:hAnsi="Times New Roman" w:cs="Times New Roman"/>
          <w:spacing w:val="-2"/>
          <w:sz w:val="24"/>
          <w:szCs w:val="24"/>
        </w:rPr>
        <w:t>Electronic versions of the proposal must not exceed 10 MB.</w:t>
      </w:r>
    </w:p>
    <w:p w14:paraId="2FE86944" w14:textId="77777777" w:rsidR="00FB6F83" w:rsidRPr="00134CA9" w:rsidRDefault="00FB6F83" w:rsidP="00FB6F83">
      <w:pPr>
        <w:rPr>
          <w:rFonts w:ascii="Times New Roman" w:hAnsi="Times New Roman" w:cs="Times New Roman"/>
          <w:b/>
          <w:i/>
          <w:sz w:val="24"/>
          <w:szCs w:val="24"/>
        </w:rPr>
      </w:pPr>
      <w:r w:rsidRPr="00134CA9">
        <w:rPr>
          <w:rFonts w:ascii="Times New Roman" w:hAnsi="Times New Roman" w:cs="Times New Roman"/>
          <w:b/>
          <w:i/>
          <w:sz w:val="24"/>
          <w:szCs w:val="24"/>
        </w:rPr>
        <w:t>To:</w:t>
      </w:r>
    </w:p>
    <w:p w14:paraId="4FB07B09" w14:textId="7C3B69CA" w:rsidR="00870473" w:rsidRPr="00134CA9" w:rsidRDefault="00870473" w:rsidP="00BC15F1">
      <w:pPr>
        <w:spacing w:after="0" w:line="240" w:lineRule="auto"/>
        <w:ind w:left="720" w:right="200"/>
        <w:rPr>
          <w:rFonts w:ascii="Times New Roman" w:hAnsi="Times New Roman" w:cs="Times New Roman"/>
          <w:spacing w:val="-2"/>
          <w:sz w:val="24"/>
          <w:szCs w:val="24"/>
        </w:rPr>
      </w:pPr>
      <w:r w:rsidRPr="00134CA9">
        <w:rPr>
          <w:rFonts w:ascii="Times New Roman" w:hAnsi="Times New Roman" w:cs="Times New Roman"/>
          <w:spacing w:val="-2"/>
          <w:sz w:val="24"/>
          <w:szCs w:val="24"/>
        </w:rPr>
        <w:t xml:space="preserve">Electronic versions of the proposal must not exceed 10 MB </w:t>
      </w:r>
      <w:r w:rsidRPr="00134CA9">
        <w:rPr>
          <w:rFonts w:ascii="Times New Roman" w:hAnsi="Times New Roman" w:cs="Times New Roman"/>
          <w:i/>
          <w:color w:val="FF0000"/>
          <w:spacing w:val="-2"/>
          <w:sz w:val="24"/>
          <w:szCs w:val="24"/>
        </w:rPr>
        <w:t>per file,</w:t>
      </w:r>
      <w:r w:rsidRPr="00134CA9">
        <w:rPr>
          <w:rFonts w:ascii="Times New Roman" w:hAnsi="Times New Roman" w:cs="Times New Roman"/>
          <w:sz w:val="24"/>
          <w:szCs w:val="24"/>
        </w:rPr>
        <w:t xml:space="preserve"> </w:t>
      </w:r>
      <w:r w:rsidRPr="00134CA9">
        <w:rPr>
          <w:rFonts w:ascii="Times New Roman" w:hAnsi="Times New Roman" w:cs="Times New Roman"/>
          <w:i/>
          <w:color w:val="FF0000"/>
          <w:spacing w:val="-2"/>
          <w:sz w:val="24"/>
          <w:szCs w:val="24"/>
        </w:rPr>
        <w:t xml:space="preserve">not for the </w:t>
      </w:r>
      <w:r w:rsidR="001F394D" w:rsidRPr="00134CA9">
        <w:rPr>
          <w:rFonts w:ascii="Times New Roman" w:hAnsi="Times New Roman" w:cs="Times New Roman"/>
          <w:i/>
          <w:color w:val="FF0000"/>
          <w:spacing w:val="-2"/>
          <w:sz w:val="24"/>
          <w:szCs w:val="24"/>
        </w:rPr>
        <w:t xml:space="preserve">entire </w:t>
      </w:r>
      <w:r w:rsidRPr="00134CA9">
        <w:rPr>
          <w:rFonts w:ascii="Times New Roman" w:hAnsi="Times New Roman" w:cs="Times New Roman"/>
          <w:i/>
          <w:color w:val="FF0000"/>
          <w:spacing w:val="-2"/>
          <w:sz w:val="24"/>
          <w:szCs w:val="24"/>
        </w:rPr>
        <w:t>proposal submission</w:t>
      </w:r>
      <w:r w:rsidRPr="00134CA9">
        <w:rPr>
          <w:rFonts w:ascii="Times New Roman" w:hAnsi="Times New Roman" w:cs="Times New Roman"/>
          <w:spacing w:val="-2"/>
          <w:sz w:val="24"/>
          <w:szCs w:val="24"/>
        </w:rPr>
        <w:t>.</w:t>
      </w:r>
    </w:p>
    <w:p w14:paraId="0E566B6A" w14:textId="77777777" w:rsidR="00090811" w:rsidRPr="00134CA9" w:rsidRDefault="00090811" w:rsidP="00BC15F1">
      <w:pPr>
        <w:spacing w:after="0" w:line="240" w:lineRule="auto"/>
        <w:ind w:left="720" w:right="200"/>
        <w:rPr>
          <w:rFonts w:ascii="Times New Roman" w:eastAsia="Times New Roman" w:hAnsi="Times New Roman" w:cs="Times New Roman"/>
          <w:sz w:val="24"/>
          <w:szCs w:val="24"/>
        </w:rPr>
      </w:pPr>
    </w:p>
    <w:p w14:paraId="6204CB25" w14:textId="77777777" w:rsidR="00090811" w:rsidRPr="00134CA9" w:rsidRDefault="00090811" w:rsidP="00090811">
      <w:pPr>
        <w:pStyle w:val="ListParagraph"/>
        <w:widowControl w:val="0"/>
        <w:numPr>
          <w:ilvl w:val="0"/>
          <w:numId w:val="12"/>
        </w:numPr>
        <w:spacing w:after="0" w:line="240" w:lineRule="auto"/>
        <w:rPr>
          <w:rFonts w:ascii="Times New Roman" w:hAnsi="Times New Roman" w:cs="Times New Roman"/>
          <w:b/>
          <w:sz w:val="24"/>
          <w:szCs w:val="24"/>
        </w:rPr>
      </w:pPr>
      <w:r w:rsidRPr="00134CA9">
        <w:rPr>
          <w:rFonts w:ascii="Times New Roman" w:hAnsi="Times New Roman" w:cs="Times New Roman"/>
          <w:b/>
          <w:sz w:val="24"/>
          <w:szCs w:val="24"/>
        </w:rPr>
        <w:t>Changes to Section APPENDIX B, TITLE COST RESPONSE FORM #2, page 43 and COST RESPONSE FORM #3 page 44,</w:t>
      </w:r>
    </w:p>
    <w:p w14:paraId="6CF2416D" w14:textId="77777777" w:rsidR="00090811" w:rsidRPr="00134CA9" w:rsidRDefault="00090811" w:rsidP="00090811">
      <w:pPr>
        <w:pStyle w:val="ListParagraph"/>
        <w:widowControl w:val="0"/>
        <w:spacing w:after="0" w:line="240" w:lineRule="auto"/>
        <w:ind w:left="360"/>
        <w:rPr>
          <w:rFonts w:ascii="Times New Roman" w:hAnsi="Times New Roman" w:cs="Times New Roman"/>
          <w:b/>
          <w:sz w:val="24"/>
          <w:szCs w:val="24"/>
        </w:rPr>
      </w:pPr>
    </w:p>
    <w:p w14:paraId="24C4DD86" w14:textId="77777777" w:rsidR="00090811" w:rsidRPr="00134CA9" w:rsidRDefault="00090811" w:rsidP="00090811">
      <w:pPr>
        <w:ind w:left="360"/>
        <w:rPr>
          <w:rFonts w:ascii="Times New Roman" w:hAnsi="Times New Roman" w:cs="Times New Roman"/>
          <w:sz w:val="24"/>
          <w:szCs w:val="24"/>
        </w:rPr>
      </w:pPr>
      <w:r w:rsidRPr="00134CA9">
        <w:rPr>
          <w:rFonts w:ascii="Times New Roman" w:hAnsi="Times New Roman" w:cs="Times New Roman"/>
          <w:sz w:val="24"/>
          <w:szCs w:val="24"/>
        </w:rPr>
        <w:t>Brief Description: change “all-inclusive price” to “percentage” for contingency based components</w:t>
      </w:r>
    </w:p>
    <w:p w14:paraId="2F7318F3" w14:textId="77777777" w:rsidR="00090811" w:rsidRPr="00134CA9" w:rsidRDefault="00090811" w:rsidP="00090811">
      <w:pPr>
        <w:rPr>
          <w:rFonts w:ascii="Times New Roman" w:hAnsi="Times New Roman" w:cs="Times New Roman"/>
          <w:b/>
          <w:sz w:val="24"/>
          <w:szCs w:val="24"/>
        </w:rPr>
      </w:pPr>
      <w:r w:rsidRPr="00134CA9">
        <w:rPr>
          <w:rFonts w:ascii="Times New Roman" w:hAnsi="Times New Roman" w:cs="Times New Roman"/>
          <w:b/>
          <w:i/>
          <w:sz w:val="24"/>
          <w:szCs w:val="24"/>
        </w:rPr>
        <w:t>Change From</w:t>
      </w:r>
      <w:r w:rsidRPr="00134CA9">
        <w:rPr>
          <w:rFonts w:ascii="Times New Roman" w:hAnsi="Times New Roman" w:cs="Times New Roman"/>
          <w:b/>
          <w:sz w:val="24"/>
          <w:szCs w:val="24"/>
        </w:rPr>
        <w:t>:</w:t>
      </w:r>
    </w:p>
    <w:p w14:paraId="6D90EFC0" w14:textId="77777777" w:rsidR="00090811" w:rsidRPr="00134CA9" w:rsidRDefault="00090811" w:rsidP="00090811">
      <w:pPr>
        <w:ind w:left="720"/>
        <w:rPr>
          <w:rFonts w:ascii="Times New Roman" w:hAnsi="Times New Roman" w:cs="Times New Roman"/>
          <w:b/>
          <w:sz w:val="24"/>
          <w:szCs w:val="24"/>
        </w:rPr>
      </w:pPr>
      <w:r w:rsidRPr="00134CA9">
        <w:rPr>
          <w:rFonts w:ascii="Times New Roman" w:hAnsi="Times New Roman" w:cs="Times New Roman"/>
          <w:sz w:val="24"/>
          <w:szCs w:val="24"/>
        </w:rPr>
        <w:t xml:space="preserve">Provide an all-inclusive price for all contingency </w:t>
      </w:r>
      <w:proofErr w:type="gramStart"/>
      <w:r w:rsidRPr="00134CA9">
        <w:rPr>
          <w:rFonts w:ascii="Times New Roman" w:hAnsi="Times New Roman" w:cs="Times New Roman"/>
          <w:sz w:val="24"/>
          <w:szCs w:val="24"/>
        </w:rPr>
        <w:t>fee based</w:t>
      </w:r>
      <w:proofErr w:type="gramEnd"/>
      <w:r w:rsidRPr="00134CA9">
        <w:rPr>
          <w:rFonts w:ascii="Times New Roman" w:hAnsi="Times New Roman" w:cs="Times New Roman"/>
          <w:sz w:val="24"/>
          <w:szCs w:val="24"/>
        </w:rPr>
        <w:t xml:space="preserve"> components related of the Offeror’s business services.</w:t>
      </w:r>
    </w:p>
    <w:p w14:paraId="6C4A91E8" w14:textId="77777777" w:rsidR="00090811" w:rsidRPr="00134CA9" w:rsidRDefault="00090811" w:rsidP="00090811">
      <w:pPr>
        <w:spacing w:after="0"/>
        <w:rPr>
          <w:rFonts w:ascii="Times New Roman" w:hAnsi="Times New Roman" w:cs="Times New Roman"/>
          <w:b/>
          <w:i/>
          <w:sz w:val="24"/>
          <w:szCs w:val="24"/>
        </w:rPr>
      </w:pPr>
      <w:r w:rsidRPr="00134CA9">
        <w:rPr>
          <w:rFonts w:ascii="Times New Roman" w:hAnsi="Times New Roman" w:cs="Times New Roman"/>
          <w:b/>
          <w:i/>
          <w:sz w:val="24"/>
          <w:szCs w:val="24"/>
        </w:rPr>
        <w:t>To:</w:t>
      </w:r>
    </w:p>
    <w:p w14:paraId="03CC668C" w14:textId="77777777" w:rsidR="00090811" w:rsidRPr="00134CA9" w:rsidRDefault="00090811" w:rsidP="00090811">
      <w:pPr>
        <w:spacing w:after="0" w:line="240" w:lineRule="auto"/>
        <w:ind w:left="720" w:right="200"/>
        <w:rPr>
          <w:rFonts w:ascii="Times New Roman" w:eastAsia="Times New Roman" w:hAnsi="Times New Roman" w:cs="Times New Roman"/>
          <w:sz w:val="24"/>
          <w:szCs w:val="24"/>
        </w:rPr>
      </w:pPr>
      <w:r w:rsidRPr="00134CA9">
        <w:rPr>
          <w:rFonts w:ascii="Times New Roman" w:hAnsi="Times New Roman" w:cs="Times New Roman"/>
          <w:sz w:val="24"/>
          <w:szCs w:val="24"/>
        </w:rPr>
        <w:t xml:space="preserve">Provide </w:t>
      </w:r>
      <w:r w:rsidRPr="00134CA9">
        <w:rPr>
          <w:rFonts w:ascii="Times New Roman" w:hAnsi="Times New Roman" w:cs="Times New Roman"/>
          <w:i/>
          <w:color w:val="FF0000"/>
          <w:sz w:val="24"/>
          <w:szCs w:val="24"/>
        </w:rPr>
        <w:t>a percentage based</w:t>
      </w:r>
      <w:r w:rsidRPr="00134CA9">
        <w:rPr>
          <w:rFonts w:ascii="Times New Roman" w:hAnsi="Times New Roman" w:cs="Times New Roman"/>
          <w:color w:val="FF0000"/>
          <w:sz w:val="24"/>
          <w:szCs w:val="24"/>
        </w:rPr>
        <w:t xml:space="preserve"> </w:t>
      </w:r>
      <w:r w:rsidRPr="00134CA9">
        <w:rPr>
          <w:rFonts w:ascii="Times New Roman" w:hAnsi="Times New Roman" w:cs="Times New Roman"/>
          <w:strike/>
          <w:color w:val="FF0000"/>
          <w:sz w:val="24"/>
          <w:szCs w:val="24"/>
        </w:rPr>
        <w:t>an all-inclusive</w:t>
      </w:r>
      <w:r w:rsidRPr="00134CA9">
        <w:rPr>
          <w:rFonts w:ascii="Times New Roman" w:hAnsi="Times New Roman" w:cs="Times New Roman"/>
          <w:color w:val="FF0000"/>
          <w:sz w:val="24"/>
          <w:szCs w:val="24"/>
        </w:rPr>
        <w:t xml:space="preserve"> </w:t>
      </w:r>
      <w:r w:rsidRPr="00134CA9">
        <w:rPr>
          <w:rFonts w:ascii="Times New Roman" w:hAnsi="Times New Roman" w:cs="Times New Roman"/>
          <w:sz w:val="24"/>
          <w:szCs w:val="24"/>
        </w:rPr>
        <w:t xml:space="preserve">price for all contingency </w:t>
      </w:r>
      <w:proofErr w:type="gramStart"/>
      <w:r w:rsidRPr="00134CA9">
        <w:rPr>
          <w:rFonts w:ascii="Times New Roman" w:hAnsi="Times New Roman" w:cs="Times New Roman"/>
          <w:sz w:val="24"/>
          <w:szCs w:val="24"/>
        </w:rPr>
        <w:t>fee based</w:t>
      </w:r>
      <w:proofErr w:type="gramEnd"/>
      <w:r w:rsidRPr="00134CA9">
        <w:rPr>
          <w:rFonts w:ascii="Times New Roman" w:hAnsi="Times New Roman" w:cs="Times New Roman"/>
          <w:sz w:val="24"/>
          <w:szCs w:val="24"/>
        </w:rPr>
        <w:t xml:space="preserve"> components related of the Offeror’s business services.  </w:t>
      </w:r>
    </w:p>
    <w:p w14:paraId="5386C6AD" w14:textId="77777777" w:rsidR="00090811" w:rsidRPr="00134CA9" w:rsidRDefault="00090811" w:rsidP="00090811">
      <w:pPr>
        <w:spacing w:after="0"/>
        <w:rPr>
          <w:rFonts w:ascii="Times New Roman" w:hAnsi="Times New Roman" w:cs="Times New Roman"/>
          <w:b/>
          <w:i/>
          <w:sz w:val="24"/>
          <w:szCs w:val="24"/>
        </w:rPr>
      </w:pPr>
    </w:p>
    <w:p w14:paraId="3F3DD061" w14:textId="7DF86181" w:rsidR="00090811" w:rsidRPr="00134CA9" w:rsidRDefault="00090811" w:rsidP="00090811">
      <w:pPr>
        <w:spacing w:after="0"/>
        <w:rPr>
          <w:rFonts w:ascii="Times New Roman" w:hAnsi="Times New Roman" w:cs="Times New Roman"/>
          <w:b/>
          <w:sz w:val="24"/>
          <w:szCs w:val="24"/>
        </w:rPr>
      </w:pPr>
      <w:r w:rsidRPr="00134CA9">
        <w:rPr>
          <w:rFonts w:ascii="Times New Roman" w:hAnsi="Times New Roman" w:cs="Times New Roman"/>
          <w:b/>
          <w:i/>
          <w:sz w:val="24"/>
          <w:szCs w:val="24"/>
        </w:rPr>
        <w:t>Change From</w:t>
      </w:r>
      <w:r w:rsidRPr="00134CA9">
        <w:rPr>
          <w:rFonts w:ascii="Times New Roman" w:hAnsi="Times New Roman" w:cs="Times New Roman"/>
          <w:b/>
          <w:sz w:val="24"/>
          <w:szCs w:val="24"/>
        </w:rPr>
        <w:t>:</w:t>
      </w:r>
    </w:p>
    <w:p w14:paraId="3CC18FAB" w14:textId="77777777" w:rsidR="00090811" w:rsidRPr="00134CA9" w:rsidRDefault="00090811" w:rsidP="00090811">
      <w:pPr>
        <w:spacing w:after="0"/>
        <w:rPr>
          <w:rFonts w:ascii="Times New Roman" w:hAnsi="Times New Roman" w:cs="Times New Roman"/>
          <w:b/>
          <w:sz w:val="24"/>
          <w:szCs w:val="24"/>
        </w:rPr>
      </w:pPr>
    </w:p>
    <w:p w14:paraId="07C8FF50" w14:textId="77777777" w:rsidR="00090811" w:rsidRPr="00134CA9" w:rsidRDefault="00090811" w:rsidP="00090811">
      <w:pPr>
        <w:spacing w:after="0"/>
        <w:ind w:left="720"/>
        <w:rPr>
          <w:rFonts w:ascii="Times New Roman" w:hAnsi="Times New Roman" w:cs="Times New Roman"/>
          <w:sz w:val="24"/>
          <w:szCs w:val="24"/>
        </w:rPr>
      </w:pPr>
      <w:r w:rsidRPr="00134CA9">
        <w:rPr>
          <w:rFonts w:ascii="Times New Roman" w:hAnsi="Times New Roman" w:cs="Times New Roman"/>
          <w:sz w:val="24"/>
          <w:szCs w:val="24"/>
        </w:rPr>
        <w:t xml:space="preserve">Provide an all-inclusive price for optional contract extension years for all activities related to QA Business Services.  </w:t>
      </w:r>
    </w:p>
    <w:p w14:paraId="44F75556" w14:textId="77777777" w:rsidR="00090811" w:rsidRPr="00134CA9" w:rsidRDefault="00090811" w:rsidP="00090811">
      <w:pPr>
        <w:rPr>
          <w:rFonts w:ascii="Times New Roman" w:hAnsi="Times New Roman" w:cs="Times New Roman"/>
          <w:b/>
          <w:i/>
          <w:sz w:val="24"/>
          <w:szCs w:val="24"/>
        </w:rPr>
      </w:pPr>
      <w:r w:rsidRPr="00134CA9">
        <w:rPr>
          <w:rFonts w:ascii="Times New Roman" w:hAnsi="Times New Roman" w:cs="Times New Roman"/>
          <w:b/>
          <w:i/>
          <w:sz w:val="24"/>
          <w:szCs w:val="24"/>
        </w:rPr>
        <w:t>To:</w:t>
      </w:r>
    </w:p>
    <w:p w14:paraId="5F91A3B3" w14:textId="77777777" w:rsidR="00090811" w:rsidRPr="00134CA9" w:rsidRDefault="00090811" w:rsidP="00090811">
      <w:pPr>
        <w:ind w:left="720"/>
        <w:rPr>
          <w:rFonts w:ascii="Times New Roman" w:hAnsi="Times New Roman" w:cs="Times New Roman"/>
          <w:sz w:val="24"/>
          <w:szCs w:val="24"/>
        </w:rPr>
      </w:pPr>
      <w:r w:rsidRPr="00134CA9">
        <w:rPr>
          <w:rFonts w:ascii="Times New Roman" w:hAnsi="Times New Roman" w:cs="Times New Roman"/>
          <w:sz w:val="24"/>
          <w:szCs w:val="24"/>
        </w:rPr>
        <w:lastRenderedPageBreak/>
        <w:t xml:space="preserve">Provide an all-inclusive price for </w:t>
      </w:r>
      <w:r w:rsidRPr="00134CA9">
        <w:rPr>
          <w:rFonts w:ascii="Times New Roman" w:hAnsi="Times New Roman" w:cs="Times New Roman"/>
          <w:i/>
          <w:color w:val="FF0000"/>
          <w:sz w:val="24"/>
          <w:szCs w:val="24"/>
        </w:rPr>
        <w:t xml:space="preserve">All Components (excluding TPL and RAC) and a </w:t>
      </w:r>
      <w:proofErr w:type="gramStart"/>
      <w:r w:rsidRPr="00134CA9">
        <w:rPr>
          <w:rFonts w:ascii="Times New Roman" w:hAnsi="Times New Roman" w:cs="Times New Roman"/>
          <w:i/>
          <w:color w:val="FF0000"/>
          <w:sz w:val="24"/>
          <w:szCs w:val="24"/>
        </w:rPr>
        <w:t>percentage based</w:t>
      </w:r>
      <w:proofErr w:type="gramEnd"/>
      <w:r w:rsidRPr="00134CA9">
        <w:rPr>
          <w:rFonts w:ascii="Times New Roman" w:hAnsi="Times New Roman" w:cs="Times New Roman"/>
          <w:i/>
          <w:color w:val="FF0000"/>
          <w:sz w:val="24"/>
          <w:szCs w:val="24"/>
        </w:rPr>
        <w:t xml:space="preserve"> price for contingency based components (TPL and RAC) for</w:t>
      </w:r>
      <w:r w:rsidRPr="00134CA9">
        <w:rPr>
          <w:rFonts w:ascii="Times New Roman" w:hAnsi="Times New Roman" w:cs="Times New Roman"/>
          <w:color w:val="FF0000"/>
          <w:sz w:val="24"/>
          <w:szCs w:val="24"/>
        </w:rPr>
        <w:t xml:space="preserve"> </w:t>
      </w:r>
      <w:r w:rsidRPr="00134CA9">
        <w:rPr>
          <w:rFonts w:ascii="Times New Roman" w:hAnsi="Times New Roman" w:cs="Times New Roman"/>
          <w:sz w:val="24"/>
          <w:szCs w:val="24"/>
        </w:rPr>
        <w:t xml:space="preserve">optional contract extension years for all activities related to QA Business Services.  </w:t>
      </w:r>
    </w:p>
    <w:p w14:paraId="7141F399" w14:textId="77777777" w:rsidR="00090811" w:rsidRPr="00134CA9" w:rsidRDefault="00090811" w:rsidP="00090811">
      <w:pPr>
        <w:pStyle w:val="ListParagraph"/>
        <w:widowControl w:val="0"/>
        <w:numPr>
          <w:ilvl w:val="0"/>
          <w:numId w:val="12"/>
        </w:numPr>
        <w:spacing w:after="0" w:line="240" w:lineRule="auto"/>
        <w:rPr>
          <w:rFonts w:ascii="Times New Roman" w:hAnsi="Times New Roman" w:cs="Times New Roman"/>
          <w:b/>
          <w:sz w:val="24"/>
          <w:szCs w:val="24"/>
        </w:rPr>
      </w:pPr>
      <w:r w:rsidRPr="00134CA9">
        <w:rPr>
          <w:rFonts w:ascii="Times New Roman" w:hAnsi="Times New Roman" w:cs="Times New Roman"/>
          <w:b/>
          <w:sz w:val="24"/>
          <w:szCs w:val="24"/>
        </w:rPr>
        <w:t>Changes to Section APPENDIX C</w:t>
      </w:r>
      <w:r w:rsidRPr="00134CA9">
        <w:rPr>
          <w:rFonts w:ascii="Times New Roman" w:hAnsi="Times New Roman" w:cs="Times New Roman"/>
          <w:sz w:val="24"/>
          <w:szCs w:val="24"/>
        </w:rPr>
        <w:t xml:space="preserve"> </w:t>
      </w:r>
      <w:r w:rsidRPr="00134CA9">
        <w:rPr>
          <w:rFonts w:ascii="Times New Roman" w:hAnsi="Times New Roman" w:cs="Times New Roman"/>
          <w:b/>
          <w:sz w:val="24"/>
          <w:szCs w:val="24"/>
        </w:rPr>
        <w:t>TITLE Letter of Transmittal Form, page 46</w:t>
      </w:r>
    </w:p>
    <w:p w14:paraId="0A2B322A" w14:textId="77777777" w:rsidR="00090811" w:rsidRPr="00134CA9" w:rsidRDefault="00090811" w:rsidP="00090811">
      <w:pPr>
        <w:pStyle w:val="ListParagraph"/>
        <w:widowControl w:val="0"/>
        <w:spacing w:after="0" w:line="240" w:lineRule="auto"/>
        <w:ind w:left="360"/>
        <w:rPr>
          <w:rFonts w:ascii="Times New Roman" w:hAnsi="Times New Roman" w:cs="Times New Roman"/>
          <w:b/>
          <w:sz w:val="24"/>
          <w:szCs w:val="24"/>
        </w:rPr>
      </w:pPr>
    </w:p>
    <w:p w14:paraId="36303938" w14:textId="77777777" w:rsidR="00090811" w:rsidRPr="00134CA9" w:rsidRDefault="00090811" w:rsidP="00090811">
      <w:pPr>
        <w:ind w:left="360"/>
        <w:rPr>
          <w:rFonts w:ascii="Times New Roman" w:hAnsi="Times New Roman" w:cs="Times New Roman"/>
          <w:sz w:val="24"/>
          <w:szCs w:val="24"/>
        </w:rPr>
      </w:pPr>
      <w:r w:rsidRPr="00134CA9">
        <w:rPr>
          <w:rFonts w:ascii="Times New Roman" w:hAnsi="Times New Roman" w:cs="Times New Roman"/>
          <w:sz w:val="24"/>
          <w:szCs w:val="24"/>
        </w:rPr>
        <w:t>Brief Description: correct numbering IV should be VI</w:t>
      </w:r>
    </w:p>
    <w:p w14:paraId="730FE984" w14:textId="77777777" w:rsidR="00090811" w:rsidRPr="00134CA9" w:rsidRDefault="00090811" w:rsidP="00090811">
      <w:pPr>
        <w:rPr>
          <w:rFonts w:ascii="Times New Roman" w:hAnsi="Times New Roman" w:cs="Times New Roman"/>
          <w:b/>
          <w:sz w:val="24"/>
          <w:szCs w:val="24"/>
        </w:rPr>
      </w:pPr>
      <w:r w:rsidRPr="00134CA9">
        <w:rPr>
          <w:rFonts w:ascii="Times New Roman" w:hAnsi="Times New Roman" w:cs="Times New Roman"/>
          <w:b/>
          <w:i/>
          <w:sz w:val="24"/>
          <w:szCs w:val="24"/>
        </w:rPr>
        <w:t>Change From</w:t>
      </w:r>
      <w:r w:rsidRPr="00134CA9">
        <w:rPr>
          <w:rFonts w:ascii="Times New Roman" w:hAnsi="Times New Roman" w:cs="Times New Roman"/>
          <w:b/>
          <w:sz w:val="24"/>
          <w:szCs w:val="24"/>
        </w:rPr>
        <w:t>:</w:t>
      </w:r>
    </w:p>
    <w:p w14:paraId="447E546E" w14:textId="77777777" w:rsidR="00090811" w:rsidRPr="00134CA9" w:rsidRDefault="00090811" w:rsidP="00090811">
      <w:pPr>
        <w:spacing w:after="0" w:line="240" w:lineRule="auto"/>
        <w:ind w:left="1440" w:right="200" w:hanging="720"/>
        <w:rPr>
          <w:rFonts w:ascii="Times New Roman" w:hAnsi="Times New Roman" w:cs="Times New Roman"/>
          <w:sz w:val="24"/>
          <w:szCs w:val="24"/>
        </w:rPr>
      </w:pPr>
      <w:r w:rsidRPr="00134CA9">
        <w:rPr>
          <w:rFonts w:ascii="Times New Roman" w:hAnsi="Times New Roman" w:cs="Times New Roman"/>
          <w:sz w:val="24"/>
          <w:szCs w:val="24"/>
        </w:rPr>
        <w:t>7.  ___On behalf of the submitting organization named in item #1, above, I accept the Conditions Governing the Procurement as required in Section IV C.1.</w:t>
      </w:r>
    </w:p>
    <w:p w14:paraId="3D79D3F5" w14:textId="77777777" w:rsidR="00090811" w:rsidRPr="00134CA9" w:rsidRDefault="00090811" w:rsidP="00090811">
      <w:pPr>
        <w:rPr>
          <w:rFonts w:ascii="Times New Roman" w:hAnsi="Times New Roman" w:cs="Times New Roman"/>
          <w:b/>
          <w:i/>
          <w:sz w:val="24"/>
          <w:szCs w:val="24"/>
        </w:rPr>
      </w:pPr>
      <w:r w:rsidRPr="00134CA9">
        <w:rPr>
          <w:rFonts w:ascii="Times New Roman" w:hAnsi="Times New Roman" w:cs="Times New Roman"/>
          <w:b/>
          <w:i/>
          <w:sz w:val="24"/>
          <w:szCs w:val="24"/>
        </w:rPr>
        <w:t>To:</w:t>
      </w:r>
    </w:p>
    <w:p w14:paraId="05C5293C" w14:textId="77777777" w:rsidR="00090811" w:rsidRPr="00134CA9" w:rsidRDefault="00090811" w:rsidP="00090811">
      <w:pPr>
        <w:spacing w:after="0" w:line="240" w:lineRule="auto"/>
        <w:ind w:left="1440" w:right="200" w:hanging="720"/>
        <w:rPr>
          <w:rFonts w:ascii="Times New Roman" w:hAnsi="Times New Roman" w:cs="Times New Roman"/>
          <w:sz w:val="24"/>
          <w:szCs w:val="24"/>
        </w:rPr>
      </w:pPr>
      <w:r w:rsidRPr="00134CA9">
        <w:rPr>
          <w:rFonts w:ascii="Times New Roman" w:hAnsi="Times New Roman" w:cs="Times New Roman"/>
          <w:sz w:val="24"/>
          <w:szCs w:val="24"/>
        </w:rPr>
        <w:t xml:space="preserve">7.  ___On behalf of the submitting organization named in item #1, above, I accept the Conditions Governing the Procurement as required in Section </w:t>
      </w:r>
      <w:r w:rsidRPr="00134CA9">
        <w:rPr>
          <w:rFonts w:ascii="Times New Roman" w:hAnsi="Times New Roman" w:cs="Times New Roman"/>
          <w:i/>
          <w:color w:val="FF0000"/>
          <w:sz w:val="24"/>
          <w:szCs w:val="24"/>
        </w:rPr>
        <w:t>VI.</w:t>
      </w:r>
      <w:r w:rsidRPr="00134CA9">
        <w:rPr>
          <w:rFonts w:ascii="Times New Roman" w:hAnsi="Times New Roman" w:cs="Times New Roman"/>
          <w:sz w:val="24"/>
          <w:szCs w:val="24"/>
        </w:rPr>
        <w:t xml:space="preserve"> C.1.</w:t>
      </w:r>
    </w:p>
    <w:p w14:paraId="77CBA45B" w14:textId="77777777" w:rsidR="00090811" w:rsidRPr="00134CA9" w:rsidRDefault="00090811" w:rsidP="00090811">
      <w:pPr>
        <w:spacing w:after="0" w:line="240" w:lineRule="auto"/>
        <w:ind w:left="1440" w:right="200" w:hanging="720"/>
        <w:rPr>
          <w:rFonts w:ascii="Times New Roman" w:hAnsi="Times New Roman" w:cs="Times New Roman"/>
          <w:sz w:val="24"/>
          <w:szCs w:val="24"/>
        </w:rPr>
      </w:pPr>
    </w:p>
    <w:p w14:paraId="5A6D34C9" w14:textId="77777777" w:rsidR="00090811" w:rsidRPr="00134CA9" w:rsidRDefault="00090811" w:rsidP="00090811">
      <w:pPr>
        <w:pStyle w:val="ListParagraph"/>
        <w:widowControl w:val="0"/>
        <w:numPr>
          <w:ilvl w:val="0"/>
          <w:numId w:val="12"/>
        </w:numPr>
        <w:spacing w:after="0" w:line="240" w:lineRule="auto"/>
        <w:rPr>
          <w:rFonts w:ascii="Times New Roman" w:hAnsi="Times New Roman" w:cs="Times New Roman"/>
          <w:b/>
          <w:sz w:val="24"/>
          <w:szCs w:val="24"/>
        </w:rPr>
      </w:pPr>
      <w:r w:rsidRPr="00134CA9">
        <w:rPr>
          <w:rFonts w:ascii="Times New Roman" w:hAnsi="Times New Roman" w:cs="Times New Roman"/>
          <w:b/>
          <w:sz w:val="24"/>
          <w:szCs w:val="24"/>
        </w:rPr>
        <w:t>Changes to Section APPENDIX G, TITLE STATEMENT OF WORK, page 56</w:t>
      </w:r>
    </w:p>
    <w:p w14:paraId="2A8EFB6E" w14:textId="77777777" w:rsidR="00090811" w:rsidRPr="00134CA9" w:rsidRDefault="00090811" w:rsidP="00090811">
      <w:pPr>
        <w:pStyle w:val="ListParagraph"/>
        <w:widowControl w:val="0"/>
        <w:spacing w:after="0" w:line="240" w:lineRule="auto"/>
        <w:ind w:left="360"/>
        <w:rPr>
          <w:rFonts w:ascii="Times New Roman" w:hAnsi="Times New Roman" w:cs="Times New Roman"/>
          <w:b/>
          <w:sz w:val="24"/>
          <w:szCs w:val="24"/>
        </w:rPr>
      </w:pPr>
    </w:p>
    <w:p w14:paraId="4A5080D4" w14:textId="77777777" w:rsidR="00090811" w:rsidRPr="00134CA9" w:rsidRDefault="00090811" w:rsidP="00090811">
      <w:pPr>
        <w:ind w:left="360"/>
        <w:rPr>
          <w:rFonts w:ascii="Times New Roman" w:hAnsi="Times New Roman" w:cs="Times New Roman"/>
          <w:sz w:val="24"/>
          <w:szCs w:val="24"/>
        </w:rPr>
      </w:pPr>
      <w:r w:rsidRPr="00134CA9">
        <w:rPr>
          <w:rFonts w:ascii="Times New Roman" w:hAnsi="Times New Roman" w:cs="Times New Roman"/>
          <w:sz w:val="24"/>
          <w:szCs w:val="24"/>
        </w:rPr>
        <w:t xml:space="preserve">Brief Description: Correct Numbering </w:t>
      </w:r>
    </w:p>
    <w:p w14:paraId="0D6B2501" w14:textId="77777777" w:rsidR="00090811" w:rsidRPr="00134CA9" w:rsidRDefault="00090811" w:rsidP="00090811">
      <w:pPr>
        <w:rPr>
          <w:rFonts w:ascii="Times New Roman" w:hAnsi="Times New Roman" w:cs="Times New Roman"/>
          <w:b/>
          <w:sz w:val="24"/>
          <w:szCs w:val="24"/>
        </w:rPr>
      </w:pPr>
      <w:r w:rsidRPr="00134CA9">
        <w:rPr>
          <w:rFonts w:ascii="Times New Roman" w:hAnsi="Times New Roman" w:cs="Times New Roman"/>
          <w:b/>
          <w:i/>
          <w:sz w:val="24"/>
          <w:szCs w:val="24"/>
        </w:rPr>
        <w:t>Change From</w:t>
      </w:r>
      <w:r w:rsidRPr="00134CA9">
        <w:rPr>
          <w:rFonts w:ascii="Times New Roman" w:hAnsi="Times New Roman" w:cs="Times New Roman"/>
          <w:b/>
          <w:sz w:val="24"/>
          <w:szCs w:val="24"/>
        </w:rPr>
        <w:t>:</w:t>
      </w:r>
    </w:p>
    <w:p w14:paraId="62773EA0" w14:textId="77777777" w:rsidR="00090811" w:rsidRPr="00134CA9" w:rsidRDefault="00090811" w:rsidP="00090811">
      <w:pPr>
        <w:spacing w:after="0" w:line="240" w:lineRule="auto"/>
        <w:ind w:left="720" w:right="200"/>
        <w:rPr>
          <w:rFonts w:ascii="Times New Roman" w:hAnsi="Times New Roman" w:cs="Times New Roman"/>
          <w:spacing w:val="-2"/>
          <w:sz w:val="24"/>
          <w:szCs w:val="24"/>
        </w:rPr>
      </w:pPr>
      <w:r w:rsidRPr="00134CA9">
        <w:rPr>
          <w:rFonts w:ascii="Times New Roman" w:hAnsi="Times New Roman" w:cs="Times New Roman"/>
          <w:spacing w:val="-2"/>
          <w:sz w:val="24"/>
          <w:szCs w:val="24"/>
        </w:rPr>
        <w:t>2.1 Subcontractors</w:t>
      </w:r>
    </w:p>
    <w:p w14:paraId="13AA60DC" w14:textId="77777777" w:rsidR="00090811" w:rsidRPr="00134CA9" w:rsidRDefault="00090811" w:rsidP="00090811">
      <w:pPr>
        <w:spacing w:after="0" w:line="240" w:lineRule="auto"/>
        <w:ind w:right="200"/>
        <w:rPr>
          <w:rFonts w:ascii="Times New Roman" w:eastAsia="Times New Roman" w:hAnsi="Times New Roman" w:cs="Times New Roman"/>
          <w:sz w:val="24"/>
          <w:szCs w:val="24"/>
        </w:rPr>
      </w:pPr>
    </w:p>
    <w:p w14:paraId="0A529E82" w14:textId="77777777" w:rsidR="00090811" w:rsidRPr="00134CA9" w:rsidRDefault="00090811" w:rsidP="00090811">
      <w:pPr>
        <w:rPr>
          <w:rFonts w:ascii="Times New Roman" w:hAnsi="Times New Roman" w:cs="Times New Roman"/>
          <w:b/>
          <w:i/>
          <w:sz w:val="24"/>
          <w:szCs w:val="24"/>
        </w:rPr>
      </w:pPr>
      <w:r w:rsidRPr="00134CA9">
        <w:rPr>
          <w:rFonts w:ascii="Times New Roman" w:hAnsi="Times New Roman" w:cs="Times New Roman"/>
          <w:b/>
          <w:i/>
          <w:sz w:val="24"/>
          <w:szCs w:val="24"/>
        </w:rPr>
        <w:t>To:</w:t>
      </w:r>
      <w:r w:rsidRPr="00134CA9">
        <w:rPr>
          <w:rFonts w:ascii="Times New Roman" w:hAnsi="Times New Roman" w:cs="Times New Roman"/>
          <w:b/>
          <w:i/>
          <w:sz w:val="24"/>
          <w:szCs w:val="24"/>
        </w:rPr>
        <w:tab/>
      </w:r>
    </w:p>
    <w:p w14:paraId="030613CB" w14:textId="5EF8D4E7" w:rsidR="00461027" w:rsidRPr="00134CA9" w:rsidRDefault="00090811" w:rsidP="00090811">
      <w:pPr>
        <w:pStyle w:val="ListParagraph"/>
        <w:numPr>
          <w:ilvl w:val="1"/>
          <w:numId w:val="45"/>
        </w:numPr>
        <w:rPr>
          <w:rFonts w:ascii="Times New Roman" w:hAnsi="Times New Roman" w:cs="Times New Roman"/>
          <w:b/>
          <w:i/>
          <w:sz w:val="24"/>
          <w:szCs w:val="24"/>
        </w:rPr>
      </w:pPr>
      <w:r w:rsidRPr="00134CA9">
        <w:rPr>
          <w:rFonts w:ascii="Times New Roman" w:hAnsi="Times New Roman" w:cs="Times New Roman"/>
          <w:spacing w:val="-2"/>
          <w:sz w:val="24"/>
          <w:szCs w:val="24"/>
        </w:rPr>
        <w:t>Subcontractors</w:t>
      </w:r>
    </w:p>
    <w:p w14:paraId="0B0C8CFE" w14:textId="77777777" w:rsidR="00090811" w:rsidRPr="00134CA9" w:rsidRDefault="00090811" w:rsidP="00090811">
      <w:pPr>
        <w:pStyle w:val="ListParagraph"/>
        <w:ind w:left="1080"/>
        <w:rPr>
          <w:rFonts w:ascii="Times New Roman" w:hAnsi="Times New Roman" w:cs="Times New Roman"/>
          <w:b/>
          <w:i/>
          <w:sz w:val="24"/>
          <w:szCs w:val="24"/>
        </w:rPr>
      </w:pPr>
    </w:p>
    <w:p w14:paraId="7B89B566" w14:textId="77777777" w:rsidR="00090811" w:rsidRPr="00134CA9" w:rsidRDefault="00090811" w:rsidP="00090811">
      <w:pPr>
        <w:pStyle w:val="ListParagraph"/>
        <w:widowControl w:val="0"/>
        <w:numPr>
          <w:ilvl w:val="0"/>
          <w:numId w:val="12"/>
        </w:numPr>
        <w:spacing w:after="0" w:line="240" w:lineRule="auto"/>
        <w:rPr>
          <w:rFonts w:ascii="Times New Roman" w:hAnsi="Times New Roman" w:cs="Times New Roman"/>
          <w:b/>
          <w:sz w:val="24"/>
          <w:szCs w:val="24"/>
        </w:rPr>
      </w:pPr>
      <w:r w:rsidRPr="00134CA9">
        <w:rPr>
          <w:rFonts w:ascii="Times New Roman" w:hAnsi="Times New Roman" w:cs="Times New Roman"/>
          <w:b/>
          <w:sz w:val="24"/>
          <w:szCs w:val="24"/>
        </w:rPr>
        <w:t>Changes to Section APPENDIX G, TITLE 9.2 Additional Key QA Personnel Requirements, page 75</w:t>
      </w:r>
    </w:p>
    <w:p w14:paraId="6D01150B" w14:textId="77777777" w:rsidR="00090811" w:rsidRPr="00134CA9" w:rsidRDefault="00090811" w:rsidP="00090811">
      <w:pPr>
        <w:pStyle w:val="ListParagraph"/>
        <w:widowControl w:val="0"/>
        <w:spacing w:after="0" w:line="240" w:lineRule="auto"/>
        <w:ind w:left="360"/>
        <w:rPr>
          <w:rFonts w:ascii="Times New Roman" w:hAnsi="Times New Roman" w:cs="Times New Roman"/>
          <w:b/>
          <w:sz w:val="24"/>
          <w:szCs w:val="24"/>
        </w:rPr>
      </w:pPr>
    </w:p>
    <w:p w14:paraId="5D914519" w14:textId="77777777" w:rsidR="00090811" w:rsidRPr="00134CA9" w:rsidRDefault="00090811" w:rsidP="00090811">
      <w:pPr>
        <w:ind w:left="360"/>
        <w:rPr>
          <w:rFonts w:ascii="Times New Roman" w:hAnsi="Times New Roman" w:cs="Times New Roman"/>
          <w:sz w:val="24"/>
          <w:szCs w:val="24"/>
        </w:rPr>
      </w:pPr>
      <w:r w:rsidRPr="00134CA9">
        <w:rPr>
          <w:rFonts w:ascii="Times New Roman" w:hAnsi="Times New Roman" w:cs="Times New Roman"/>
          <w:sz w:val="24"/>
          <w:szCs w:val="24"/>
        </w:rPr>
        <w:t xml:space="preserve">Brief Description: resolve conflicting time for Key Personnel </w:t>
      </w:r>
    </w:p>
    <w:p w14:paraId="2914C4E6" w14:textId="77777777" w:rsidR="00090811" w:rsidRPr="00134CA9" w:rsidRDefault="00090811" w:rsidP="00090811">
      <w:pPr>
        <w:rPr>
          <w:rFonts w:ascii="Times New Roman" w:hAnsi="Times New Roman" w:cs="Times New Roman"/>
          <w:b/>
          <w:sz w:val="24"/>
          <w:szCs w:val="24"/>
        </w:rPr>
      </w:pPr>
      <w:r w:rsidRPr="00134CA9">
        <w:rPr>
          <w:rFonts w:ascii="Times New Roman" w:hAnsi="Times New Roman" w:cs="Times New Roman"/>
          <w:b/>
          <w:i/>
          <w:sz w:val="24"/>
          <w:szCs w:val="24"/>
        </w:rPr>
        <w:t>Change From</w:t>
      </w:r>
      <w:r w:rsidRPr="00134CA9">
        <w:rPr>
          <w:rFonts w:ascii="Times New Roman" w:hAnsi="Times New Roman" w:cs="Times New Roman"/>
          <w:b/>
          <w:sz w:val="24"/>
          <w:szCs w:val="24"/>
        </w:rPr>
        <w:t>:</w:t>
      </w:r>
    </w:p>
    <w:p w14:paraId="1CD265DA" w14:textId="77777777" w:rsidR="00090811" w:rsidRPr="00134CA9" w:rsidRDefault="00090811" w:rsidP="00090811">
      <w:pPr>
        <w:pStyle w:val="NormalWeb"/>
        <w:ind w:left="720"/>
      </w:pPr>
      <w:r w:rsidRPr="00134CA9">
        <w:t>3. All Key Personnel must be committed for no less than the first six (6) months of the contract performance period;</w:t>
      </w:r>
    </w:p>
    <w:p w14:paraId="4E9A1BCF" w14:textId="77777777" w:rsidR="00090811" w:rsidRPr="00134CA9" w:rsidRDefault="00090811" w:rsidP="00090811">
      <w:pPr>
        <w:rPr>
          <w:rFonts w:ascii="Times New Roman" w:hAnsi="Times New Roman" w:cs="Times New Roman"/>
          <w:b/>
          <w:i/>
          <w:sz w:val="24"/>
          <w:szCs w:val="24"/>
        </w:rPr>
      </w:pPr>
      <w:r w:rsidRPr="00134CA9">
        <w:rPr>
          <w:rFonts w:ascii="Times New Roman" w:hAnsi="Times New Roman" w:cs="Times New Roman"/>
          <w:b/>
          <w:i/>
          <w:sz w:val="24"/>
          <w:szCs w:val="24"/>
        </w:rPr>
        <w:t>To:</w:t>
      </w:r>
    </w:p>
    <w:p w14:paraId="0929B636" w14:textId="77777777" w:rsidR="00090811" w:rsidRPr="00134CA9" w:rsidRDefault="00090811" w:rsidP="00090811">
      <w:pPr>
        <w:pStyle w:val="NormalWeb"/>
        <w:ind w:left="720"/>
      </w:pPr>
      <w:r w:rsidRPr="00134CA9">
        <w:t xml:space="preserve">3. All Key Personnel must be committed for </w:t>
      </w:r>
      <w:r w:rsidRPr="00134CA9">
        <w:rPr>
          <w:i/>
          <w:strike/>
          <w:color w:val="FF0000"/>
        </w:rPr>
        <w:t>no less than</w:t>
      </w:r>
      <w:r w:rsidRPr="00134CA9">
        <w:rPr>
          <w:color w:val="FF0000"/>
        </w:rPr>
        <w:t xml:space="preserve"> </w:t>
      </w:r>
      <w:r w:rsidRPr="00134CA9">
        <w:t xml:space="preserve">the </w:t>
      </w:r>
      <w:r w:rsidRPr="00134CA9">
        <w:rPr>
          <w:i/>
          <w:color w:val="FF0000"/>
        </w:rPr>
        <w:t>initial year</w:t>
      </w:r>
      <w:r w:rsidRPr="00134CA9">
        <w:rPr>
          <w:color w:val="FF0000"/>
        </w:rPr>
        <w:t xml:space="preserve"> </w:t>
      </w:r>
      <w:r w:rsidRPr="00134CA9">
        <w:rPr>
          <w:i/>
          <w:strike/>
          <w:color w:val="FF0000"/>
        </w:rPr>
        <w:t>first six (6) months</w:t>
      </w:r>
      <w:r w:rsidRPr="00134CA9">
        <w:rPr>
          <w:color w:val="FF0000"/>
        </w:rPr>
        <w:t xml:space="preserve"> </w:t>
      </w:r>
      <w:r w:rsidRPr="00134CA9">
        <w:t>of the contract performance period;</w:t>
      </w:r>
    </w:p>
    <w:p w14:paraId="203FD936" w14:textId="77777777" w:rsidR="00090811" w:rsidRPr="00134CA9" w:rsidRDefault="00090811" w:rsidP="00090811">
      <w:pPr>
        <w:pStyle w:val="ListParagraph"/>
        <w:widowControl w:val="0"/>
        <w:numPr>
          <w:ilvl w:val="0"/>
          <w:numId w:val="12"/>
        </w:numPr>
        <w:spacing w:after="0" w:line="240" w:lineRule="auto"/>
        <w:rPr>
          <w:rFonts w:ascii="Times New Roman" w:hAnsi="Times New Roman" w:cs="Times New Roman"/>
          <w:b/>
          <w:sz w:val="24"/>
          <w:szCs w:val="24"/>
        </w:rPr>
      </w:pPr>
      <w:r w:rsidRPr="00134CA9">
        <w:rPr>
          <w:rFonts w:ascii="Times New Roman" w:hAnsi="Times New Roman" w:cs="Times New Roman"/>
          <w:b/>
          <w:sz w:val="24"/>
          <w:szCs w:val="24"/>
        </w:rPr>
        <w:t>Changes to Section APPENDIX G, TITLE</w:t>
      </w:r>
      <w:r w:rsidRPr="00134CA9">
        <w:rPr>
          <w:rFonts w:ascii="Times New Roman" w:hAnsi="Times New Roman" w:cs="Times New Roman"/>
          <w:sz w:val="24"/>
          <w:szCs w:val="24"/>
        </w:rPr>
        <w:t xml:space="preserve"> </w:t>
      </w:r>
      <w:r w:rsidRPr="00134CA9">
        <w:rPr>
          <w:rFonts w:ascii="Times New Roman" w:hAnsi="Times New Roman" w:cs="Times New Roman"/>
          <w:b/>
          <w:sz w:val="24"/>
          <w:szCs w:val="24"/>
        </w:rPr>
        <w:t>Detailed Statement of Work, page 54</w:t>
      </w:r>
    </w:p>
    <w:p w14:paraId="4C7CAACF" w14:textId="77777777" w:rsidR="00090811" w:rsidRPr="00134CA9" w:rsidRDefault="00090811" w:rsidP="00090811">
      <w:pPr>
        <w:pStyle w:val="ListParagraph"/>
        <w:widowControl w:val="0"/>
        <w:spacing w:after="0" w:line="240" w:lineRule="auto"/>
        <w:ind w:left="360"/>
        <w:rPr>
          <w:rFonts w:ascii="Times New Roman" w:hAnsi="Times New Roman" w:cs="Times New Roman"/>
          <w:b/>
          <w:sz w:val="24"/>
          <w:szCs w:val="24"/>
        </w:rPr>
      </w:pPr>
    </w:p>
    <w:p w14:paraId="65B197E5" w14:textId="77777777" w:rsidR="00090811" w:rsidRPr="00134CA9" w:rsidRDefault="00090811" w:rsidP="00090811">
      <w:pPr>
        <w:ind w:left="360"/>
        <w:rPr>
          <w:rFonts w:ascii="Times New Roman" w:hAnsi="Times New Roman" w:cs="Times New Roman"/>
          <w:sz w:val="24"/>
          <w:szCs w:val="24"/>
        </w:rPr>
      </w:pPr>
      <w:r w:rsidRPr="00134CA9">
        <w:rPr>
          <w:rFonts w:ascii="Times New Roman" w:hAnsi="Times New Roman" w:cs="Times New Roman"/>
          <w:sz w:val="24"/>
          <w:szCs w:val="24"/>
        </w:rPr>
        <w:t xml:space="preserve">Brief Description: Clarify SOA-compliant </w:t>
      </w:r>
    </w:p>
    <w:p w14:paraId="691D1E15" w14:textId="77777777" w:rsidR="00090811" w:rsidRPr="00134CA9" w:rsidRDefault="00090811" w:rsidP="00090811">
      <w:pPr>
        <w:rPr>
          <w:rFonts w:ascii="Times New Roman" w:hAnsi="Times New Roman" w:cs="Times New Roman"/>
          <w:b/>
          <w:sz w:val="24"/>
          <w:szCs w:val="24"/>
        </w:rPr>
      </w:pPr>
      <w:r w:rsidRPr="00134CA9">
        <w:rPr>
          <w:rFonts w:ascii="Times New Roman" w:hAnsi="Times New Roman" w:cs="Times New Roman"/>
          <w:b/>
          <w:i/>
          <w:sz w:val="24"/>
          <w:szCs w:val="24"/>
        </w:rPr>
        <w:t>Change From</w:t>
      </w:r>
      <w:r w:rsidRPr="00134CA9">
        <w:rPr>
          <w:rFonts w:ascii="Times New Roman" w:hAnsi="Times New Roman" w:cs="Times New Roman"/>
          <w:b/>
          <w:sz w:val="24"/>
          <w:szCs w:val="24"/>
        </w:rPr>
        <w:t>:</w:t>
      </w:r>
    </w:p>
    <w:p w14:paraId="1D17E911" w14:textId="77777777" w:rsidR="00090811" w:rsidRPr="00134CA9" w:rsidRDefault="00090811" w:rsidP="00090811">
      <w:pPr>
        <w:spacing w:after="0" w:line="240" w:lineRule="auto"/>
        <w:ind w:left="720" w:right="200"/>
        <w:rPr>
          <w:rFonts w:ascii="Times New Roman" w:eastAsia="Times New Roman" w:hAnsi="Times New Roman" w:cs="Times New Roman"/>
          <w:sz w:val="24"/>
          <w:szCs w:val="24"/>
        </w:rPr>
      </w:pPr>
    </w:p>
    <w:p w14:paraId="3954F80F" w14:textId="77777777" w:rsidR="00090811" w:rsidRPr="00134CA9" w:rsidRDefault="00090811" w:rsidP="00090811">
      <w:pPr>
        <w:pStyle w:val="H1Normal"/>
        <w:spacing w:after="120"/>
        <w:ind w:left="0" w:right="0"/>
      </w:pPr>
      <w:r w:rsidRPr="00134CA9">
        <w:t>The QA module must integrate with the SI Solution which consists of a highly reliable, loosely coupled, secure SOA-compliant integration platform for all of HHS 2020 that will provide systems migration capability, core shared services (as defined in the SI RFP) and an ongoing operational monitoring and management capability. The QA Contractor will be required to adhere to all standards established by the SI Contractor and approved by the State for integration, interoperability, security, Single Sign On (SSO) and transmission of data. The Contractor must exchange data using the SI’s ESB and acknowledge the data belongs to the State.</w:t>
      </w:r>
    </w:p>
    <w:p w14:paraId="0BBD2AD9" w14:textId="77777777" w:rsidR="00090811" w:rsidRPr="00134CA9" w:rsidRDefault="00090811" w:rsidP="00090811">
      <w:pPr>
        <w:spacing w:after="0" w:line="240" w:lineRule="auto"/>
        <w:ind w:right="200"/>
        <w:rPr>
          <w:rFonts w:ascii="Times New Roman" w:eastAsia="Times New Roman" w:hAnsi="Times New Roman" w:cs="Times New Roman"/>
          <w:sz w:val="24"/>
          <w:szCs w:val="24"/>
        </w:rPr>
      </w:pPr>
    </w:p>
    <w:p w14:paraId="732180AD" w14:textId="77777777" w:rsidR="00090811" w:rsidRPr="00134CA9" w:rsidRDefault="00090811" w:rsidP="00090811">
      <w:pPr>
        <w:rPr>
          <w:rFonts w:ascii="Times New Roman" w:hAnsi="Times New Roman" w:cs="Times New Roman"/>
          <w:b/>
          <w:i/>
          <w:sz w:val="24"/>
          <w:szCs w:val="24"/>
        </w:rPr>
      </w:pPr>
      <w:r w:rsidRPr="00134CA9">
        <w:rPr>
          <w:rFonts w:ascii="Times New Roman" w:hAnsi="Times New Roman" w:cs="Times New Roman"/>
          <w:b/>
          <w:i/>
          <w:sz w:val="24"/>
          <w:szCs w:val="24"/>
        </w:rPr>
        <w:t>To:</w:t>
      </w:r>
    </w:p>
    <w:p w14:paraId="67524F60" w14:textId="77777777" w:rsidR="00090811" w:rsidRPr="00134CA9" w:rsidRDefault="00090811" w:rsidP="00090811">
      <w:pPr>
        <w:pStyle w:val="H1Normal"/>
        <w:spacing w:after="120"/>
        <w:ind w:left="0" w:right="0"/>
      </w:pPr>
      <w:r w:rsidRPr="00134CA9">
        <w:t xml:space="preserve">The QA module must </w:t>
      </w:r>
      <w:r w:rsidRPr="00134CA9">
        <w:rPr>
          <w:i/>
          <w:color w:val="FF0000"/>
        </w:rPr>
        <w:t xml:space="preserve">be Service-Oriented Architecture (SOA) compliant, fully capable of integration via Application Programming Interfaces (APIs) </w:t>
      </w:r>
      <w:r w:rsidRPr="00134CA9">
        <w:rPr>
          <w:strike/>
          <w:color w:val="FF0000"/>
        </w:rPr>
        <w:t>integrate</w:t>
      </w:r>
      <w:r w:rsidRPr="00134CA9">
        <w:rPr>
          <w:color w:val="FF0000"/>
        </w:rPr>
        <w:t xml:space="preserve"> </w:t>
      </w:r>
      <w:r w:rsidRPr="00134CA9">
        <w:t xml:space="preserve">with the SI Solution which consists of a highly reliable, loosely coupled, secure SOA-compliant integration platform for all of HHS 2020 that will provide systems migration capability, core shared services (as defined in the SI RFP) and an ongoing operational monitoring and management capability. </w:t>
      </w:r>
      <w:r w:rsidRPr="00134CA9">
        <w:rPr>
          <w:i/>
          <w:color w:val="FF0000"/>
        </w:rPr>
        <w:t>The QA module will integrate with the System Integrator’s Enterprise Service Bus (ESB) that is capable of end to end connections to all other MMISR modules, shared services and legacy systems.</w:t>
      </w:r>
      <w:r w:rsidRPr="00134CA9">
        <w:rPr>
          <w:color w:val="FF0000"/>
        </w:rPr>
        <w:t xml:space="preserve"> </w:t>
      </w:r>
      <w:r w:rsidRPr="00134CA9">
        <w:t>The QA Contractor will be required to adhere to all standards established by the SI Contractor and approved by the State for integration, interoperability, security, Single Sign On (SSO) and transmission of data. The Contractor must exchange data using the SI’s ESB and acknowledge the data belongs to the State.</w:t>
      </w:r>
    </w:p>
    <w:p w14:paraId="5BBC10AE" w14:textId="77777777" w:rsidR="00090811" w:rsidRPr="00134CA9" w:rsidRDefault="00090811" w:rsidP="00090811">
      <w:pPr>
        <w:rPr>
          <w:rFonts w:ascii="Times New Roman" w:hAnsi="Times New Roman" w:cs="Times New Roman"/>
          <w:b/>
          <w:i/>
          <w:sz w:val="24"/>
          <w:szCs w:val="24"/>
        </w:rPr>
      </w:pPr>
    </w:p>
    <w:p w14:paraId="58D8D83F" w14:textId="77777777" w:rsidR="00090811" w:rsidRPr="00134CA9" w:rsidRDefault="00090811" w:rsidP="00090811">
      <w:pPr>
        <w:pStyle w:val="ListParagraph"/>
        <w:widowControl w:val="0"/>
        <w:numPr>
          <w:ilvl w:val="0"/>
          <w:numId w:val="12"/>
        </w:numPr>
        <w:spacing w:after="0" w:line="240" w:lineRule="auto"/>
        <w:rPr>
          <w:rFonts w:ascii="Times New Roman" w:hAnsi="Times New Roman" w:cs="Times New Roman"/>
          <w:b/>
          <w:sz w:val="24"/>
          <w:szCs w:val="24"/>
        </w:rPr>
      </w:pPr>
      <w:r w:rsidRPr="00134CA9">
        <w:rPr>
          <w:rFonts w:ascii="Times New Roman" w:hAnsi="Times New Roman" w:cs="Times New Roman"/>
          <w:b/>
          <w:sz w:val="24"/>
          <w:szCs w:val="24"/>
        </w:rPr>
        <w:t>Changes to Section APPENDIX H, TITLE Service Expectations Requirement 7.03, page 98</w:t>
      </w:r>
    </w:p>
    <w:p w14:paraId="11ECDE74" w14:textId="77777777" w:rsidR="00090811" w:rsidRPr="00134CA9" w:rsidRDefault="00090811" w:rsidP="00090811">
      <w:pPr>
        <w:pStyle w:val="ListParagraph"/>
        <w:widowControl w:val="0"/>
        <w:spacing w:after="0" w:line="240" w:lineRule="auto"/>
        <w:ind w:left="360"/>
        <w:rPr>
          <w:rFonts w:ascii="Times New Roman" w:hAnsi="Times New Roman" w:cs="Times New Roman"/>
          <w:b/>
          <w:sz w:val="24"/>
          <w:szCs w:val="24"/>
        </w:rPr>
      </w:pPr>
    </w:p>
    <w:p w14:paraId="471EBB64" w14:textId="77777777" w:rsidR="00090811" w:rsidRPr="00134CA9" w:rsidRDefault="00090811" w:rsidP="00090811">
      <w:pPr>
        <w:ind w:left="360"/>
        <w:rPr>
          <w:rFonts w:ascii="Times New Roman" w:hAnsi="Times New Roman" w:cs="Times New Roman"/>
          <w:sz w:val="24"/>
          <w:szCs w:val="24"/>
        </w:rPr>
      </w:pPr>
      <w:r w:rsidRPr="00134CA9">
        <w:rPr>
          <w:rFonts w:ascii="Times New Roman" w:hAnsi="Times New Roman" w:cs="Times New Roman"/>
          <w:sz w:val="24"/>
          <w:szCs w:val="24"/>
        </w:rPr>
        <w:t>Brief Description: correct typo (missing text)</w:t>
      </w:r>
    </w:p>
    <w:p w14:paraId="0107CE76" w14:textId="77777777" w:rsidR="00090811" w:rsidRPr="00134CA9" w:rsidRDefault="00090811" w:rsidP="00090811">
      <w:pPr>
        <w:rPr>
          <w:rFonts w:ascii="Times New Roman" w:hAnsi="Times New Roman" w:cs="Times New Roman"/>
          <w:b/>
          <w:sz w:val="24"/>
          <w:szCs w:val="24"/>
        </w:rPr>
      </w:pPr>
      <w:r w:rsidRPr="00134CA9">
        <w:rPr>
          <w:rFonts w:ascii="Times New Roman" w:hAnsi="Times New Roman" w:cs="Times New Roman"/>
          <w:b/>
          <w:i/>
          <w:sz w:val="24"/>
          <w:szCs w:val="24"/>
        </w:rPr>
        <w:t>Change From</w:t>
      </w:r>
      <w:r w:rsidRPr="00134CA9">
        <w:rPr>
          <w:rFonts w:ascii="Times New Roman" w:hAnsi="Times New Roman" w:cs="Times New Roman"/>
          <w:b/>
          <w:sz w:val="24"/>
          <w:szCs w:val="24"/>
        </w:rPr>
        <w:t>:</w:t>
      </w:r>
    </w:p>
    <w:p w14:paraId="23884442" w14:textId="77777777" w:rsidR="00090811" w:rsidRPr="00134CA9" w:rsidRDefault="00090811" w:rsidP="00090811">
      <w:pPr>
        <w:spacing w:after="0" w:line="240" w:lineRule="auto"/>
        <w:ind w:left="720" w:right="200"/>
        <w:rPr>
          <w:rFonts w:ascii="Times New Roman" w:eastAsia="Times New Roman" w:hAnsi="Times New Roman" w:cs="Times New Roman"/>
          <w:sz w:val="24"/>
          <w:szCs w:val="24"/>
        </w:rPr>
      </w:pPr>
      <w:r w:rsidRPr="00134CA9">
        <w:rPr>
          <w:rFonts w:ascii="Times New Roman" w:eastAsia="Times New Roman" w:hAnsi="Times New Roman" w:cs="Times New Roman"/>
          <w:sz w:val="24"/>
          <w:szCs w:val="24"/>
        </w:rPr>
        <w:t>Offeror shall describe how its proposed services are a complete and provide for the future needs of the MMISR Framework and one which complies with CMS guidance on modularity and integration.</w:t>
      </w:r>
    </w:p>
    <w:p w14:paraId="3DAF6514" w14:textId="77777777" w:rsidR="00090811" w:rsidRPr="00134CA9" w:rsidRDefault="00090811" w:rsidP="00090811">
      <w:pPr>
        <w:rPr>
          <w:rFonts w:ascii="Times New Roman" w:hAnsi="Times New Roman" w:cs="Times New Roman"/>
          <w:b/>
          <w:i/>
          <w:sz w:val="24"/>
          <w:szCs w:val="24"/>
        </w:rPr>
      </w:pPr>
      <w:r w:rsidRPr="00134CA9">
        <w:rPr>
          <w:rFonts w:ascii="Times New Roman" w:hAnsi="Times New Roman" w:cs="Times New Roman"/>
          <w:b/>
          <w:i/>
          <w:sz w:val="24"/>
          <w:szCs w:val="24"/>
        </w:rPr>
        <w:t>To:</w:t>
      </w:r>
    </w:p>
    <w:p w14:paraId="0CC59217" w14:textId="77777777" w:rsidR="00090811" w:rsidRPr="00134CA9" w:rsidRDefault="00090811" w:rsidP="00090811">
      <w:pPr>
        <w:ind w:left="720"/>
        <w:rPr>
          <w:rFonts w:ascii="Times New Roman" w:eastAsia="Times New Roman" w:hAnsi="Times New Roman" w:cs="Times New Roman"/>
          <w:sz w:val="24"/>
          <w:szCs w:val="24"/>
        </w:rPr>
      </w:pPr>
      <w:r w:rsidRPr="00134CA9">
        <w:rPr>
          <w:rFonts w:ascii="Times New Roman" w:eastAsia="Times New Roman" w:hAnsi="Times New Roman" w:cs="Times New Roman"/>
          <w:sz w:val="24"/>
          <w:szCs w:val="24"/>
        </w:rPr>
        <w:t xml:space="preserve">Offeror shall describe how its proposed services are a complete </w:t>
      </w:r>
      <w:r w:rsidRPr="00134CA9">
        <w:rPr>
          <w:rFonts w:ascii="Times New Roman" w:eastAsia="Times New Roman" w:hAnsi="Times New Roman" w:cs="Times New Roman"/>
          <w:i/>
          <w:color w:val="FF0000"/>
          <w:sz w:val="24"/>
          <w:szCs w:val="24"/>
        </w:rPr>
        <w:t>service that</w:t>
      </w:r>
      <w:r w:rsidRPr="00134CA9">
        <w:rPr>
          <w:rFonts w:ascii="Times New Roman" w:eastAsia="Times New Roman" w:hAnsi="Times New Roman" w:cs="Times New Roman"/>
          <w:i/>
          <w:strike/>
          <w:color w:val="FF0000"/>
          <w:sz w:val="24"/>
          <w:szCs w:val="24"/>
        </w:rPr>
        <w:t xml:space="preserve"> and</w:t>
      </w:r>
      <w:r w:rsidRPr="00134CA9">
        <w:rPr>
          <w:rFonts w:ascii="Times New Roman" w:eastAsia="Times New Roman" w:hAnsi="Times New Roman" w:cs="Times New Roman"/>
          <w:color w:val="FF0000"/>
          <w:sz w:val="24"/>
          <w:szCs w:val="24"/>
        </w:rPr>
        <w:t xml:space="preserve"> </w:t>
      </w:r>
      <w:r w:rsidRPr="00134CA9">
        <w:rPr>
          <w:rFonts w:ascii="Times New Roman" w:eastAsia="Times New Roman" w:hAnsi="Times New Roman" w:cs="Times New Roman"/>
          <w:sz w:val="24"/>
          <w:szCs w:val="24"/>
        </w:rPr>
        <w:t>provide</w:t>
      </w:r>
      <w:r w:rsidRPr="00134CA9">
        <w:rPr>
          <w:rFonts w:ascii="Times New Roman" w:eastAsia="Times New Roman" w:hAnsi="Times New Roman" w:cs="Times New Roman"/>
          <w:i/>
          <w:color w:val="FF0000"/>
          <w:sz w:val="24"/>
          <w:szCs w:val="24"/>
        </w:rPr>
        <w:t>s</w:t>
      </w:r>
      <w:r w:rsidRPr="00134CA9">
        <w:rPr>
          <w:rFonts w:ascii="Times New Roman" w:eastAsia="Times New Roman" w:hAnsi="Times New Roman" w:cs="Times New Roman"/>
          <w:sz w:val="24"/>
          <w:szCs w:val="24"/>
        </w:rPr>
        <w:t xml:space="preserve"> for the future needs of the MMISR Framework and one which complies with CMS guidance on modularity and integration.</w:t>
      </w:r>
    </w:p>
    <w:p w14:paraId="128221AC" w14:textId="77777777" w:rsidR="00090811" w:rsidRPr="00134CA9" w:rsidRDefault="00090811" w:rsidP="00090811">
      <w:pPr>
        <w:pStyle w:val="ListParagraph"/>
        <w:widowControl w:val="0"/>
        <w:numPr>
          <w:ilvl w:val="0"/>
          <w:numId w:val="12"/>
        </w:numPr>
        <w:spacing w:after="0" w:line="240" w:lineRule="auto"/>
        <w:rPr>
          <w:rFonts w:ascii="Times New Roman" w:hAnsi="Times New Roman" w:cs="Times New Roman"/>
          <w:b/>
          <w:sz w:val="24"/>
          <w:szCs w:val="24"/>
        </w:rPr>
      </w:pPr>
      <w:r w:rsidRPr="00134CA9">
        <w:rPr>
          <w:rFonts w:ascii="Times New Roman" w:hAnsi="Times New Roman" w:cs="Times New Roman"/>
          <w:b/>
          <w:sz w:val="24"/>
          <w:szCs w:val="24"/>
        </w:rPr>
        <w:t>Changes to Section APPENDIX H, TITLE</w:t>
      </w:r>
      <w:r w:rsidRPr="00134CA9">
        <w:rPr>
          <w:rFonts w:ascii="Times New Roman" w:hAnsi="Times New Roman" w:cs="Times New Roman"/>
          <w:sz w:val="24"/>
          <w:szCs w:val="24"/>
        </w:rPr>
        <w:t xml:space="preserve"> </w:t>
      </w:r>
      <w:r w:rsidRPr="00134CA9">
        <w:rPr>
          <w:rFonts w:ascii="Times New Roman" w:hAnsi="Times New Roman" w:cs="Times New Roman"/>
          <w:b/>
          <w:sz w:val="24"/>
          <w:szCs w:val="24"/>
        </w:rPr>
        <w:t>NM HHS 2020 – Quality Assurance Requirements, page 103</w:t>
      </w:r>
    </w:p>
    <w:p w14:paraId="2552887F" w14:textId="77777777" w:rsidR="00090811" w:rsidRPr="00134CA9" w:rsidRDefault="00090811" w:rsidP="00090811">
      <w:pPr>
        <w:pStyle w:val="ListParagraph"/>
        <w:widowControl w:val="0"/>
        <w:spacing w:after="0" w:line="240" w:lineRule="auto"/>
        <w:ind w:left="360"/>
        <w:rPr>
          <w:rFonts w:ascii="Times New Roman" w:hAnsi="Times New Roman" w:cs="Times New Roman"/>
          <w:b/>
          <w:sz w:val="24"/>
          <w:szCs w:val="24"/>
        </w:rPr>
      </w:pPr>
    </w:p>
    <w:p w14:paraId="6A4B2EC6" w14:textId="77777777" w:rsidR="00090811" w:rsidRPr="00134CA9" w:rsidRDefault="00090811" w:rsidP="00090811">
      <w:pPr>
        <w:ind w:left="360"/>
        <w:rPr>
          <w:rFonts w:ascii="Times New Roman" w:hAnsi="Times New Roman" w:cs="Times New Roman"/>
          <w:sz w:val="24"/>
          <w:szCs w:val="24"/>
        </w:rPr>
      </w:pPr>
      <w:r w:rsidRPr="00134CA9">
        <w:rPr>
          <w:rFonts w:ascii="Times New Roman" w:hAnsi="Times New Roman" w:cs="Times New Roman"/>
          <w:sz w:val="24"/>
          <w:szCs w:val="24"/>
        </w:rPr>
        <w:t>Brief Description: correct numbering #7 should be #6</w:t>
      </w:r>
    </w:p>
    <w:p w14:paraId="614E5C70" w14:textId="77777777" w:rsidR="00090811" w:rsidRPr="00134CA9" w:rsidRDefault="00090811" w:rsidP="00090811">
      <w:pPr>
        <w:rPr>
          <w:rFonts w:ascii="Times New Roman" w:hAnsi="Times New Roman" w:cs="Times New Roman"/>
          <w:b/>
          <w:sz w:val="24"/>
          <w:szCs w:val="24"/>
        </w:rPr>
      </w:pPr>
      <w:r w:rsidRPr="00134CA9">
        <w:rPr>
          <w:rFonts w:ascii="Times New Roman" w:hAnsi="Times New Roman" w:cs="Times New Roman"/>
          <w:b/>
          <w:i/>
          <w:sz w:val="24"/>
          <w:szCs w:val="24"/>
        </w:rPr>
        <w:lastRenderedPageBreak/>
        <w:t>Change From</w:t>
      </w:r>
      <w:r w:rsidRPr="00134CA9">
        <w:rPr>
          <w:rFonts w:ascii="Times New Roman" w:hAnsi="Times New Roman" w:cs="Times New Roman"/>
          <w:b/>
          <w:sz w:val="24"/>
          <w:szCs w:val="24"/>
        </w:rPr>
        <w:t>:</w:t>
      </w:r>
    </w:p>
    <w:p w14:paraId="163D0DDB" w14:textId="77777777" w:rsidR="00090811" w:rsidRPr="00134CA9" w:rsidRDefault="00090811" w:rsidP="00090811">
      <w:pPr>
        <w:pStyle w:val="NormalWeb"/>
        <w:ind w:left="720"/>
      </w:pPr>
      <w:r w:rsidRPr="00134CA9">
        <w:t xml:space="preserve">7. Explain your ability and willingness to meet the preliminary set of SLAs and LDs in </w:t>
      </w:r>
      <w:r w:rsidRPr="00134CA9">
        <w:rPr>
          <w:color w:val="000000"/>
        </w:rPr>
        <w:t>Appendix K - HHS 2020 Performance Measures.</w:t>
      </w:r>
      <w:r w:rsidRPr="00134CA9">
        <w:t xml:space="preserve">   During contract negotiations, the Contractor and State will collaborate to define the SLAs which will be included in the contract.  Offeror should understand and agree there will be SLAs that cannot be defined during contract negotiations for operations and will require future Contractor and State collaboration. </w:t>
      </w:r>
    </w:p>
    <w:p w14:paraId="3F4943E1" w14:textId="77777777" w:rsidR="00090811" w:rsidRPr="00134CA9" w:rsidRDefault="00090811" w:rsidP="00090811">
      <w:pPr>
        <w:rPr>
          <w:rFonts w:ascii="Times New Roman" w:hAnsi="Times New Roman" w:cs="Times New Roman"/>
          <w:b/>
          <w:i/>
          <w:sz w:val="24"/>
          <w:szCs w:val="24"/>
        </w:rPr>
      </w:pPr>
      <w:r w:rsidRPr="00134CA9">
        <w:rPr>
          <w:rFonts w:ascii="Times New Roman" w:hAnsi="Times New Roman" w:cs="Times New Roman"/>
          <w:b/>
          <w:i/>
          <w:sz w:val="24"/>
          <w:szCs w:val="24"/>
        </w:rPr>
        <w:t>To:</w:t>
      </w:r>
    </w:p>
    <w:p w14:paraId="78BDE6DA" w14:textId="77777777" w:rsidR="00090811" w:rsidRPr="00134CA9" w:rsidRDefault="00090811" w:rsidP="00090811">
      <w:pPr>
        <w:pStyle w:val="NormalWeb"/>
        <w:ind w:left="720"/>
      </w:pPr>
      <w:r w:rsidRPr="00134CA9">
        <w:rPr>
          <w:i/>
          <w:color w:val="FF0000"/>
        </w:rPr>
        <w:t>6</w:t>
      </w:r>
      <w:r w:rsidRPr="00134CA9">
        <w:t xml:space="preserve">. Explain your ability and willingness to meet the preliminary set of SLAs and LDs in </w:t>
      </w:r>
      <w:r w:rsidRPr="00134CA9">
        <w:rPr>
          <w:color w:val="000000"/>
        </w:rPr>
        <w:t>Appendix K - HHS 2020 Performance Measures.</w:t>
      </w:r>
      <w:r w:rsidRPr="00134CA9">
        <w:t xml:space="preserve">   During contract negotiations, the Contractor and State will collaborate to define the SLAs which will be included in the contract.  Offeror should understand and agree there will be SLAs that cannot be defined during contract negotiations for operations and will require future Contractor and State collaboration. </w:t>
      </w:r>
      <w:r w:rsidRPr="00134CA9">
        <w:br/>
      </w:r>
    </w:p>
    <w:p w14:paraId="284E2A6A" w14:textId="77777777" w:rsidR="00090811" w:rsidRPr="00134CA9" w:rsidRDefault="00090811" w:rsidP="00090811">
      <w:pPr>
        <w:pStyle w:val="ListParagraph"/>
        <w:widowControl w:val="0"/>
        <w:numPr>
          <w:ilvl w:val="0"/>
          <w:numId w:val="12"/>
        </w:numPr>
        <w:spacing w:after="0" w:line="240" w:lineRule="auto"/>
        <w:rPr>
          <w:rFonts w:ascii="Times New Roman" w:hAnsi="Times New Roman" w:cs="Times New Roman"/>
          <w:b/>
          <w:sz w:val="24"/>
          <w:szCs w:val="24"/>
        </w:rPr>
      </w:pPr>
      <w:r w:rsidRPr="00134CA9">
        <w:rPr>
          <w:rFonts w:ascii="Times New Roman" w:hAnsi="Times New Roman" w:cs="Times New Roman"/>
          <w:b/>
          <w:sz w:val="24"/>
          <w:szCs w:val="24"/>
        </w:rPr>
        <w:t>Changes to Section APPENDIX H TITLE NM HHS 2020 – Quality Assurance Requirements, page 101</w:t>
      </w:r>
    </w:p>
    <w:p w14:paraId="59BDE9AA" w14:textId="77777777" w:rsidR="00090811" w:rsidRPr="00134CA9" w:rsidRDefault="00090811" w:rsidP="00090811">
      <w:pPr>
        <w:pStyle w:val="ListParagraph"/>
        <w:widowControl w:val="0"/>
        <w:spacing w:after="0" w:line="240" w:lineRule="auto"/>
        <w:ind w:left="360"/>
        <w:rPr>
          <w:rFonts w:ascii="Times New Roman" w:hAnsi="Times New Roman" w:cs="Times New Roman"/>
          <w:b/>
          <w:sz w:val="24"/>
          <w:szCs w:val="24"/>
        </w:rPr>
      </w:pPr>
    </w:p>
    <w:p w14:paraId="65BA11B2" w14:textId="77777777" w:rsidR="00090811" w:rsidRPr="00134CA9" w:rsidRDefault="00090811" w:rsidP="00090811">
      <w:pPr>
        <w:ind w:left="360"/>
        <w:rPr>
          <w:rFonts w:ascii="Times New Roman" w:hAnsi="Times New Roman" w:cs="Times New Roman"/>
          <w:sz w:val="24"/>
          <w:szCs w:val="24"/>
        </w:rPr>
      </w:pPr>
      <w:r w:rsidRPr="00134CA9">
        <w:rPr>
          <w:rFonts w:ascii="Times New Roman" w:hAnsi="Times New Roman" w:cs="Times New Roman"/>
          <w:sz w:val="24"/>
          <w:szCs w:val="24"/>
        </w:rPr>
        <w:t>Brief Description: new requirements</w:t>
      </w:r>
    </w:p>
    <w:p w14:paraId="2E45CBEE" w14:textId="77777777" w:rsidR="00090811" w:rsidRPr="00134CA9" w:rsidRDefault="00090811" w:rsidP="00090811">
      <w:pPr>
        <w:rPr>
          <w:rFonts w:ascii="Times New Roman" w:hAnsi="Times New Roman" w:cs="Times New Roman"/>
          <w:b/>
          <w:sz w:val="24"/>
          <w:szCs w:val="24"/>
        </w:rPr>
      </w:pPr>
      <w:r w:rsidRPr="00134CA9">
        <w:rPr>
          <w:rFonts w:ascii="Times New Roman" w:hAnsi="Times New Roman" w:cs="Times New Roman"/>
          <w:b/>
          <w:i/>
          <w:sz w:val="24"/>
          <w:szCs w:val="24"/>
        </w:rPr>
        <w:t>Add</w:t>
      </w:r>
      <w:r w:rsidRPr="00134CA9">
        <w:rPr>
          <w:rFonts w:ascii="Times New Roman" w:hAnsi="Times New Roman" w:cs="Times New Roman"/>
          <w:b/>
          <w:sz w:val="24"/>
          <w:szCs w:val="24"/>
        </w:rPr>
        <w:t xml:space="preserve">: </w:t>
      </w:r>
    </w:p>
    <w:tbl>
      <w:tblPr>
        <w:tblStyle w:val="TableGrid"/>
        <w:tblW w:w="0" w:type="auto"/>
        <w:tblLayout w:type="fixed"/>
        <w:tblLook w:val="04A0" w:firstRow="1" w:lastRow="0" w:firstColumn="1" w:lastColumn="0" w:noHBand="0" w:noVBand="1"/>
      </w:tblPr>
      <w:tblGrid>
        <w:gridCol w:w="2088"/>
        <w:gridCol w:w="990"/>
        <w:gridCol w:w="6272"/>
      </w:tblGrid>
      <w:tr w:rsidR="00090811" w:rsidRPr="00134CA9" w14:paraId="2BE70475" w14:textId="77777777" w:rsidTr="001C53E2">
        <w:tc>
          <w:tcPr>
            <w:tcW w:w="2088" w:type="dxa"/>
            <w:shd w:val="clear" w:color="auto" w:fill="auto"/>
          </w:tcPr>
          <w:p w14:paraId="46AD4360" w14:textId="77777777" w:rsidR="00090811" w:rsidRPr="00134CA9" w:rsidRDefault="00090811" w:rsidP="001C53E2">
            <w:pPr>
              <w:rPr>
                <w:rFonts w:ascii="Times New Roman" w:eastAsia="Times New Roman" w:hAnsi="Times New Roman" w:cs="Times New Roman"/>
                <w:i/>
                <w:color w:val="FF0000"/>
                <w:sz w:val="24"/>
                <w:szCs w:val="24"/>
              </w:rPr>
            </w:pPr>
            <w:r w:rsidRPr="00134CA9">
              <w:rPr>
                <w:rFonts w:ascii="Times New Roman" w:eastAsia="Times New Roman" w:hAnsi="Times New Roman" w:cs="Times New Roman"/>
                <w:i/>
                <w:color w:val="FF0000"/>
                <w:sz w:val="24"/>
                <w:szCs w:val="24"/>
              </w:rPr>
              <w:t>Service Expectations</w:t>
            </w:r>
          </w:p>
        </w:tc>
        <w:tc>
          <w:tcPr>
            <w:tcW w:w="990" w:type="dxa"/>
            <w:shd w:val="clear" w:color="auto" w:fill="auto"/>
          </w:tcPr>
          <w:p w14:paraId="7FFE9283" w14:textId="77777777" w:rsidR="00090811" w:rsidRPr="00134CA9" w:rsidRDefault="00090811" w:rsidP="001C53E2">
            <w:pPr>
              <w:jc w:val="center"/>
              <w:rPr>
                <w:rFonts w:ascii="Times New Roman" w:eastAsia="Times New Roman" w:hAnsi="Times New Roman" w:cs="Times New Roman"/>
                <w:i/>
                <w:color w:val="FF0000"/>
                <w:sz w:val="24"/>
                <w:szCs w:val="24"/>
              </w:rPr>
            </w:pPr>
            <w:r w:rsidRPr="00134CA9">
              <w:rPr>
                <w:rFonts w:ascii="Times New Roman" w:eastAsia="Times New Roman" w:hAnsi="Times New Roman" w:cs="Times New Roman"/>
                <w:i/>
                <w:color w:val="FF0000"/>
                <w:sz w:val="24"/>
                <w:szCs w:val="24"/>
              </w:rPr>
              <w:t>7.35</w:t>
            </w:r>
          </w:p>
        </w:tc>
        <w:tc>
          <w:tcPr>
            <w:tcW w:w="6272" w:type="dxa"/>
            <w:shd w:val="clear" w:color="auto" w:fill="auto"/>
          </w:tcPr>
          <w:p w14:paraId="6447A738" w14:textId="77777777" w:rsidR="00090811" w:rsidRPr="00134CA9" w:rsidRDefault="00090811" w:rsidP="001C53E2">
            <w:pPr>
              <w:rPr>
                <w:rFonts w:ascii="Times New Roman" w:eastAsia="Times New Roman" w:hAnsi="Times New Roman" w:cs="Times New Roman"/>
                <w:i/>
                <w:color w:val="FF0000"/>
                <w:sz w:val="24"/>
                <w:szCs w:val="24"/>
              </w:rPr>
            </w:pPr>
            <w:r w:rsidRPr="00134CA9">
              <w:rPr>
                <w:rFonts w:ascii="Times New Roman" w:hAnsi="Times New Roman" w:cs="Times New Roman"/>
                <w:i/>
                <w:color w:val="FF0000"/>
                <w:sz w:val="24"/>
                <w:szCs w:val="24"/>
              </w:rPr>
              <w:t>Offeror shall describe how its proposed services will transfer to the State, or its designee, all licenses and software, within (120) days of receipt of transfer request from the State.</w:t>
            </w:r>
          </w:p>
        </w:tc>
      </w:tr>
      <w:tr w:rsidR="00090811" w:rsidRPr="00134CA9" w14:paraId="71BCD161" w14:textId="77777777" w:rsidTr="001C53E2">
        <w:tc>
          <w:tcPr>
            <w:tcW w:w="2088" w:type="dxa"/>
            <w:shd w:val="clear" w:color="auto" w:fill="auto"/>
          </w:tcPr>
          <w:p w14:paraId="58A2D2AC" w14:textId="77777777" w:rsidR="00090811" w:rsidRPr="00134CA9" w:rsidRDefault="00090811" w:rsidP="001C53E2">
            <w:pPr>
              <w:rPr>
                <w:rFonts w:ascii="Times New Roman" w:eastAsia="Times New Roman" w:hAnsi="Times New Roman" w:cs="Times New Roman"/>
                <w:i/>
                <w:color w:val="FF0000"/>
                <w:sz w:val="24"/>
                <w:szCs w:val="24"/>
              </w:rPr>
            </w:pPr>
            <w:r w:rsidRPr="00134CA9">
              <w:rPr>
                <w:rFonts w:ascii="Times New Roman" w:eastAsia="Times New Roman" w:hAnsi="Times New Roman" w:cs="Times New Roman"/>
                <w:i/>
                <w:color w:val="FF0000"/>
                <w:sz w:val="24"/>
                <w:szCs w:val="24"/>
              </w:rPr>
              <w:t>Service Expectations</w:t>
            </w:r>
          </w:p>
        </w:tc>
        <w:tc>
          <w:tcPr>
            <w:tcW w:w="990" w:type="dxa"/>
            <w:shd w:val="clear" w:color="auto" w:fill="auto"/>
          </w:tcPr>
          <w:p w14:paraId="7978E5F9" w14:textId="77777777" w:rsidR="00090811" w:rsidRPr="00134CA9" w:rsidRDefault="00090811" w:rsidP="001C53E2">
            <w:pPr>
              <w:jc w:val="center"/>
              <w:rPr>
                <w:rFonts w:ascii="Times New Roman" w:eastAsia="Times New Roman" w:hAnsi="Times New Roman" w:cs="Times New Roman"/>
                <w:i/>
                <w:color w:val="FF0000"/>
                <w:sz w:val="24"/>
                <w:szCs w:val="24"/>
              </w:rPr>
            </w:pPr>
            <w:r w:rsidRPr="00134CA9">
              <w:rPr>
                <w:rFonts w:ascii="Times New Roman" w:eastAsia="Times New Roman" w:hAnsi="Times New Roman" w:cs="Times New Roman"/>
                <w:i/>
                <w:color w:val="FF0000"/>
                <w:sz w:val="24"/>
                <w:szCs w:val="24"/>
              </w:rPr>
              <w:t>7.36</w:t>
            </w:r>
          </w:p>
        </w:tc>
        <w:tc>
          <w:tcPr>
            <w:tcW w:w="6272" w:type="dxa"/>
            <w:shd w:val="clear" w:color="auto" w:fill="auto"/>
          </w:tcPr>
          <w:p w14:paraId="2E1B8B54" w14:textId="77777777" w:rsidR="00090811" w:rsidRPr="00134CA9" w:rsidRDefault="00090811" w:rsidP="001C53E2">
            <w:pPr>
              <w:rPr>
                <w:rFonts w:ascii="Times New Roman" w:eastAsia="Times New Roman" w:hAnsi="Times New Roman" w:cs="Times New Roman"/>
                <w:i/>
                <w:color w:val="FF0000"/>
                <w:sz w:val="24"/>
                <w:szCs w:val="24"/>
              </w:rPr>
            </w:pPr>
            <w:r w:rsidRPr="00134CA9">
              <w:rPr>
                <w:rFonts w:ascii="Times New Roman" w:hAnsi="Times New Roman" w:cs="Times New Roman"/>
                <w:i/>
                <w:color w:val="FF0000"/>
                <w:sz w:val="24"/>
                <w:szCs w:val="24"/>
              </w:rPr>
              <w:t>Offeror shall describe how its proposed services maintain current versions and licenses for all software encompassed within its Services, and how it will implement all patches on a timely basis.</w:t>
            </w:r>
          </w:p>
        </w:tc>
      </w:tr>
      <w:tr w:rsidR="00090811" w:rsidRPr="00134CA9" w14:paraId="2200850C" w14:textId="77777777" w:rsidTr="001C53E2">
        <w:tc>
          <w:tcPr>
            <w:tcW w:w="2088" w:type="dxa"/>
            <w:shd w:val="clear" w:color="auto" w:fill="auto"/>
          </w:tcPr>
          <w:p w14:paraId="73B97B75" w14:textId="77777777" w:rsidR="00090811" w:rsidRPr="00134CA9" w:rsidRDefault="00090811" w:rsidP="001C53E2">
            <w:pPr>
              <w:rPr>
                <w:rFonts w:ascii="Times New Roman" w:eastAsia="Times New Roman" w:hAnsi="Times New Roman" w:cs="Times New Roman"/>
                <w:i/>
                <w:color w:val="FF0000"/>
                <w:sz w:val="24"/>
                <w:szCs w:val="24"/>
              </w:rPr>
            </w:pPr>
            <w:r w:rsidRPr="00134CA9">
              <w:rPr>
                <w:rFonts w:ascii="Times New Roman" w:eastAsia="Times New Roman" w:hAnsi="Times New Roman" w:cs="Times New Roman"/>
                <w:i/>
                <w:color w:val="FF0000"/>
                <w:sz w:val="24"/>
                <w:szCs w:val="24"/>
              </w:rPr>
              <w:t>Service Expectations</w:t>
            </w:r>
          </w:p>
        </w:tc>
        <w:tc>
          <w:tcPr>
            <w:tcW w:w="990" w:type="dxa"/>
            <w:shd w:val="clear" w:color="auto" w:fill="auto"/>
          </w:tcPr>
          <w:p w14:paraId="2DC23636" w14:textId="77777777" w:rsidR="00090811" w:rsidRPr="00134CA9" w:rsidRDefault="00090811" w:rsidP="001C53E2">
            <w:pPr>
              <w:jc w:val="center"/>
              <w:rPr>
                <w:rFonts w:ascii="Times New Roman" w:eastAsia="Times New Roman" w:hAnsi="Times New Roman" w:cs="Times New Roman"/>
                <w:i/>
                <w:color w:val="FF0000"/>
                <w:sz w:val="24"/>
                <w:szCs w:val="24"/>
              </w:rPr>
            </w:pPr>
            <w:r w:rsidRPr="00134CA9">
              <w:rPr>
                <w:rFonts w:ascii="Times New Roman" w:eastAsia="Times New Roman" w:hAnsi="Times New Roman" w:cs="Times New Roman"/>
                <w:i/>
                <w:color w:val="FF0000"/>
                <w:sz w:val="24"/>
                <w:szCs w:val="24"/>
              </w:rPr>
              <w:t>7.37</w:t>
            </w:r>
          </w:p>
        </w:tc>
        <w:tc>
          <w:tcPr>
            <w:tcW w:w="6272" w:type="dxa"/>
            <w:shd w:val="clear" w:color="auto" w:fill="auto"/>
          </w:tcPr>
          <w:p w14:paraId="0EA66F17" w14:textId="77777777" w:rsidR="00090811" w:rsidRPr="00134CA9" w:rsidRDefault="00090811" w:rsidP="001C53E2">
            <w:pPr>
              <w:rPr>
                <w:rFonts w:ascii="Times New Roman" w:hAnsi="Times New Roman" w:cs="Times New Roman"/>
                <w:i/>
                <w:color w:val="FF0000"/>
                <w:sz w:val="24"/>
                <w:szCs w:val="24"/>
              </w:rPr>
            </w:pPr>
            <w:r w:rsidRPr="00134CA9">
              <w:rPr>
                <w:rFonts w:ascii="Times New Roman" w:hAnsi="Times New Roman" w:cs="Times New Roman"/>
                <w:i/>
                <w:color w:val="FF0000"/>
                <w:sz w:val="24"/>
                <w:szCs w:val="24"/>
              </w:rPr>
              <w:t xml:space="preserve">Offeror shall describe how its proposed services utilize the State specified style guide to accomplish a common State User experience across the modules User Interface (UI).  </w:t>
            </w:r>
          </w:p>
        </w:tc>
      </w:tr>
      <w:tr w:rsidR="00090811" w:rsidRPr="00134CA9" w14:paraId="48DDC8BD" w14:textId="77777777" w:rsidTr="001C53E2">
        <w:tc>
          <w:tcPr>
            <w:tcW w:w="2088" w:type="dxa"/>
            <w:shd w:val="clear" w:color="auto" w:fill="auto"/>
          </w:tcPr>
          <w:p w14:paraId="08FCDFF9" w14:textId="77777777" w:rsidR="00090811" w:rsidRPr="00134CA9" w:rsidRDefault="00090811" w:rsidP="001C53E2">
            <w:pPr>
              <w:rPr>
                <w:rFonts w:ascii="Times New Roman" w:eastAsia="Times New Roman" w:hAnsi="Times New Roman" w:cs="Times New Roman"/>
                <w:i/>
                <w:color w:val="FF0000"/>
                <w:sz w:val="24"/>
                <w:szCs w:val="24"/>
              </w:rPr>
            </w:pPr>
            <w:r w:rsidRPr="00134CA9">
              <w:rPr>
                <w:rFonts w:ascii="Times New Roman" w:eastAsia="Times New Roman" w:hAnsi="Times New Roman" w:cs="Times New Roman"/>
                <w:i/>
                <w:color w:val="FF0000"/>
                <w:sz w:val="24"/>
                <w:szCs w:val="24"/>
              </w:rPr>
              <w:t>Service Expectations</w:t>
            </w:r>
          </w:p>
        </w:tc>
        <w:tc>
          <w:tcPr>
            <w:tcW w:w="990" w:type="dxa"/>
            <w:shd w:val="clear" w:color="auto" w:fill="auto"/>
          </w:tcPr>
          <w:p w14:paraId="6829194A" w14:textId="77777777" w:rsidR="00090811" w:rsidRPr="00134CA9" w:rsidRDefault="00090811" w:rsidP="001C53E2">
            <w:pPr>
              <w:jc w:val="center"/>
              <w:rPr>
                <w:rFonts w:ascii="Times New Roman" w:eastAsia="Times New Roman" w:hAnsi="Times New Roman" w:cs="Times New Roman"/>
                <w:i/>
                <w:color w:val="FF0000"/>
                <w:sz w:val="24"/>
                <w:szCs w:val="24"/>
              </w:rPr>
            </w:pPr>
            <w:r w:rsidRPr="00134CA9">
              <w:rPr>
                <w:rFonts w:ascii="Times New Roman" w:eastAsia="Times New Roman" w:hAnsi="Times New Roman" w:cs="Times New Roman"/>
                <w:i/>
                <w:color w:val="FF0000"/>
                <w:sz w:val="24"/>
                <w:szCs w:val="24"/>
              </w:rPr>
              <w:t>7.38</w:t>
            </w:r>
          </w:p>
        </w:tc>
        <w:tc>
          <w:tcPr>
            <w:tcW w:w="6272" w:type="dxa"/>
            <w:shd w:val="clear" w:color="auto" w:fill="auto"/>
          </w:tcPr>
          <w:p w14:paraId="0BBC10D1" w14:textId="77777777" w:rsidR="00090811" w:rsidRPr="00134CA9" w:rsidRDefault="00090811" w:rsidP="001C53E2">
            <w:pPr>
              <w:rPr>
                <w:rFonts w:ascii="Times New Roman" w:hAnsi="Times New Roman" w:cs="Times New Roman"/>
                <w:i/>
                <w:color w:val="FF0000"/>
                <w:sz w:val="24"/>
                <w:szCs w:val="24"/>
              </w:rPr>
            </w:pPr>
            <w:r w:rsidRPr="00134CA9">
              <w:rPr>
                <w:rFonts w:ascii="Times New Roman" w:hAnsi="Times New Roman" w:cs="Times New Roman"/>
                <w:i/>
                <w:color w:val="FF0000"/>
                <w:sz w:val="24"/>
                <w:szCs w:val="24"/>
              </w:rPr>
              <w:t>Offeror shall describe its Business Rules Engine (BRE) and how it captures and uses configurable business rules to assist the State in achieving MITA Maturity Level 4 while assuring compliance with State and Federal policies.</w:t>
            </w:r>
          </w:p>
        </w:tc>
      </w:tr>
      <w:tr w:rsidR="00090811" w:rsidRPr="00134CA9" w14:paraId="067DCB6E" w14:textId="77777777" w:rsidTr="001C53E2">
        <w:tc>
          <w:tcPr>
            <w:tcW w:w="2088" w:type="dxa"/>
            <w:shd w:val="clear" w:color="auto" w:fill="auto"/>
          </w:tcPr>
          <w:p w14:paraId="7F6AD7F1" w14:textId="77777777" w:rsidR="00090811" w:rsidRPr="00134CA9" w:rsidRDefault="00090811" w:rsidP="001C53E2">
            <w:pPr>
              <w:rPr>
                <w:rFonts w:ascii="Times New Roman" w:eastAsia="Times New Roman" w:hAnsi="Times New Roman" w:cs="Times New Roman"/>
                <w:b/>
                <w:i/>
                <w:color w:val="FF0000"/>
                <w:sz w:val="24"/>
                <w:szCs w:val="24"/>
              </w:rPr>
            </w:pPr>
            <w:r w:rsidRPr="00134CA9">
              <w:rPr>
                <w:rFonts w:ascii="Times New Roman" w:eastAsia="Times New Roman" w:hAnsi="Times New Roman" w:cs="Times New Roman"/>
                <w:i/>
                <w:color w:val="FF0000"/>
                <w:sz w:val="24"/>
                <w:szCs w:val="24"/>
              </w:rPr>
              <w:t>Service Expectations</w:t>
            </w:r>
          </w:p>
        </w:tc>
        <w:tc>
          <w:tcPr>
            <w:tcW w:w="990" w:type="dxa"/>
            <w:shd w:val="clear" w:color="auto" w:fill="auto"/>
          </w:tcPr>
          <w:p w14:paraId="40EB3E39" w14:textId="77777777" w:rsidR="00090811" w:rsidRPr="00134CA9" w:rsidRDefault="00090811" w:rsidP="001C53E2">
            <w:pPr>
              <w:jc w:val="center"/>
              <w:rPr>
                <w:rFonts w:ascii="Times New Roman" w:eastAsia="Times New Roman" w:hAnsi="Times New Roman" w:cs="Times New Roman"/>
                <w:i/>
                <w:color w:val="FF0000"/>
                <w:sz w:val="24"/>
                <w:szCs w:val="24"/>
              </w:rPr>
            </w:pPr>
            <w:r w:rsidRPr="00134CA9">
              <w:rPr>
                <w:rFonts w:ascii="Times New Roman" w:eastAsia="Times New Roman" w:hAnsi="Times New Roman" w:cs="Times New Roman"/>
                <w:i/>
                <w:color w:val="FF0000"/>
                <w:sz w:val="24"/>
                <w:szCs w:val="24"/>
              </w:rPr>
              <w:t>7.39</w:t>
            </w:r>
          </w:p>
        </w:tc>
        <w:tc>
          <w:tcPr>
            <w:tcW w:w="6272" w:type="dxa"/>
            <w:shd w:val="clear" w:color="auto" w:fill="auto"/>
          </w:tcPr>
          <w:p w14:paraId="1BBEEC59" w14:textId="77777777" w:rsidR="00090811" w:rsidRPr="00134CA9" w:rsidRDefault="00090811" w:rsidP="001C53E2">
            <w:pPr>
              <w:rPr>
                <w:rFonts w:ascii="Times New Roman" w:hAnsi="Times New Roman" w:cs="Times New Roman"/>
                <w:i/>
                <w:color w:val="FF0000"/>
                <w:sz w:val="24"/>
                <w:szCs w:val="24"/>
              </w:rPr>
            </w:pPr>
            <w:r w:rsidRPr="00134CA9">
              <w:rPr>
                <w:rFonts w:ascii="Times New Roman" w:hAnsi="Times New Roman" w:cs="Times New Roman"/>
                <w:i/>
                <w:color w:val="FF0000"/>
                <w:sz w:val="24"/>
                <w:szCs w:val="24"/>
              </w:rPr>
              <w:t xml:space="preserve">Offeror shall describe how its proposed services provide business rules to the State in a language that business people can interpret and electronic format compatible with the State's BRE (currently </w:t>
            </w:r>
            <w:proofErr w:type="spellStart"/>
            <w:r w:rsidRPr="00134CA9">
              <w:rPr>
                <w:rFonts w:ascii="Times New Roman" w:hAnsi="Times New Roman" w:cs="Times New Roman"/>
                <w:i/>
                <w:color w:val="FF0000"/>
                <w:sz w:val="24"/>
                <w:szCs w:val="24"/>
              </w:rPr>
              <w:t>Corticon</w:t>
            </w:r>
            <w:proofErr w:type="spellEnd"/>
            <w:r w:rsidRPr="00134CA9">
              <w:rPr>
                <w:rFonts w:ascii="Times New Roman" w:hAnsi="Times New Roman" w:cs="Times New Roman"/>
                <w:i/>
                <w:color w:val="FF0000"/>
                <w:sz w:val="24"/>
                <w:szCs w:val="24"/>
              </w:rPr>
              <w:t>).</w:t>
            </w:r>
          </w:p>
        </w:tc>
      </w:tr>
      <w:tr w:rsidR="00090811" w:rsidRPr="00134CA9" w14:paraId="02182E5F" w14:textId="77777777" w:rsidTr="001C53E2">
        <w:tc>
          <w:tcPr>
            <w:tcW w:w="2088" w:type="dxa"/>
            <w:shd w:val="clear" w:color="auto" w:fill="auto"/>
          </w:tcPr>
          <w:p w14:paraId="22F1FE2C" w14:textId="77777777" w:rsidR="00090811" w:rsidRPr="00134CA9" w:rsidRDefault="00090811" w:rsidP="001C53E2">
            <w:pPr>
              <w:rPr>
                <w:rFonts w:ascii="Times New Roman" w:eastAsia="Times New Roman" w:hAnsi="Times New Roman" w:cs="Times New Roman"/>
                <w:i/>
                <w:color w:val="FF0000"/>
                <w:sz w:val="24"/>
                <w:szCs w:val="24"/>
              </w:rPr>
            </w:pPr>
            <w:r w:rsidRPr="00134CA9">
              <w:rPr>
                <w:rFonts w:ascii="Times New Roman" w:eastAsia="Times New Roman" w:hAnsi="Times New Roman" w:cs="Times New Roman"/>
                <w:i/>
                <w:color w:val="FF0000"/>
                <w:sz w:val="24"/>
                <w:szCs w:val="24"/>
              </w:rPr>
              <w:t>Service Expectations</w:t>
            </w:r>
          </w:p>
        </w:tc>
        <w:tc>
          <w:tcPr>
            <w:tcW w:w="990" w:type="dxa"/>
            <w:shd w:val="clear" w:color="auto" w:fill="auto"/>
          </w:tcPr>
          <w:p w14:paraId="38B0B534" w14:textId="77777777" w:rsidR="00090811" w:rsidRPr="00134CA9" w:rsidRDefault="00090811" w:rsidP="001C53E2">
            <w:pPr>
              <w:jc w:val="center"/>
              <w:rPr>
                <w:rFonts w:ascii="Times New Roman" w:eastAsia="Times New Roman" w:hAnsi="Times New Roman" w:cs="Times New Roman"/>
                <w:i/>
                <w:color w:val="FF0000"/>
                <w:sz w:val="24"/>
                <w:szCs w:val="24"/>
              </w:rPr>
            </w:pPr>
            <w:r w:rsidRPr="00134CA9">
              <w:rPr>
                <w:rFonts w:ascii="Times New Roman" w:eastAsia="Times New Roman" w:hAnsi="Times New Roman" w:cs="Times New Roman"/>
                <w:i/>
                <w:color w:val="FF0000"/>
                <w:sz w:val="24"/>
                <w:szCs w:val="24"/>
              </w:rPr>
              <w:t>7.40</w:t>
            </w:r>
          </w:p>
        </w:tc>
        <w:tc>
          <w:tcPr>
            <w:tcW w:w="6272" w:type="dxa"/>
            <w:shd w:val="clear" w:color="auto" w:fill="auto"/>
          </w:tcPr>
          <w:p w14:paraId="6E244FD9" w14:textId="77777777" w:rsidR="00090811" w:rsidRPr="00134CA9" w:rsidRDefault="00090811" w:rsidP="001C53E2">
            <w:pPr>
              <w:rPr>
                <w:rFonts w:ascii="Times New Roman" w:hAnsi="Times New Roman" w:cs="Times New Roman"/>
                <w:i/>
                <w:color w:val="FF0000"/>
                <w:sz w:val="24"/>
                <w:szCs w:val="24"/>
              </w:rPr>
            </w:pPr>
            <w:r w:rsidRPr="00134CA9">
              <w:rPr>
                <w:rFonts w:ascii="Times New Roman" w:hAnsi="Times New Roman" w:cs="Times New Roman"/>
                <w:i/>
                <w:color w:val="FF0000"/>
                <w:sz w:val="24"/>
                <w:szCs w:val="24"/>
              </w:rPr>
              <w:t xml:space="preserve">Offeror shall describe how its proposed services provide and integrate (e.g., retrieve, send, consume, share, store, maintain </w:t>
            </w:r>
            <w:r w:rsidRPr="00134CA9">
              <w:rPr>
                <w:rFonts w:ascii="Times New Roman" w:hAnsi="Times New Roman" w:cs="Times New Roman"/>
                <w:i/>
                <w:color w:val="FF0000"/>
                <w:sz w:val="24"/>
                <w:szCs w:val="24"/>
              </w:rPr>
              <w:lastRenderedPageBreak/>
              <w:t xml:space="preserve">the current version) its standardized business rules data with the State’s common business rule repository (currently </w:t>
            </w:r>
            <w:proofErr w:type="spellStart"/>
            <w:r w:rsidRPr="00134CA9">
              <w:rPr>
                <w:rFonts w:ascii="Times New Roman" w:hAnsi="Times New Roman" w:cs="Times New Roman"/>
                <w:i/>
                <w:color w:val="FF0000"/>
                <w:sz w:val="24"/>
                <w:szCs w:val="24"/>
              </w:rPr>
              <w:t>Corticon</w:t>
            </w:r>
            <w:proofErr w:type="spellEnd"/>
            <w:r w:rsidRPr="00134CA9">
              <w:rPr>
                <w:rFonts w:ascii="Times New Roman" w:hAnsi="Times New Roman" w:cs="Times New Roman"/>
                <w:i/>
                <w:color w:val="FF0000"/>
                <w:sz w:val="24"/>
                <w:szCs w:val="24"/>
              </w:rPr>
              <w:t>).</w:t>
            </w:r>
          </w:p>
        </w:tc>
      </w:tr>
    </w:tbl>
    <w:p w14:paraId="74B7B3C5" w14:textId="77777777" w:rsidR="00090811" w:rsidRPr="00134CA9" w:rsidRDefault="00090811" w:rsidP="00090811">
      <w:pPr>
        <w:rPr>
          <w:rFonts w:ascii="Times New Roman" w:hAnsi="Times New Roman" w:cs="Times New Roman"/>
          <w:b/>
          <w:sz w:val="24"/>
          <w:szCs w:val="24"/>
        </w:rPr>
      </w:pPr>
    </w:p>
    <w:p w14:paraId="467894CA" w14:textId="77777777" w:rsidR="00090811" w:rsidRPr="00134CA9" w:rsidRDefault="00090811" w:rsidP="00090811">
      <w:pPr>
        <w:pStyle w:val="ListParagraph"/>
        <w:widowControl w:val="0"/>
        <w:numPr>
          <w:ilvl w:val="0"/>
          <w:numId w:val="12"/>
        </w:numPr>
        <w:spacing w:after="0" w:line="240" w:lineRule="auto"/>
        <w:rPr>
          <w:rFonts w:ascii="Times New Roman" w:hAnsi="Times New Roman" w:cs="Times New Roman"/>
          <w:b/>
          <w:sz w:val="24"/>
          <w:szCs w:val="24"/>
        </w:rPr>
      </w:pPr>
      <w:r w:rsidRPr="00134CA9">
        <w:rPr>
          <w:rFonts w:ascii="Times New Roman" w:hAnsi="Times New Roman" w:cs="Times New Roman"/>
          <w:b/>
          <w:sz w:val="24"/>
          <w:szCs w:val="24"/>
        </w:rPr>
        <w:t>Changes to Section APPENDIX J TITLE Crosswalk QA RFP to CMS Draft RFP Template, page 127</w:t>
      </w:r>
    </w:p>
    <w:p w14:paraId="1AF0DC7B" w14:textId="77777777" w:rsidR="00090811" w:rsidRPr="00134CA9" w:rsidRDefault="00090811" w:rsidP="00090811">
      <w:pPr>
        <w:pStyle w:val="ListParagraph"/>
        <w:widowControl w:val="0"/>
        <w:spacing w:after="0" w:line="240" w:lineRule="auto"/>
        <w:ind w:left="360"/>
        <w:rPr>
          <w:rFonts w:ascii="Times New Roman" w:hAnsi="Times New Roman" w:cs="Times New Roman"/>
          <w:b/>
          <w:sz w:val="24"/>
          <w:szCs w:val="24"/>
        </w:rPr>
      </w:pPr>
    </w:p>
    <w:p w14:paraId="25471F05" w14:textId="77777777" w:rsidR="00090811" w:rsidRPr="00134CA9" w:rsidRDefault="00090811" w:rsidP="00090811">
      <w:pPr>
        <w:ind w:left="360"/>
        <w:rPr>
          <w:rFonts w:ascii="Times New Roman" w:hAnsi="Times New Roman" w:cs="Times New Roman"/>
          <w:sz w:val="24"/>
          <w:szCs w:val="24"/>
        </w:rPr>
      </w:pPr>
      <w:r w:rsidRPr="00134CA9">
        <w:rPr>
          <w:rFonts w:ascii="Times New Roman" w:hAnsi="Times New Roman" w:cs="Times New Roman"/>
          <w:sz w:val="24"/>
          <w:szCs w:val="24"/>
        </w:rPr>
        <w:t>Brief Description: add cross reference to APPENDIX H</w:t>
      </w:r>
    </w:p>
    <w:p w14:paraId="347DCF78" w14:textId="77777777" w:rsidR="00090811" w:rsidRPr="00134CA9" w:rsidRDefault="00090811" w:rsidP="00090811">
      <w:pPr>
        <w:rPr>
          <w:rFonts w:ascii="Times New Roman" w:hAnsi="Times New Roman" w:cs="Times New Roman"/>
          <w:b/>
          <w:sz w:val="24"/>
          <w:szCs w:val="24"/>
        </w:rPr>
      </w:pPr>
      <w:r w:rsidRPr="00134CA9">
        <w:rPr>
          <w:rFonts w:ascii="Times New Roman" w:hAnsi="Times New Roman" w:cs="Times New Roman"/>
          <w:b/>
          <w:i/>
          <w:sz w:val="24"/>
          <w:szCs w:val="24"/>
        </w:rPr>
        <w:t>Change From</w:t>
      </w:r>
      <w:r w:rsidRPr="00134CA9">
        <w:rPr>
          <w:rFonts w:ascii="Times New Roman" w:hAnsi="Times New Roman" w:cs="Times New Roman"/>
          <w:b/>
          <w:sz w:val="24"/>
          <w:szCs w:val="24"/>
        </w:rPr>
        <w:t>:</w:t>
      </w:r>
    </w:p>
    <w:tbl>
      <w:tblPr>
        <w:tblW w:w="0" w:type="auto"/>
        <w:tblInd w:w="93" w:type="dxa"/>
        <w:tblLook w:val="04A0" w:firstRow="1" w:lastRow="0" w:firstColumn="1" w:lastColumn="0" w:noHBand="0" w:noVBand="1"/>
      </w:tblPr>
      <w:tblGrid>
        <w:gridCol w:w="562"/>
        <w:gridCol w:w="3404"/>
        <w:gridCol w:w="5291"/>
      </w:tblGrid>
      <w:tr w:rsidR="00090811" w:rsidRPr="00134CA9" w14:paraId="3948FAE9" w14:textId="77777777" w:rsidTr="001C53E2">
        <w:tc>
          <w:tcPr>
            <w:tcW w:w="562" w:type="dxa"/>
            <w:tcBorders>
              <w:top w:val="nil"/>
              <w:left w:val="single" w:sz="4" w:space="0" w:color="auto"/>
              <w:bottom w:val="single" w:sz="4" w:space="0" w:color="auto"/>
              <w:right w:val="single" w:sz="4" w:space="0" w:color="auto"/>
            </w:tcBorders>
            <w:hideMark/>
          </w:tcPr>
          <w:p w14:paraId="598D0177" w14:textId="77777777" w:rsidR="00090811" w:rsidRPr="00134CA9" w:rsidRDefault="00090811" w:rsidP="001C53E2">
            <w:pPr>
              <w:spacing w:after="0" w:line="240" w:lineRule="auto"/>
              <w:ind w:right="200"/>
              <w:rPr>
                <w:rFonts w:ascii="Times New Roman" w:eastAsia="Times New Roman" w:hAnsi="Times New Roman" w:cs="Times New Roman"/>
                <w:sz w:val="24"/>
                <w:szCs w:val="24"/>
              </w:rPr>
            </w:pPr>
            <w:r w:rsidRPr="00134CA9">
              <w:rPr>
                <w:rFonts w:ascii="Times New Roman" w:eastAsia="Times New Roman" w:hAnsi="Times New Roman" w:cs="Times New Roman"/>
                <w:sz w:val="24"/>
                <w:szCs w:val="24"/>
              </w:rPr>
              <w:t> </w:t>
            </w:r>
          </w:p>
        </w:tc>
        <w:tc>
          <w:tcPr>
            <w:tcW w:w="3410" w:type="dxa"/>
            <w:tcBorders>
              <w:top w:val="nil"/>
              <w:left w:val="nil"/>
              <w:bottom w:val="single" w:sz="4" w:space="0" w:color="auto"/>
              <w:right w:val="single" w:sz="4" w:space="0" w:color="auto"/>
            </w:tcBorders>
            <w:hideMark/>
          </w:tcPr>
          <w:p w14:paraId="117E0807" w14:textId="77777777" w:rsidR="00090811" w:rsidRPr="00134CA9" w:rsidRDefault="00090811" w:rsidP="001C53E2">
            <w:pPr>
              <w:spacing w:after="0" w:line="240" w:lineRule="auto"/>
              <w:ind w:right="200"/>
              <w:rPr>
                <w:rFonts w:ascii="Times New Roman" w:eastAsia="Times New Roman" w:hAnsi="Times New Roman" w:cs="Times New Roman"/>
                <w:sz w:val="24"/>
                <w:szCs w:val="24"/>
              </w:rPr>
            </w:pPr>
            <w:r w:rsidRPr="00134CA9">
              <w:rPr>
                <w:rFonts w:ascii="Times New Roman" w:eastAsia="Times New Roman" w:hAnsi="Times New Roman" w:cs="Times New Roman"/>
                <w:sz w:val="24"/>
                <w:szCs w:val="24"/>
              </w:rPr>
              <w:t>Statement that the proposed contract will include provisions for retention of all ownership rights to the software by the State, if designed, developed, installed, or enhanced with FFP. (See 42 CFR 433.112 (b)(5) and (6), and 45 CFR 95.617(a)).</w:t>
            </w:r>
          </w:p>
        </w:tc>
        <w:tc>
          <w:tcPr>
            <w:tcW w:w="5305" w:type="dxa"/>
            <w:tcBorders>
              <w:top w:val="nil"/>
              <w:left w:val="nil"/>
              <w:bottom w:val="single" w:sz="4" w:space="0" w:color="auto"/>
              <w:right w:val="single" w:sz="4" w:space="0" w:color="auto"/>
            </w:tcBorders>
            <w:hideMark/>
          </w:tcPr>
          <w:p w14:paraId="2B06A732" w14:textId="77777777" w:rsidR="00090811" w:rsidRPr="00134CA9" w:rsidRDefault="00090811" w:rsidP="001C53E2">
            <w:pPr>
              <w:spacing w:after="0" w:line="240" w:lineRule="auto"/>
              <w:ind w:right="200"/>
              <w:rPr>
                <w:rFonts w:ascii="Times New Roman" w:eastAsia="Times New Roman" w:hAnsi="Times New Roman" w:cs="Times New Roman"/>
                <w:sz w:val="24"/>
                <w:szCs w:val="24"/>
              </w:rPr>
            </w:pPr>
            <w:r w:rsidRPr="00134CA9">
              <w:rPr>
                <w:rFonts w:ascii="Times New Roman" w:eastAsia="Times New Roman" w:hAnsi="Times New Roman" w:cs="Times New Roman"/>
                <w:sz w:val="24"/>
                <w:szCs w:val="24"/>
              </w:rPr>
              <w:t xml:space="preserve">n/a for a BPO </w:t>
            </w:r>
          </w:p>
        </w:tc>
      </w:tr>
    </w:tbl>
    <w:p w14:paraId="3FCE9D01" w14:textId="77777777" w:rsidR="00090811" w:rsidRPr="00134CA9" w:rsidRDefault="00090811" w:rsidP="00090811">
      <w:pPr>
        <w:rPr>
          <w:rFonts w:ascii="Times New Roman" w:hAnsi="Times New Roman" w:cs="Times New Roman"/>
          <w:b/>
          <w:sz w:val="24"/>
          <w:szCs w:val="24"/>
        </w:rPr>
      </w:pPr>
    </w:p>
    <w:p w14:paraId="7469F977" w14:textId="77777777" w:rsidR="00090811" w:rsidRPr="00134CA9" w:rsidRDefault="00090811" w:rsidP="00090811">
      <w:pPr>
        <w:rPr>
          <w:rFonts w:ascii="Times New Roman" w:hAnsi="Times New Roman" w:cs="Times New Roman"/>
          <w:b/>
          <w:sz w:val="24"/>
          <w:szCs w:val="24"/>
        </w:rPr>
      </w:pPr>
      <w:r w:rsidRPr="00134CA9">
        <w:rPr>
          <w:rFonts w:ascii="Times New Roman" w:hAnsi="Times New Roman" w:cs="Times New Roman"/>
          <w:b/>
          <w:i/>
          <w:sz w:val="24"/>
          <w:szCs w:val="24"/>
        </w:rPr>
        <w:t>To</w:t>
      </w:r>
      <w:r w:rsidRPr="00134CA9">
        <w:rPr>
          <w:rFonts w:ascii="Times New Roman" w:hAnsi="Times New Roman" w:cs="Times New Roman"/>
          <w:b/>
          <w:sz w:val="24"/>
          <w:szCs w:val="24"/>
        </w:rPr>
        <w:t>:</w:t>
      </w:r>
    </w:p>
    <w:tbl>
      <w:tblPr>
        <w:tblW w:w="0" w:type="auto"/>
        <w:tblInd w:w="93" w:type="dxa"/>
        <w:tblLook w:val="04A0" w:firstRow="1" w:lastRow="0" w:firstColumn="1" w:lastColumn="0" w:noHBand="0" w:noVBand="1"/>
      </w:tblPr>
      <w:tblGrid>
        <w:gridCol w:w="562"/>
        <w:gridCol w:w="3402"/>
        <w:gridCol w:w="5293"/>
      </w:tblGrid>
      <w:tr w:rsidR="00090811" w:rsidRPr="00134CA9" w14:paraId="13C38789" w14:textId="77777777" w:rsidTr="001C53E2">
        <w:tc>
          <w:tcPr>
            <w:tcW w:w="562" w:type="dxa"/>
            <w:tcBorders>
              <w:top w:val="nil"/>
              <w:left w:val="single" w:sz="4" w:space="0" w:color="auto"/>
              <w:bottom w:val="single" w:sz="4" w:space="0" w:color="auto"/>
              <w:right w:val="single" w:sz="4" w:space="0" w:color="auto"/>
            </w:tcBorders>
            <w:hideMark/>
          </w:tcPr>
          <w:p w14:paraId="20943CB9" w14:textId="77777777" w:rsidR="00090811" w:rsidRPr="00134CA9" w:rsidRDefault="00090811" w:rsidP="001C53E2">
            <w:pPr>
              <w:spacing w:after="0" w:line="240" w:lineRule="auto"/>
              <w:ind w:right="200"/>
              <w:rPr>
                <w:rFonts w:ascii="Times New Roman" w:eastAsia="Times New Roman" w:hAnsi="Times New Roman" w:cs="Times New Roman"/>
                <w:sz w:val="24"/>
                <w:szCs w:val="24"/>
              </w:rPr>
            </w:pPr>
            <w:r w:rsidRPr="00134CA9">
              <w:rPr>
                <w:rFonts w:ascii="Times New Roman" w:eastAsia="Times New Roman" w:hAnsi="Times New Roman" w:cs="Times New Roman"/>
                <w:sz w:val="24"/>
                <w:szCs w:val="24"/>
              </w:rPr>
              <w:t> </w:t>
            </w:r>
          </w:p>
        </w:tc>
        <w:tc>
          <w:tcPr>
            <w:tcW w:w="3410" w:type="dxa"/>
            <w:tcBorders>
              <w:top w:val="nil"/>
              <w:left w:val="nil"/>
              <w:bottom w:val="single" w:sz="4" w:space="0" w:color="auto"/>
              <w:right w:val="single" w:sz="4" w:space="0" w:color="auto"/>
            </w:tcBorders>
            <w:hideMark/>
          </w:tcPr>
          <w:p w14:paraId="71EA4DA9" w14:textId="77777777" w:rsidR="00090811" w:rsidRPr="00134CA9" w:rsidRDefault="00090811" w:rsidP="001C53E2">
            <w:pPr>
              <w:spacing w:after="0" w:line="240" w:lineRule="auto"/>
              <w:ind w:right="200"/>
              <w:rPr>
                <w:rFonts w:ascii="Times New Roman" w:eastAsia="Times New Roman" w:hAnsi="Times New Roman" w:cs="Times New Roman"/>
                <w:sz w:val="24"/>
                <w:szCs w:val="24"/>
              </w:rPr>
            </w:pPr>
            <w:r w:rsidRPr="00134CA9">
              <w:rPr>
                <w:rFonts w:ascii="Times New Roman" w:eastAsia="Times New Roman" w:hAnsi="Times New Roman" w:cs="Times New Roman"/>
                <w:sz w:val="24"/>
                <w:szCs w:val="24"/>
              </w:rPr>
              <w:t>Statement that the proposed contract will include provisions for retention of all ownership rights to the software by the State, if designed, developed, installed, or enhanced with FFP. (See 42 CFR 433.112 (b)(5) and (6), and 45 CFR 95.617(a)).</w:t>
            </w:r>
          </w:p>
        </w:tc>
        <w:tc>
          <w:tcPr>
            <w:tcW w:w="5305" w:type="dxa"/>
            <w:tcBorders>
              <w:top w:val="nil"/>
              <w:left w:val="nil"/>
              <w:bottom w:val="single" w:sz="4" w:space="0" w:color="auto"/>
              <w:right w:val="single" w:sz="4" w:space="0" w:color="auto"/>
            </w:tcBorders>
            <w:hideMark/>
          </w:tcPr>
          <w:p w14:paraId="44B23F09" w14:textId="77777777" w:rsidR="00090811" w:rsidRPr="00134CA9" w:rsidRDefault="00090811" w:rsidP="001C53E2">
            <w:pPr>
              <w:spacing w:after="0" w:line="240" w:lineRule="auto"/>
              <w:ind w:right="200"/>
              <w:rPr>
                <w:rFonts w:ascii="Times New Roman" w:eastAsia="Times New Roman" w:hAnsi="Times New Roman" w:cs="Times New Roman"/>
                <w:i/>
                <w:color w:val="FF0000"/>
                <w:sz w:val="24"/>
                <w:szCs w:val="24"/>
              </w:rPr>
            </w:pPr>
            <w:r w:rsidRPr="00134CA9">
              <w:rPr>
                <w:rFonts w:ascii="Times New Roman" w:eastAsia="Times New Roman" w:hAnsi="Times New Roman" w:cs="Times New Roman"/>
                <w:i/>
                <w:strike/>
                <w:color w:val="FF0000"/>
                <w:sz w:val="24"/>
                <w:szCs w:val="24"/>
              </w:rPr>
              <w:t>n/a for a BPO</w:t>
            </w:r>
            <w:r w:rsidRPr="00134CA9">
              <w:rPr>
                <w:rFonts w:ascii="Times New Roman" w:eastAsia="Times New Roman" w:hAnsi="Times New Roman" w:cs="Times New Roman"/>
                <w:i/>
                <w:color w:val="FF0000"/>
                <w:sz w:val="24"/>
                <w:szCs w:val="24"/>
              </w:rPr>
              <w:t xml:space="preserve"> APPENDIX H - OFFEROR AND CONTRACTOR REQUIREMENTS </w:t>
            </w:r>
          </w:p>
          <w:p w14:paraId="052912D1" w14:textId="77777777" w:rsidR="00090811" w:rsidRPr="00134CA9" w:rsidRDefault="00090811" w:rsidP="001C53E2">
            <w:pPr>
              <w:spacing w:after="0" w:line="240" w:lineRule="auto"/>
              <w:ind w:right="200"/>
              <w:rPr>
                <w:rFonts w:ascii="Times New Roman" w:eastAsia="Times New Roman" w:hAnsi="Times New Roman" w:cs="Times New Roman"/>
                <w:color w:val="FF0000"/>
                <w:sz w:val="24"/>
                <w:szCs w:val="24"/>
              </w:rPr>
            </w:pPr>
          </w:p>
        </w:tc>
      </w:tr>
    </w:tbl>
    <w:p w14:paraId="4F3361AB" w14:textId="77777777" w:rsidR="00090811" w:rsidRPr="00134CA9" w:rsidRDefault="00090811" w:rsidP="00090811">
      <w:pPr>
        <w:rPr>
          <w:rFonts w:ascii="Times New Roman" w:hAnsi="Times New Roman" w:cs="Times New Roman"/>
          <w:b/>
          <w:sz w:val="24"/>
          <w:szCs w:val="24"/>
        </w:rPr>
      </w:pPr>
    </w:p>
    <w:p w14:paraId="0136C13B" w14:textId="77777777" w:rsidR="00090811" w:rsidRPr="00134CA9" w:rsidRDefault="00090811" w:rsidP="00090811">
      <w:pPr>
        <w:pStyle w:val="ListParagraph"/>
        <w:widowControl w:val="0"/>
        <w:numPr>
          <w:ilvl w:val="0"/>
          <w:numId w:val="12"/>
        </w:numPr>
        <w:spacing w:after="0" w:line="240" w:lineRule="auto"/>
        <w:rPr>
          <w:rFonts w:ascii="Times New Roman" w:hAnsi="Times New Roman" w:cs="Times New Roman"/>
          <w:b/>
          <w:sz w:val="24"/>
          <w:szCs w:val="24"/>
        </w:rPr>
      </w:pPr>
      <w:r w:rsidRPr="00134CA9">
        <w:rPr>
          <w:rFonts w:ascii="Times New Roman" w:hAnsi="Times New Roman" w:cs="Times New Roman"/>
          <w:b/>
          <w:sz w:val="24"/>
          <w:szCs w:val="24"/>
        </w:rPr>
        <w:t xml:space="preserve"> Changes to Section APPENDIX K, TITLE Quality Assurance Measures - # 18 and # 19 page 130 </w:t>
      </w:r>
    </w:p>
    <w:p w14:paraId="2C9F9B53" w14:textId="77777777" w:rsidR="00090811" w:rsidRPr="00134CA9" w:rsidRDefault="00090811" w:rsidP="00090811">
      <w:pPr>
        <w:pStyle w:val="ListParagraph"/>
        <w:widowControl w:val="0"/>
        <w:spacing w:after="0" w:line="240" w:lineRule="auto"/>
        <w:ind w:left="360"/>
        <w:rPr>
          <w:rFonts w:ascii="Times New Roman" w:hAnsi="Times New Roman" w:cs="Times New Roman"/>
          <w:b/>
          <w:sz w:val="24"/>
          <w:szCs w:val="24"/>
        </w:rPr>
      </w:pPr>
    </w:p>
    <w:p w14:paraId="02167D0C" w14:textId="77777777" w:rsidR="00090811" w:rsidRPr="00134CA9" w:rsidRDefault="00090811" w:rsidP="00090811">
      <w:pPr>
        <w:ind w:left="360"/>
        <w:rPr>
          <w:rFonts w:ascii="Times New Roman" w:hAnsi="Times New Roman" w:cs="Times New Roman"/>
          <w:sz w:val="24"/>
          <w:szCs w:val="24"/>
        </w:rPr>
      </w:pPr>
      <w:r w:rsidRPr="00134CA9">
        <w:rPr>
          <w:rFonts w:ascii="Times New Roman" w:hAnsi="Times New Roman" w:cs="Times New Roman"/>
          <w:sz w:val="24"/>
          <w:szCs w:val="24"/>
        </w:rPr>
        <w:t>Brief Description: revise 7 business days to not greater than thirty (30)</w:t>
      </w:r>
    </w:p>
    <w:p w14:paraId="33C7F5B0" w14:textId="77777777" w:rsidR="00090811" w:rsidRPr="00134CA9" w:rsidRDefault="00090811" w:rsidP="00090811">
      <w:pPr>
        <w:rPr>
          <w:rFonts w:ascii="Times New Roman" w:hAnsi="Times New Roman" w:cs="Times New Roman"/>
          <w:b/>
          <w:sz w:val="24"/>
          <w:szCs w:val="24"/>
        </w:rPr>
      </w:pPr>
      <w:r w:rsidRPr="00134CA9">
        <w:rPr>
          <w:rFonts w:ascii="Times New Roman" w:hAnsi="Times New Roman" w:cs="Times New Roman"/>
          <w:b/>
          <w:i/>
          <w:sz w:val="24"/>
          <w:szCs w:val="24"/>
        </w:rPr>
        <w:t>Change From</w:t>
      </w:r>
      <w:r w:rsidRPr="00134CA9">
        <w:rPr>
          <w:rFonts w:ascii="Times New Roman" w:hAnsi="Times New Roman" w:cs="Times New Roman"/>
          <w:b/>
          <w:sz w:val="24"/>
          <w:szCs w:val="24"/>
        </w:rPr>
        <w:t>:</w:t>
      </w:r>
    </w:p>
    <w:p w14:paraId="1929253D" w14:textId="77777777" w:rsidR="00090811" w:rsidRPr="00134CA9" w:rsidRDefault="00090811" w:rsidP="00090811">
      <w:pPr>
        <w:spacing w:after="0" w:line="240" w:lineRule="auto"/>
        <w:ind w:left="720" w:right="200"/>
        <w:rPr>
          <w:rFonts w:ascii="Times New Roman" w:eastAsia="Times New Roman" w:hAnsi="Times New Roman" w:cs="Times New Roman"/>
          <w:sz w:val="24"/>
          <w:szCs w:val="24"/>
        </w:rPr>
      </w:pPr>
      <w:r w:rsidRPr="00134CA9">
        <w:rPr>
          <w:rFonts w:ascii="Times New Roman" w:hAnsi="Times New Roman" w:cs="Times New Roman"/>
          <w:color w:val="000000"/>
          <w:sz w:val="24"/>
          <w:szCs w:val="24"/>
        </w:rPr>
        <w:t xml:space="preserve">QA Contractor must initiate recovery of claims of identified as "pay and chase" within seven (7) calendar days of and initiate follow up within </w:t>
      </w:r>
      <w:r w:rsidRPr="00134CA9">
        <w:rPr>
          <w:rFonts w:ascii="Times New Roman" w:hAnsi="Times New Roman" w:cs="Times New Roman"/>
          <w:sz w:val="24"/>
          <w:szCs w:val="24"/>
        </w:rPr>
        <w:t xml:space="preserve">thirty (30) </w:t>
      </w:r>
      <w:r w:rsidRPr="00134CA9">
        <w:rPr>
          <w:rFonts w:ascii="Times New Roman" w:hAnsi="Times New Roman" w:cs="Times New Roman"/>
          <w:color w:val="000000"/>
          <w:sz w:val="24"/>
          <w:szCs w:val="24"/>
        </w:rPr>
        <w:t>calendar days of no response.</w:t>
      </w:r>
    </w:p>
    <w:p w14:paraId="5A866226" w14:textId="77777777" w:rsidR="00090811" w:rsidRPr="00134CA9" w:rsidRDefault="00090811" w:rsidP="00090811">
      <w:pPr>
        <w:rPr>
          <w:rFonts w:ascii="Times New Roman" w:hAnsi="Times New Roman" w:cs="Times New Roman"/>
          <w:b/>
          <w:i/>
          <w:sz w:val="24"/>
          <w:szCs w:val="24"/>
        </w:rPr>
      </w:pPr>
      <w:r w:rsidRPr="00134CA9">
        <w:rPr>
          <w:rFonts w:ascii="Times New Roman" w:hAnsi="Times New Roman" w:cs="Times New Roman"/>
          <w:b/>
          <w:i/>
          <w:sz w:val="24"/>
          <w:szCs w:val="24"/>
        </w:rPr>
        <w:t>To:</w:t>
      </w:r>
    </w:p>
    <w:p w14:paraId="70702AD9" w14:textId="77777777" w:rsidR="00090811" w:rsidRPr="00134CA9" w:rsidRDefault="00090811" w:rsidP="00090811">
      <w:pPr>
        <w:spacing w:after="0" w:line="240" w:lineRule="auto"/>
        <w:ind w:left="720" w:right="200"/>
        <w:rPr>
          <w:rFonts w:ascii="Times New Roman" w:eastAsia="Times New Roman" w:hAnsi="Times New Roman" w:cs="Times New Roman"/>
          <w:sz w:val="24"/>
          <w:szCs w:val="24"/>
        </w:rPr>
      </w:pPr>
      <w:r w:rsidRPr="00134CA9">
        <w:rPr>
          <w:rFonts w:ascii="Times New Roman" w:hAnsi="Times New Roman" w:cs="Times New Roman"/>
          <w:color w:val="000000"/>
          <w:sz w:val="24"/>
          <w:szCs w:val="24"/>
        </w:rPr>
        <w:lastRenderedPageBreak/>
        <w:t xml:space="preserve">QA Contractor must initiate recovery of claims </w:t>
      </w:r>
      <w:r w:rsidRPr="00134CA9">
        <w:rPr>
          <w:rFonts w:ascii="Times New Roman" w:hAnsi="Times New Roman" w:cs="Times New Roman"/>
          <w:i/>
          <w:color w:val="FF0000"/>
          <w:sz w:val="24"/>
          <w:szCs w:val="24"/>
        </w:rPr>
        <w:t>that are</w:t>
      </w:r>
      <w:r w:rsidRPr="00134CA9">
        <w:rPr>
          <w:rFonts w:ascii="Times New Roman" w:hAnsi="Times New Roman" w:cs="Times New Roman"/>
          <w:color w:val="000000"/>
          <w:sz w:val="24"/>
          <w:szCs w:val="24"/>
        </w:rPr>
        <w:t xml:space="preserve"> identified as "pay and chase" </w:t>
      </w:r>
      <w:r w:rsidRPr="00134CA9">
        <w:rPr>
          <w:rFonts w:ascii="Times New Roman" w:hAnsi="Times New Roman" w:cs="Times New Roman"/>
          <w:i/>
          <w:color w:val="FF0000"/>
          <w:sz w:val="24"/>
          <w:szCs w:val="24"/>
        </w:rPr>
        <w:t>no later</w:t>
      </w:r>
      <w:r w:rsidRPr="00134CA9">
        <w:rPr>
          <w:rFonts w:ascii="Times New Roman" w:hAnsi="Times New Roman" w:cs="Times New Roman"/>
          <w:color w:val="FF0000"/>
          <w:sz w:val="24"/>
          <w:szCs w:val="24"/>
        </w:rPr>
        <w:t xml:space="preserve"> </w:t>
      </w:r>
      <w:r w:rsidRPr="00134CA9">
        <w:rPr>
          <w:rFonts w:ascii="Times New Roman" w:hAnsi="Times New Roman" w:cs="Times New Roman"/>
          <w:i/>
          <w:color w:val="FF0000"/>
          <w:sz w:val="24"/>
          <w:szCs w:val="24"/>
        </w:rPr>
        <w:t>than thirty (30)</w:t>
      </w:r>
      <w:r w:rsidRPr="00134CA9">
        <w:rPr>
          <w:rFonts w:ascii="Times New Roman" w:hAnsi="Times New Roman" w:cs="Times New Roman"/>
          <w:color w:val="000000"/>
          <w:sz w:val="24"/>
          <w:szCs w:val="24"/>
        </w:rPr>
        <w:t xml:space="preserve"> calendar days of </w:t>
      </w:r>
      <w:r w:rsidRPr="00134CA9">
        <w:rPr>
          <w:rFonts w:ascii="Times New Roman" w:hAnsi="Times New Roman" w:cs="Times New Roman"/>
          <w:i/>
          <w:color w:val="FF0000"/>
          <w:sz w:val="24"/>
          <w:szCs w:val="24"/>
        </w:rPr>
        <w:t>identification</w:t>
      </w:r>
      <w:r w:rsidRPr="00134CA9">
        <w:rPr>
          <w:rFonts w:ascii="Times New Roman" w:hAnsi="Times New Roman" w:cs="Times New Roman"/>
          <w:color w:val="000000"/>
          <w:sz w:val="24"/>
          <w:szCs w:val="24"/>
        </w:rPr>
        <w:t xml:space="preserve"> and initiate follow up within </w:t>
      </w:r>
      <w:r w:rsidRPr="00134CA9">
        <w:rPr>
          <w:rFonts w:ascii="Times New Roman" w:hAnsi="Times New Roman" w:cs="Times New Roman"/>
          <w:sz w:val="24"/>
          <w:szCs w:val="24"/>
        </w:rPr>
        <w:t xml:space="preserve">thirty (30) </w:t>
      </w:r>
      <w:r w:rsidRPr="00134CA9">
        <w:rPr>
          <w:rFonts w:ascii="Times New Roman" w:hAnsi="Times New Roman" w:cs="Times New Roman"/>
          <w:color w:val="000000"/>
          <w:sz w:val="24"/>
          <w:szCs w:val="24"/>
        </w:rPr>
        <w:t>calendar days of no response.</w:t>
      </w:r>
    </w:p>
    <w:p w14:paraId="1A28C3AA" w14:textId="77777777" w:rsidR="00090811" w:rsidRPr="00134CA9" w:rsidRDefault="00090811" w:rsidP="00090811">
      <w:pPr>
        <w:pStyle w:val="ListParagraph"/>
        <w:widowControl w:val="0"/>
        <w:spacing w:after="0" w:line="240" w:lineRule="auto"/>
        <w:ind w:left="360"/>
        <w:rPr>
          <w:rFonts w:ascii="Times New Roman" w:hAnsi="Times New Roman" w:cs="Times New Roman"/>
          <w:b/>
          <w:sz w:val="24"/>
          <w:szCs w:val="24"/>
        </w:rPr>
      </w:pPr>
    </w:p>
    <w:p w14:paraId="28E71BEA" w14:textId="77777777" w:rsidR="00090811" w:rsidRPr="00134CA9" w:rsidRDefault="00090811" w:rsidP="00090811">
      <w:pPr>
        <w:rPr>
          <w:rFonts w:ascii="Times New Roman" w:hAnsi="Times New Roman" w:cs="Times New Roman"/>
          <w:b/>
          <w:sz w:val="24"/>
          <w:szCs w:val="24"/>
        </w:rPr>
      </w:pPr>
      <w:r w:rsidRPr="00134CA9">
        <w:rPr>
          <w:rFonts w:ascii="Times New Roman" w:hAnsi="Times New Roman" w:cs="Times New Roman"/>
          <w:b/>
          <w:i/>
          <w:sz w:val="24"/>
          <w:szCs w:val="24"/>
        </w:rPr>
        <w:t>Change From</w:t>
      </w:r>
      <w:r w:rsidRPr="00134CA9">
        <w:rPr>
          <w:rFonts w:ascii="Times New Roman" w:hAnsi="Times New Roman" w:cs="Times New Roman"/>
          <w:b/>
          <w:sz w:val="24"/>
          <w:szCs w:val="24"/>
        </w:rPr>
        <w:t>:</w:t>
      </w:r>
    </w:p>
    <w:p w14:paraId="45269A9A" w14:textId="77777777" w:rsidR="00090811" w:rsidRPr="00134CA9" w:rsidRDefault="00090811" w:rsidP="00090811">
      <w:pPr>
        <w:ind w:left="720"/>
        <w:rPr>
          <w:rFonts w:ascii="Times New Roman" w:hAnsi="Times New Roman" w:cs="Times New Roman"/>
          <w:color w:val="000000"/>
          <w:sz w:val="24"/>
          <w:szCs w:val="24"/>
        </w:rPr>
      </w:pPr>
      <w:r w:rsidRPr="00134CA9">
        <w:rPr>
          <w:rFonts w:ascii="Times New Roman" w:hAnsi="Times New Roman" w:cs="Times New Roman"/>
          <w:color w:val="000000"/>
          <w:sz w:val="24"/>
          <w:szCs w:val="24"/>
        </w:rPr>
        <w:t xml:space="preserve">QA Contractor must initiate recovery within seven (7) calendar days of RAC funds or follow-up within </w:t>
      </w:r>
      <w:r w:rsidRPr="00134CA9">
        <w:rPr>
          <w:rFonts w:ascii="Times New Roman" w:hAnsi="Times New Roman" w:cs="Times New Roman"/>
          <w:sz w:val="24"/>
          <w:szCs w:val="24"/>
        </w:rPr>
        <w:t xml:space="preserve">thirty (30) </w:t>
      </w:r>
      <w:r w:rsidRPr="00134CA9">
        <w:rPr>
          <w:rFonts w:ascii="Times New Roman" w:hAnsi="Times New Roman" w:cs="Times New Roman"/>
          <w:color w:val="000000"/>
          <w:sz w:val="24"/>
          <w:szCs w:val="24"/>
        </w:rPr>
        <w:t>calendar days of no response.</w:t>
      </w:r>
    </w:p>
    <w:p w14:paraId="7505E16E" w14:textId="77777777" w:rsidR="00090811" w:rsidRPr="00134CA9" w:rsidRDefault="00090811" w:rsidP="00090811">
      <w:pPr>
        <w:rPr>
          <w:rFonts w:ascii="Times New Roman" w:hAnsi="Times New Roman" w:cs="Times New Roman"/>
          <w:b/>
          <w:i/>
          <w:sz w:val="24"/>
          <w:szCs w:val="24"/>
        </w:rPr>
      </w:pPr>
      <w:r w:rsidRPr="00134CA9">
        <w:rPr>
          <w:rFonts w:ascii="Times New Roman" w:hAnsi="Times New Roman" w:cs="Times New Roman"/>
          <w:b/>
          <w:i/>
          <w:sz w:val="24"/>
          <w:szCs w:val="24"/>
        </w:rPr>
        <w:t>To:</w:t>
      </w:r>
    </w:p>
    <w:p w14:paraId="4F154E25" w14:textId="564093C6" w:rsidR="00090811" w:rsidRPr="00134CA9" w:rsidRDefault="00090811" w:rsidP="00090811">
      <w:pPr>
        <w:ind w:left="720"/>
        <w:rPr>
          <w:rFonts w:ascii="Times New Roman" w:hAnsi="Times New Roman" w:cs="Times New Roman"/>
          <w:color w:val="000000"/>
          <w:sz w:val="24"/>
          <w:szCs w:val="24"/>
        </w:rPr>
      </w:pPr>
      <w:r w:rsidRPr="00134CA9">
        <w:rPr>
          <w:rFonts w:ascii="Times New Roman" w:hAnsi="Times New Roman" w:cs="Times New Roman"/>
          <w:color w:val="000000"/>
          <w:sz w:val="24"/>
          <w:szCs w:val="24"/>
        </w:rPr>
        <w:t xml:space="preserve">QA Contractor must initiate recovery </w:t>
      </w:r>
      <w:r w:rsidRPr="00134CA9">
        <w:rPr>
          <w:rFonts w:ascii="Times New Roman" w:hAnsi="Times New Roman" w:cs="Times New Roman"/>
          <w:i/>
          <w:color w:val="FF0000"/>
          <w:sz w:val="24"/>
          <w:szCs w:val="24"/>
        </w:rPr>
        <w:t>of claims</w:t>
      </w:r>
      <w:r w:rsidRPr="00134CA9">
        <w:rPr>
          <w:rFonts w:ascii="Times New Roman" w:hAnsi="Times New Roman" w:cs="Times New Roman"/>
          <w:color w:val="FF0000"/>
          <w:sz w:val="24"/>
          <w:szCs w:val="24"/>
        </w:rPr>
        <w:t xml:space="preserve"> </w:t>
      </w:r>
      <w:r w:rsidRPr="00134CA9">
        <w:rPr>
          <w:rFonts w:ascii="Times New Roman" w:hAnsi="Times New Roman" w:cs="Times New Roman"/>
          <w:i/>
          <w:strike/>
          <w:color w:val="FF0000"/>
          <w:sz w:val="24"/>
          <w:szCs w:val="24"/>
        </w:rPr>
        <w:t>within</w:t>
      </w:r>
      <w:r w:rsidRPr="00134CA9">
        <w:rPr>
          <w:rFonts w:ascii="Times New Roman" w:hAnsi="Times New Roman" w:cs="Times New Roman"/>
          <w:color w:val="FF0000"/>
          <w:sz w:val="24"/>
          <w:szCs w:val="24"/>
        </w:rPr>
        <w:t xml:space="preserve"> </w:t>
      </w:r>
      <w:r w:rsidRPr="00134CA9">
        <w:rPr>
          <w:rFonts w:ascii="Times New Roman" w:hAnsi="Times New Roman" w:cs="Times New Roman"/>
          <w:i/>
          <w:strike/>
          <w:color w:val="FF0000"/>
          <w:sz w:val="24"/>
          <w:szCs w:val="24"/>
        </w:rPr>
        <w:t>seven (7)</w:t>
      </w:r>
      <w:r w:rsidRPr="00134CA9">
        <w:rPr>
          <w:rFonts w:ascii="Times New Roman" w:hAnsi="Times New Roman" w:cs="Times New Roman"/>
          <w:color w:val="FF0000"/>
          <w:sz w:val="24"/>
          <w:szCs w:val="24"/>
        </w:rPr>
        <w:t xml:space="preserve"> </w:t>
      </w:r>
      <w:r w:rsidRPr="00134CA9">
        <w:rPr>
          <w:rFonts w:ascii="Times New Roman" w:hAnsi="Times New Roman" w:cs="Times New Roman"/>
          <w:i/>
          <w:color w:val="FF0000"/>
          <w:sz w:val="24"/>
          <w:szCs w:val="24"/>
        </w:rPr>
        <w:t>no later than thirty (30)</w:t>
      </w:r>
      <w:r w:rsidRPr="00134CA9">
        <w:rPr>
          <w:rFonts w:ascii="Times New Roman" w:hAnsi="Times New Roman" w:cs="Times New Roman"/>
          <w:color w:val="FF0000"/>
          <w:sz w:val="24"/>
          <w:szCs w:val="24"/>
        </w:rPr>
        <w:t xml:space="preserve"> </w:t>
      </w:r>
      <w:r w:rsidRPr="00134CA9">
        <w:rPr>
          <w:rFonts w:ascii="Times New Roman" w:hAnsi="Times New Roman" w:cs="Times New Roman"/>
          <w:color w:val="000000"/>
          <w:sz w:val="24"/>
          <w:szCs w:val="24"/>
        </w:rPr>
        <w:t xml:space="preserve">calendar days of RAC </w:t>
      </w:r>
      <w:r w:rsidRPr="00134CA9">
        <w:rPr>
          <w:rFonts w:ascii="Times New Roman" w:hAnsi="Times New Roman" w:cs="Times New Roman"/>
          <w:i/>
          <w:strike/>
          <w:color w:val="FF0000"/>
          <w:sz w:val="24"/>
          <w:szCs w:val="24"/>
        </w:rPr>
        <w:t>funds</w:t>
      </w:r>
      <w:r w:rsidRPr="00134CA9">
        <w:rPr>
          <w:rFonts w:ascii="Times New Roman" w:hAnsi="Times New Roman" w:cs="Times New Roman"/>
          <w:color w:val="FF0000"/>
          <w:sz w:val="24"/>
          <w:szCs w:val="24"/>
        </w:rPr>
        <w:t xml:space="preserve"> </w:t>
      </w:r>
      <w:r w:rsidRPr="00134CA9">
        <w:rPr>
          <w:rFonts w:ascii="Times New Roman" w:hAnsi="Times New Roman" w:cs="Times New Roman"/>
          <w:i/>
          <w:color w:val="FF0000"/>
          <w:sz w:val="24"/>
          <w:szCs w:val="24"/>
        </w:rPr>
        <w:t>recovery identification and initiate</w:t>
      </w:r>
      <w:r w:rsidRPr="00134CA9">
        <w:rPr>
          <w:rFonts w:ascii="Times New Roman" w:hAnsi="Times New Roman" w:cs="Times New Roman"/>
          <w:color w:val="FF0000"/>
          <w:sz w:val="24"/>
          <w:szCs w:val="24"/>
        </w:rPr>
        <w:t xml:space="preserve"> </w:t>
      </w:r>
      <w:r w:rsidRPr="00134CA9">
        <w:rPr>
          <w:rFonts w:ascii="Times New Roman" w:hAnsi="Times New Roman" w:cs="Times New Roman"/>
          <w:color w:val="000000"/>
          <w:sz w:val="24"/>
          <w:szCs w:val="24"/>
        </w:rPr>
        <w:t xml:space="preserve">follow-up within </w:t>
      </w:r>
      <w:r w:rsidRPr="00134CA9">
        <w:rPr>
          <w:rFonts w:ascii="Times New Roman" w:hAnsi="Times New Roman" w:cs="Times New Roman"/>
          <w:sz w:val="24"/>
          <w:szCs w:val="24"/>
        </w:rPr>
        <w:t xml:space="preserve">thirty (30) </w:t>
      </w:r>
      <w:r w:rsidRPr="00134CA9">
        <w:rPr>
          <w:rFonts w:ascii="Times New Roman" w:hAnsi="Times New Roman" w:cs="Times New Roman"/>
          <w:color w:val="000000"/>
          <w:sz w:val="24"/>
          <w:szCs w:val="24"/>
        </w:rPr>
        <w:t>calendar days of no response.</w:t>
      </w:r>
      <w:bookmarkStart w:id="0" w:name="_GoBack"/>
      <w:bookmarkEnd w:id="0"/>
    </w:p>
    <w:sectPr w:rsidR="00090811" w:rsidRPr="00134C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26B93"/>
    <w:multiLevelType w:val="hybridMultilevel"/>
    <w:tmpl w:val="E460B4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FD7D30"/>
    <w:multiLevelType w:val="hybridMultilevel"/>
    <w:tmpl w:val="AAEEF692"/>
    <w:lvl w:ilvl="0" w:tplc="04090015">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453873"/>
    <w:multiLevelType w:val="hybridMultilevel"/>
    <w:tmpl w:val="10EA21D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75157DB"/>
    <w:multiLevelType w:val="hybridMultilevel"/>
    <w:tmpl w:val="07B4F50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9A3C86"/>
    <w:multiLevelType w:val="hybridMultilevel"/>
    <w:tmpl w:val="DA58F834"/>
    <w:lvl w:ilvl="0" w:tplc="04090015">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7C1255A"/>
    <w:multiLevelType w:val="multilevel"/>
    <w:tmpl w:val="BF56D14E"/>
    <w:lvl w:ilvl="0">
      <w:start w:val="1"/>
      <w:numFmt w:val="decimal"/>
      <w:lvlText w:val="%1)"/>
      <w:lvlJc w:val="left"/>
      <w:pPr>
        <w:ind w:left="1080" w:hanging="360"/>
      </w:pPr>
      <w:rPr>
        <w:rFonts w:ascii="Times New Roman" w:hAnsi="Times New Roman" w:cs="Times New Roman" w:hint="default"/>
        <w:b w:val="0"/>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6" w15:restartNumberingAfterBreak="0">
    <w:nsid w:val="0A62108D"/>
    <w:multiLevelType w:val="multilevel"/>
    <w:tmpl w:val="50764A40"/>
    <w:lvl w:ilvl="0">
      <w:start w:val="2"/>
      <w:numFmt w:val="decimal"/>
      <w:lvlText w:val="%1."/>
      <w:lvlJc w:val="left"/>
      <w:pPr>
        <w:ind w:left="1800" w:hanging="360"/>
      </w:pPr>
      <w:rPr>
        <w:rFonts w:hint="default"/>
        <w:sz w:val="24"/>
        <w:szCs w:val="24"/>
      </w:rPr>
    </w:lvl>
    <w:lvl w:ilvl="1">
      <w:start w:val="1"/>
      <w:numFmt w:val="decimal"/>
      <w:isLgl/>
      <w:lvlText w:val="%1.%2"/>
      <w:lvlJc w:val="left"/>
      <w:pPr>
        <w:ind w:left="2184" w:hanging="744"/>
      </w:pPr>
      <w:rPr>
        <w:rFonts w:hint="default"/>
      </w:rPr>
    </w:lvl>
    <w:lvl w:ilvl="2">
      <w:start w:val="2"/>
      <w:numFmt w:val="decimal"/>
      <w:isLgl/>
      <w:lvlText w:val="%1.%2.%3"/>
      <w:lvlJc w:val="left"/>
      <w:pPr>
        <w:ind w:left="2184" w:hanging="744"/>
      </w:pPr>
      <w:rPr>
        <w:rFonts w:hint="default"/>
      </w:rPr>
    </w:lvl>
    <w:lvl w:ilvl="3">
      <w:start w:val="4"/>
      <w:numFmt w:val="decimal"/>
      <w:isLgl/>
      <w:lvlText w:val="%1.%2.%3.%4"/>
      <w:lvlJc w:val="left"/>
      <w:pPr>
        <w:ind w:left="1284" w:hanging="744"/>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240" w:hanging="1800"/>
      </w:pPr>
      <w:rPr>
        <w:rFonts w:hint="default"/>
      </w:rPr>
    </w:lvl>
    <w:lvl w:ilvl="8">
      <w:start w:val="1"/>
      <w:numFmt w:val="decimal"/>
      <w:isLgl/>
      <w:lvlText w:val="%1.%2.%3.%4.%5.%6.%7.%8.%9"/>
      <w:lvlJc w:val="left"/>
      <w:pPr>
        <w:ind w:left="3240" w:hanging="1800"/>
      </w:pPr>
      <w:rPr>
        <w:rFonts w:hint="default"/>
      </w:rPr>
    </w:lvl>
  </w:abstractNum>
  <w:abstractNum w:abstractNumId="7" w15:restartNumberingAfterBreak="0">
    <w:nsid w:val="0B25339D"/>
    <w:multiLevelType w:val="hybridMultilevel"/>
    <w:tmpl w:val="4E4663C8"/>
    <w:lvl w:ilvl="0" w:tplc="8292938E">
      <w:start w:val="3"/>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0CA426E4"/>
    <w:multiLevelType w:val="hybridMultilevel"/>
    <w:tmpl w:val="DFFC7A4C"/>
    <w:lvl w:ilvl="0" w:tplc="3948CD18">
      <w:start w:val="1"/>
      <w:numFmt w:val="upperRoman"/>
      <w:lvlText w:val="%1."/>
      <w:lvlJc w:val="right"/>
      <w:pPr>
        <w:ind w:left="720" w:hanging="360"/>
      </w:pPr>
      <w:rPr>
        <w:rFonts w:asciiTheme="majorHAnsi" w:hAnsiTheme="majorHAnsi" w:hint="default"/>
        <w:color w:val="auto"/>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835343"/>
    <w:multiLevelType w:val="multilevel"/>
    <w:tmpl w:val="E9BA22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5A17B07"/>
    <w:multiLevelType w:val="multilevel"/>
    <w:tmpl w:val="BF56D14E"/>
    <w:lvl w:ilvl="0">
      <w:start w:val="1"/>
      <w:numFmt w:val="decimal"/>
      <w:lvlText w:val="%1)"/>
      <w:lvlJc w:val="left"/>
      <w:pPr>
        <w:ind w:left="1080" w:hanging="360"/>
      </w:pPr>
      <w:rPr>
        <w:rFonts w:ascii="Times New Roman" w:hAnsi="Times New Roman" w:cs="Times New Roman" w:hint="default"/>
        <w:b w:val="0"/>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1" w15:restartNumberingAfterBreak="0">
    <w:nsid w:val="18E24E49"/>
    <w:multiLevelType w:val="hybridMultilevel"/>
    <w:tmpl w:val="10EA21D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D8242D8"/>
    <w:multiLevelType w:val="multilevel"/>
    <w:tmpl w:val="234C7C0E"/>
    <w:lvl w:ilvl="0">
      <w:start w:val="2"/>
      <w:numFmt w:val="decimal"/>
      <w:lvlText w:val="%1."/>
      <w:lvlJc w:val="left"/>
      <w:pPr>
        <w:ind w:left="720" w:hanging="360"/>
      </w:pPr>
      <w:rPr>
        <w:rFonts w:hint="default"/>
        <w:sz w:val="24"/>
        <w:szCs w:val="24"/>
      </w:rPr>
    </w:lvl>
    <w:lvl w:ilvl="1">
      <w:start w:val="1"/>
      <w:numFmt w:val="decimal"/>
      <w:isLgl/>
      <w:lvlText w:val="%1.%2"/>
      <w:lvlJc w:val="left"/>
      <w:pPr>
        <w:ind w:left="1134" w:hanging="744"/>
      </w:pPr>
      <w:rPr>
        <w:rFonts w:hint="default"/>
      </w:rPr>
    </w:lvl>
    <w:lvl w:ilvl="2">
      <w:start w:val="1"/>
      <w:numFmt w:val="decimal"/>
      <w:isLgl/>
      <w:lvlText w:val="%1.%2.%3"/>
      <w:lvlJc w:val="left"/>
      <w:pPr>
        <w:ind w:left="1164" w:hanging="744"/>
      </w:pPr>
      <w:rPr>
        <w:rFonts w:hint="default"/>
      </w:rPr>
    </w:lvl>
    <w:lvl w:ilvl="3">
      <w:start w:val="1"/>
      <w:numFmt w:val="decimal"/>
      <w:isLgl/>
      <w:lvlText w:val="%1.%2.%3.%4"/>
      <w:lvlJc w:val="left"/>
      <w:pPr>
        <w:ind w:left="1194" w:hanging="744"/>
      </w:pPr>
      <w:rPr>
        <w:rFonts w:hint="default"/>
      </w:rPr>
    </w:lvl>
    <w:lvl w:ilvl="4">
      <w:start w:val="1"/>
      <w:numFmt w:val="decimal"/>
      <w:isLgl/>
      <w:lvlText w:val="%1.%2.%3.%4.%5"/>
      <w:lvlJc w:val="left"/>
      <w:pPr>
        <w:ind w:left="1560" w:hanging="1080"/>
      </w:pPr>
      <w:rPr>
        <w:rFonts w:hint="default"/>
      </w:rPr>
    </w:lvl>
    <w:lvl w:ilvl="5">
      <w:start w:val="1"/>
      <w:numFmt w:val="decimal"/>
      <w:isLgl/>
      <w:lvlText w:val="%1.%2.%3.%4.%5.%6"/>
      <w:lvlJc w:val="left"/>
      <w:pPr>
        <w:ind w:left="195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70" w:hanging="1800"/>
      </w:pPr>
      <w:rPr>
        <w:rFonts w:hint="default"/>
      </w:rPr>
    </w:lvl>
    <w:lvl w:ilvl="8">
      <w:start w:val="1"/>
      <w:numFmt w:val="decimal"/>
      <w:isLgl/>
      <w:lvlText w:val="%1.%2.%3.%4.%5.%6.%7.%8.%9"/>
      <w:lvlJc w:val="left"/>
      <w:pPr>
        <w:ind w:left="2400" w:hanging="1800"/>
      </w:pPr>
      <w:rPr>
        <w:rFonts w:hint="default"/>
      </w:rPr>
    </w:lvl>
  </w:abstractNum>
  <w:abstractNum w:abstractNumId="13" w15:restartNumberingAfterBreak="0">
    <w:nsid w:val="1DFF060B"/>
    <w:multiLevelType w:val="hybridMultilevel"/>
    <w:tmpl w:val="F28CA766"/>
    <w:lvl w:ilvl="0" w:tplc="0409000F">
      <w:start w:val="1"/>
      <w:numFmt w:val="decimal"/>
      <w:lvlText w:val="%1."/>
      <w:lvlJc w:val="left"/>
      <w:pPr>
        <w:ind w:left="1540" w:hanging="360"/>
      </w:pPr>
    </w:lvl>
    <w:lvl w:ilvl="1" w:tplc="04090019" w:tentative="1">
      <w:start w:val="1"/>
      <w:numFmt w:val="lowerLetter"/>
      <w:lvlText w:val="%2."/>
      <w:lvlJc w:val="left"/>
      <w:pPr>
        <w:ind w:left="2260" w:hanging="360"/>
      </w:pPr>
    </w:lvl>
    <w:lvl w:ilvl="2" w:tplc="0409001B" w:tentative="1">
      <w:start w:val="1"/>
      <w:numFmt w:val="lowerRoman"/>
      <w:lvlText w:val="%3."/>
      <w:lvlJc w:val="right"/>
      <w:pPr>
        <w:ind w:left="2980" w:hanging="180"/>
      </w:pPr>
    </w:lvl>
    <w:lvl w:ilvl="3" w:tplc="0409000F" w:tentative="1">
      <w:start w:val="1"/>
      <w:numFmt w:val="decimal"/>
      <w:lvlText w:val="%4."/>
      <w:lvlJc w:val="left"/>
      <w:pPr>
        <w:ind w:left="3700" w:hanging="360"/>
      </w:pPr>
    </w:lvl>
    <w:lvl w:ilvl="4" w:tplc="04090019" w:tentative="1">
      <w:start w:val="1"/>
      <w:numFmt w:val="lowerLetter"/>
      <w:lvlText w:val="%5."/>
      <w:lvlJc w:val="left"/>
      <w:pPr>
        <w:ind w:left="4420" w:hanging="360"/>
      </w:pPr>
    </w:lvl>
    <w:lvl w:ilvl="5" w:tplc="0409001B" w:tentative="1">
      <w:start w:val="1"/>
      <w:numFmt w:val="lowerRoman"/>
      <w:lvlText w:val="%6."/>
      <w:lvlJc w:val="right"/>
      <w:pPr>
        <w:ind w:left="5140" w:hanging="180"/>
      </w:pPr>
    </w:lvl>
    <w:lvl w:ilvl="6" w:tplc="0409000F" w:tentative="1">
      <w:start w:val="1"/>
      <w:numFmt w:val="decimal"/>
      <w:lvlText w:val="%7."/>
      <w:lvlJc w:val="left"/>
      <w:pPr>
        <w:ind w:left="5860" w:hanging="360"/>
      </w:pPr>
    </w:lvl>
    <w:lvl w:ilvl="7" w:tplc="04090019" w:tentative="1">
      <w:start w:val="1"/>
      <w:numFmt w:val="lowerLetter"/>
      <w:lvlText w:val="%8."/>
      <w:lvlJc w:val="left"/>
      <w:pPr>
        <w:ind w:left="6580" w:hanging="360"/>
      </w:pPr>
    </w:lvl>
    <w:lvl w:ilvl="8" w:tplc="0409001B" w:tentative="1">
      <w:start w:val="1"/>
      <w:numFmt w:val="lowerRoman"/>
      <w:lvlText w:val="%9."/>
      <w:lvlJc w:val="right"/>
      <w:pPr>
        <w:ind w:left="7300" w:hanging="180"/>
      </w:pPr>
    </w:lvl>
  </w:abstractNum>
  <w:abstractNum w:abstractNumId="14" w15:restartNumberingAfterBreak="0">
    <w:nsid w:val="23907146"/>
    <w:multiLevelType w:val="hybridMultilevel"/>
    <w:tmpl w:val="DD4ADBEA"/>
    <w:lvl w:ilvl="0" w:tplc="0409000F">
      <w:start w:val="1"/>
      <w:numFmt w:val="decimal"/>
      <w:lvlText w:val="%1."/>
      <w:lvlJc w:val="left"/>
      <w:pPr>
        <w:ind w:left="820" w:hanging="360"/>
      </w:pPr>
    </w:lvl>
    <w:lvl w:ilvl="1" w:tplc="0409000F">
      <w:start w:val="1"/>
      <w:numFmt w:val="decimal"/>
      <w:lvlText w:val="%2."/>
      <w:lvlJc w:val="left"/>
      <w:pPr>
        <w:ind w:left="1540" w:hanging="360"/>
      </w:pPr>
    </w:lvl>
    <w:lvl w:ilvl="2" w:tplc="30CECCF4">
      <w:start w:val="5"/>
      <w:numFmt w:val="upperLetter"/>
      <w:lvlText w:val="%3."/>
      <w:lvlJc w:val="left"/>
      <w:pPr>
        <w:ind w:left="2440" w:hanging="360"/>
      </w:pPr>
      <w:rPr>
        <w:rFonts w:hint="default"/>
      </w:r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5" w15:restartNumberingAfterBreak="0">
    <w:nsid w:val="2C795857"/>
    <w:multiLevelType w:val="hybridMultilevel"/>
    <w:tmpl w:val="ED985E98"/>
    <w:lvl w:ilvl="0" w:tplc="1CD22BE2">
      <w:start w:val="22"/>
      <w:numFmt w:val="upperLetter"/>
      <w:lvlText w:val="%1."/>
      <w:lvlJc w:val="left"/>
      <w:pPr>
        <w:ind w:left="810" w:hanging="36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6" w15:restartNumberingAfterBreak="0">
    <w:nsid w:val="2CCD7C8D"/>
    <w:multiLevelType w:val="hybridMultilevel"/>
    <w:tmpl w:val="28C43768"/>
    <w:lvl w:ilvl="0" w:tplc="04090015">
      <w:start w:val="1"/>
      <w:numFmt w:val="upperLetter"/>
      <w:lvlText w:val="%1."/>
      <w:lvlJc w:val="left"/>
      <w:pPr>
        <w:ind w:left="1080" w:hanging="72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BC3036"/>
    <w:multiLevelType w:val="hybridMultilevel"/>
    <w:tmpl w:val="7FCA09C2"/>
    <w:lvl w:ilvl="0" w:tplc="3EA245E8">
      <w:start w:val="1"/>
      <w:numFmt w:val="decimal"/>
      <w:lvlText w:val="%1."/>
      <w:lvlJc w:val="left"/>
      <w:pPr>
        <w:ind w:left="144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4E270A"/>
    <w:multiLevelType w:val="multilevel"/>
    <w:tmpl w:val="8024831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i/>
        <w:color w:val="FF000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5401D44"/>
    <w:multiLevelType w:val="hybridMultilevel"/>
    <w:tmpl w:val="7FCA09C2"/>
    <w:lvl w:ilvl="0" w:tplc="3EA245E8">
      <w:start w:val="1"/>
      <w:numFmt w:val="decimal"/>
      <w:lvlText w:val="%1."/>
      <w:lvlJc w:val="left"/>
      <w:pPr>
        <w:ind w:left="1440" w:hanging="360"/>
      </w:pPr>
      <w:rPr>
        <w:rFonts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87A593D"/>
    <w:multiLevelType w:val="hybridMultilevel"/>
    <w:tmpl w:val="78EED5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720E1B"/>
    <w:multiLevelType w:val="hybridMultilevel"/>
    <w:tmpl w:val="01EAC5A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3AB44438"/>
    <w:multiLevelType w:val="multilevel"/>
    <w:tmpl w:val="C9CC2CF8"/>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3CB76F54"/>
    <w:multiLevelType w:val="hybridMultilevel"/>
    <w:tmpl w:val="E460B450"/>
    <w:lvl w:ilvl="0" w:tplc="0409000F">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4" w15:restartNumberingAfterBreak="0">
    <w:nsid w:val="3DC31E60"/>
    <w:multiLevelType w:val="multilevel"/>
    <w:tmpl w:val="908CCF72"/>
    <w:lvl w:ilvl="0">
      <w:start w:val="1"/>
      <w:numFmt w:val="decimal"/>
      <w:lvlText w:val="%1"/>
      <w:lvlJc w:val="left"/>
      <w:pPr>
        <w:ind w:left="360" w:hanging="360"/>
      </w:pPr>
      <w:rPr>
        <w:rFonts w:hint="default"/>
      </w:rPr>
    </w:lvl>
    <w:lvl w:ilvl="1">
      <w:start w:val="2"/>
      <w:numFmt w:val="decimal"/>
      <w:lvlText w:val="%1.%2"/>
      <w:lvlJc w:val="left"/>
      <w:pPr>
        <w:ind w:left="2250" w:hanging="360"/>
      </w:pPr>
      <w:rPr>
        <w:rFonts w:hint="default"/>
      </w:rPr>
    </w:lvl>
    <w:lvl w:ilvl="2">
      <w:start w:val="1"/>
      <w:numFmt w:val="decimal"/>
      <w:lvlText w:val="%1.%2.%3"/>
      <w:lvlJc w:val="left"/>
      <w:pPr>
        <w:ind w:left="4500" w:hanging="720"/>
      </w:pPr>
      <w:rPr>
        <w:rFonts w:hint="default"/>
      </w:rPr>
    </w:lvl>
    <w:lvl w:ilvl="3">
      <w:start w:val="1"/>
      <w:numFmt w:val="decimal"/>
      <w:lvlText w:val="%1.%2.%3.%4"/>
      <w:lvlJc w:val="left"/>
      <w:pPr>
        <w:ind w:left="6390" w:hanging="720"/>
      </w:pPr>
      <w:rPr>
        <w:rFonts w:hint="default"/>
      </w:rPr>
    </w:lvl>
    <w:lvl w:ilvl="4">
      <w:start w:val="1"/>
      <w:numFmt w:val="decimal"/>
      <w:lvlText w:val="%1.%2.%3.%4.%5"/>
      <w:lvlJc w:val="left"/>
      <w:pPr>
        <w:ind w:left="8640" w:hanging="1080"/>
      </w:pPr>
      <w:rPr>
        <w:rFonts w:hint="default"/>
      </w:rPr>
    </w:lvl>
    <w:lvl w:ilvl="5">
      <w:start w:val="1"/>
      <w:numFmt w:val="decimal"/>
      <w:lvlText w:val="%1.%2.%3.%4.%5.%6"/>
      <w:lvlJc w:val="left"/>
      <w:pPr>
        <w:ind w:left="10530" w:hanging="1080"/>
      </w:pPr>
      <w:rPr>
        <w:rFonts w:hint="default"/>
      </w:rPr>
    </w:lvl>
    <w:lvl w:ilvl="6">
      <w:start w:val="1"/>
      <w:numFmt w:val="decimal"/>
      <w:lvlText w:val="%1.%2.%3.%4.%5.%6.%7"/>
      <w:lvlJc w:val="left"/>
      <w:pPr>
        <w:ind w:left="12780" w:hanging="1440"/>
      </w:pPr>
      <w:rPr>
        <w:rFonts w:hint="default"/>
      </w:rPr>
    </w:lvl>
    <w:lvl w:ilvl="7">
      <w:start w:val="1"/>
      <w:numFmt w:val="decimal"/>
      <w:lvlText w:val="%1.%2.%3.%4.%5.%6.%7.%8"/>
      <w:lvlJc w:val="left"/>
      <w:pPr>
        <w:ind w:left="14670" w:hanging="1440"/>
      </w:pPr>
      <w:rPr>
        <w:rFonts w:hint="default"/>
      </w:rPr>
    </w:lvl>
    <w:lvl w:ilvl="8">
      <w:start w:val="1"/>
      <w:numFmt w:val="decimal"/>
      <w:lvlText w:val="%1.%2.%3.%4.%5.%6.%7.%8.%9"/>
      <w:lvlJc w:val="left"/>
      <w:pPr>
        <w:ind w:left="16920" w:hanging="1800"/>
      </w:pPr>
      <w:rPr>
        <w:rFonts w:hint="default"/>
      </w:rPr>
    </w:lvl>
  </w:abstractNum>
  <w:abstractNum w:abstractNumId="25" w15:restartNumberingAfterBreak="0">
    <w:nsid w:val="42417767"/>
    <w:multiLevelType w:val="multilevel"/>
    <w:tmpl w:val="908CCF72"/>
    <w:lvl w:ilvl="0">
      <w:start w:val="2"/>
      <w:numFmt w:val="decimal"/>
      <w:lvlText w:val="%1"/>
      <w:lvlJc w:val="left"/>
      <w:pPr>
        <w:ind w:left="360" w:hanging="360"/>
      </w:pPr>
      <w:rPr>
        <w:rFonts w:hint="default"/>
      </w:rPr>
    </w:lvl>
    <w:lvl w:ilvl="1">
      <w:start w:val="1"/>
      <w:numFmt w:val="decimal"/>
      <w:lvlText w:val="%1.%2"/>
      <w:lvlJc w:val="left"/>
      <w:pPr>
        <w:ind w:left="2250" w:hanging="360"/>
      </w:pPr>
      <w:rPr>
        <w:rFonts w:hint="default"/>
      </w:rPr>
    </w:lvl>
    <w:lvl w:ilvl="2">
      <w:start w:val="1"/>
      <w:numFmt w:val="decimal"/>
      <w:lvlText w:val="%1.%2.%3"/>
      <w:lvlJc w:val="left"/>
      <w:pPr>
        <w:ind w:left="4500" w:hanging="720"/>
      </w:pPr>
      <w:rPr>
        <w:rFonts w:hint="default"/>
      </w:rPr>
    </w:lvl>
    <w:lvl w:ilvl="3">
      <w:start w:val="1"/>
      <w:numFmt w:val="decimal"/>
      <w:lvlText w:val="%1.%2.%3.%4"/>
      <w:lvlJc w:val="left"/>
      <w:pPr>
        <w:ind w:left="6390" w:hanging="720"/>
      </w:pPr>
      <w:rPr>
        <w:rFonts w:hint="default"/>
      </w:rPr>
    </w:lvl>
    <w:lvl w:ilvl="4">
      <w:start w:val="1"/>
      <w:numFmt w:val="decimal"/>
      <w:lvlText w:val="%1.%2.%3.%4.%5"/>
      <w:lvlJc w:val="left"/>
      <w:pPr>
        <w:ind w:left="8640" w:hanging="1080"/>
      </w:pPr>
      <w:rPr>
        <w:rFonts w:hint="default"/>
      </w:rPr>
    </w:lvl>
    <w:lvl w:ilvl="5">
      <w:start w:val="1"/>
      <w:numFmt w:val="decimal"/>
      <w:lvlText w:val="%1.%2.%3.%4.%5.%6"/>
      <w:lvlJc w:val="left"/>
      <w:pPr>
        <w:ind w:left="10530" w:hanging="1080"/>
      </w:pPr>
      <w:rPr>
        <w:rFonts w:hint="default"/>
      </w:rPr>
    </w:lvl>
    <w:lvl w:ilvl="6">
      <w:start w:val="1"/>
      <w:numFmt w:val="decimal"/>
      <w:lvlText w:val="%1.%2.%3.%4.%5.%6.%7"/>
      <w:lvlJc w:val="left"/>
      <w:pPr>
        <w:ind w:left="12780" w:hanging="1440"/>
      </w:pPr>
      <w:rPr>
        <w:rFonts w:hint="default"/>
      </w:rPr>
    </w:lvl>
    <w:lvl w:ilvl="7">
      <w:start w:val="1"/>
      <w:numFmt w:val="decimal"/>
      <w:lvlText w:val="%1.%2.%3.%4.%5.%6.%7.%8"/>
      <w:lvlJc w:val="left"/>
      <w:pPr>
        <w:ind w:left="14670" w:hanging="1440"/>
      </w:pPr>
      <w:rPr>
        <w:rFonts w:hint="default"/>
      </w:rPr>
    </w:lvl>
    <w:lvl w:ilvl="8">
      <w:start w:val="1"/>
      <w:numFmt w:val="decimal"/>
      <w:lvlText w:val="%1.%2.%3.%4.%5.%6.%7.%8.%9"/>
      <w:lvlJc w:val="left"/>
      <w:pPr>
        <w:ind w:left="16920" w:hanging="1800"/>
      </w:pPr>
      <w:rPr>
        <w:rFonts w:hint="default"/>
      </w:rPr>
    </w:lvl>
  </w:abstractNum>
  <w:abstractNum w:abstractNumId="26" w15:restartNumberingAfterBreak="0">
    <w:nsid w:val="42515933"/>
    <w:multiLevelType w:val="multilevel"/>
    <w:tmpl w:val="80D60F74"/>
    <w:lvl w:ilvl="0">
      <w:start w:val="1"/>
      <w:numFmt w:val="decimal"/>
      <w:lvlText w:val="%1."/>
      <w:lvlJc w:val="left"/>
      <w:pPr>
        <w:ind w:left="720" w:hanging="360"/>
      </w:pPr>
      <w:rPr>
        <w:rFonts w:hint="default"/>
        <w:sz w:val="24"/>
        <w:szCs w:val="24"/>
      </w:rPr>
    </w:lvl>
    <w:lvl w:ilvl="1">
      <w:start w:val="11"/>
      <w:numFmt w:val="decimal"/>
      <w:isLgl/>
      <w:lvlText w:val="%1.%2"/>
      <w:lvlJc w:val="left"/>
      <w:pPr>
        <w:ind w:left="918" w:hanging="468"/>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250" w:hanging="144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790" w:hanging="1800"/>
      </w:pPr>
      <w:rPr>
        <w:rFonts w:hint="default"/>
      </w:rPr>
    </w:lvl>
    <w:lvl w:ilvl="8">
      <w:start w:val="1"/>
      <w:numFmt w:val="decimal"/>
      <w:isLgl/>
      <w:lvlText w:val="%1.%2.%3.%4.%5.%6.%7.%8.%9"/>
      <w:lvlJc w:val="left"/>
      <w:pPr>
        <w:ind w:left="2880" w:hanging="1800"/>
      </w:pPr>
      <w:rPr>
        <w:rFonts w:hint="default"/>
      </w:rPr>
    </w:lvl>
  </w:abstractNum>
  <w:abstractNum w:abstractNumId="27" w15:restartNumberingAfterBreak="0">
    <w:nsid w:val="4287014B"/>
    <w:multiLevelType w:val="multilevel"/>
    <w:tmpl w:val="BF56D14E"/>
    <w:lvl w:ilvl="0">
      <w:start w:val="1"/>
      <w:numFmt w:val="decimal"/>
      <w:lvlText w:val="%1)"/>
      <w:lvlJc w:val="left"/>
      <w:pPr>
        <w:ind w:left="1080" w:hanging="360"/>
      </w:pPr>
      <w:rPr>
        <w:rFonts w:ascii="Times New Roman" w:hAnsi="Times New Roman" w:cs="Times New Roman" w:hint="default"/>
        <w:b w:val="0"/>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8" w15:restartNumberingAfterBreak="0">
    <w:nsid w:val="436E2511"/>
    <w:multiLevelType w:val="multilevel"/>
    <w:tmpl w:val="908CCF72"/>
    <w:lvl w:ilvl="0">
      <w:start w:val="2"/>
      <w:numFmt w:val="decimal"/>
      <w:lvlText w:val="%1"/>
      <w:lvlJc w:val="left"/>
      <w:pPr>
        <w:ind w:left="360" w:hanging="360"/>
      </w:pPr>
      <w:rPr>
        <w:rFonts w:hint="default"/>
      </w:rPr>
    </w:lvl>
    <w:lvl w:ilvl="1">
      <w:start w:val="1"/>
      <w:numFmt w:val="decimal"/>
      <w:lvlText w:val="%1.%2"/>
      <w:lvlJc w:val="left"/>
      <w:pPr>
        <w:ind w:left="990" w:hanging="360"/>
      </w:pPr>
      <w:rPr>
        <w:rFonts w:hint="default"/>
      </w:rPr>
    </w:lvl>
    <w:lvl w:ilvl="2">
      <w:start w:val="1"/>
      <w:numFmt w:val="decimal"/>
      <w:lvlText w:val="%1.%2.%3"/>
      <w:lvlJc w:val="left"/>
      <w:pPr>
        <w:ind w:left="4500" w:hanging="720"/>
      </w:pPr>
      <w:rPr>
        <w:rFonts w:hint="default"/>
      </w:rPr>
    </w:lvl>
    <w:lvl w:ilvl="3">
      <w:start w:val="1"/>
      <w:numFmt w:val="decimal"/>
      <w:lvlText w:val="%1.%2.%3.%4"/>
      <w:lvlJc w:val="left"/>
      <w:pPr>
        <w:ind w:left="6390" w:hanging="720"/>
      </w:pPr>
      <w:rPr>
        <w:rFonts w:hint="default"/>
      </w:rPr>
    </w:lvl>
    <w:lvl w:ilvl="4">
      <w:start w:val="1"/>
      <w:numFmt w:val="decimal"/>
      <w:lvlText w:val="%1.%2.%3.%4.%5"/>
      <w:lvlJc w:val="left"/>
      <w:pPr>
        <w:ind w:left="8640" w:hanging="1080"/>
      </w:pPr>
      <w:rPr>
        <w:rFonts w:hint="default"/>
      </w:rPr>
    </w:lvl>
    <w:lvl w:ilvl="5">
      <w:start w:val="1"/>
      <w:numFmt w:val="decimal"/>
      <w:lvlText w:val="%1.%2.%3.%4.%5.%6"/>
      <w:lvlJc w:val="left"/>
      <w:pPr>
        <w:ind w:left="10530" w:hanging="1080"/>
      </w:pPr>
      <w:rPr>
        <w:rFonts w:hint="default"/>
      </w:rPr>
    </w:lvl>
    <w:lvl w:ilvl="6">
      <w:start w:val="1"/>
      <w:numFmt w:val="decimal"/>
      <w:lvlText w:val="%1.%2.%3.%4.%5.%6.%7"/>
      <w:lvlJc w:val="left"/>
      <w:pPr>
        <w:ind w:left="12780" w:hanging="1440"/>
      </w:pPr>
      <w:rPr>
        <w:rFonts w:hint="default"/>
      </w:rPr>
    </w:lvl>
    <w:lvl w:ilvl="7">
      <w:start w:val="1"/>
      <w:numFmt w:val="decimal"/>
      <w:lvlText w:val="%1.%2.%3.%4.%5.%6.%7.%8"/>
      <w:lvlJc w:val="left"/>
      <w:pPr>
        <w:ind w:left="14670" w:hanging="1440"/>
      </w:pPr>
      <w:rPr>
        <w:rFonts w:hint="default"/>
      </w:rPr>
    </w:lvl>
    <w:lvl w:ilvl="8">
      <w:start w:val="1"/>
      <w:numFmt w:val="decimal"/>
      <w:lvlText w:val="%1.%2.%3.%4.%5.%6.%7.%8.%9"/>
      <w:lvlJc w:val="left"/>
      <w:pPr>
        <w:ind w:left="16920" w:hanging="1800"/>
      </w:pPr>
      <w:rPr>
        <w:rFonts w:hint="default"/>
      </w:rPr>
    </w:lvl>
  </w:abstractNum>
  <w:abstractNum w:abstractNumId="29" w15:restartNumberingAfterBreak="0">
    <w:nsid w:val="4E531C6B"/>
    <w:multiLevelType w:val="hybridMultilevel"/>
    <w:tmpl w:val="E24AB29A"/>
    <w:lvl w:ilvl="0" w:tplc="1ED2AAC6">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FA12452"/>
    <w:multiLevelType w:val="hybridMultilevel"/>
    <w:tmpl w:val="28C43768"/>
    <w:lvl w:ilvl="0" w:tplc="04090015">
      <w:start w:val="1"/>
      <w:numFmt w:val="upperLetter"/>
      <w:lvlText w:val="%1."/>
      <w:lvlJc w:val="left"/>
      <w:pPr>
        <w:ind w:left="1080" w:hanging="72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126405"/>
    <w:multiLevelType w:val="hybridMultilevel"/>
    <w:tmpl w:val="DA58F834"/>
    <w:lvl w:ilvl="0" w:tplc="04090015">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54E925AF"/>
    <w:multiLevelType w:val="hybridMultilevel"/>
    <w:tmpl w:val="98E61AEA"/>
    <w:lvl w:ilvl="0" w:tplc="F0D6FE06">
      <w:start w:val="1"/>
      <w:numFmt w:val="decimal"/>
      <w:lvlText w:val="%1."/>
      <w:lvlJc w:val="left"/>
      <w:pPr>
        <w:ind w:left="360" w:hanging="360"/>
      </w:pPr>
      <w:rPr>
        <w:rFonts w:hint="default"/>
        <w:b/>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5FA91842"/>
    <w:multiLevelType w:val="hybridMultilevel"/>
    <w:tmpl w:val="E460B4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0E50072"/>
    <w:multiLevelType w:val="hybridMultilevel"/>
    <w:tmpl w:val="3626DF7E"/>
    <w:lvl w:ilvl="0" w:tplc="5B987462">
      <w:start w:val="10"/>
      <w:numFmt w:val="upperRoman"/>
      <w:lvlText w:val="%1."/>
      <w:lvlJc w:val="left"/>
      <w:pPr>
        <w:ind w:left="1180" w:hanging="720"/>
      </w:pPr>
      <w:rPr>
        <w:rFonts w:hint="default"/>
        <w:b/>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35" w15:restartNumberingAfterBreak="0">
    <w:nsid w:val="62B03A9E"/>
    <w:multiLevelType w:val="multilevel"/>
    <w:tmpl w:val="234C7C0E"/>
    <w:lvl w:ilvl="0">
      <w:start w:val="2"/>
      <w:numFmt w:val="decimal"/>
      <w:lvlText w:val="%1."/>
      <w:lvlJc w:val="left"/>
      <w:pPr>
        <w:ind w:left="720" w:hanging="360"/>
      </w:pPr>
      <w:rPr>
        <w:rFonts w:hint="default"/>
        <w:sz w:val="24"/>
        <w:szCs w:val="24"/>
      </w:rPr>
    </w:lvl>
    <w:lvl w:ilvl="1">
      <w:start w:val="1"/>
      <w:numFmt w:val="decimal"/>
      <w:isLgl/>
      <w:lvlText w:val="%1.%2"/>
      <w:lvlJc w:val="left"/>
      <w:pPr>
        <w:ind w:left="1134" w:hanging="744"/>
      </w:pPr>
      <w:rPr>
        <w:rFonts w:hint="default"/>
      </w:rPr>
    </w:lvl>
    <w:lvl w:ilvl="2">
      <w:start w:val="1"/>
      <w:numFmt w:val="decimal"/>
      <w:isLgl/>
      <w:lvlText w:val="%1.%2.%3"/>
      <w:lvlJc w:val="left"/>
      <w:pPr>
        <w:ind w:left="1164" w:hanging="744"/>
      </w:pPr>
      <w:rPr>
        <w:rFonts w:hint="default"/>
      </w:rPr>
    </w:lvl>
    <w:lvl w:ilvl="3">
      <w:start w:val="1"/>
      <w:numFmt w:val="decimal"/>
      <w:isLgl/>
      <w:lvlText w:val="%1.%2.%3.%4"/>
      <w:lvlJc w:val="left"/>
      <w:pPr>
        <w:ind w:left="1194" w:hanging="744"/>
      </w:pPr>
      <w:rPr>
        <w:rFonts w:hint="default"/>
      </w:rPr>
    </w:lvl>
    <w:lvl w:ilvl="4">
      <w:start w:val="1"/>
      <w:numFmt w:val="decimal"/>
      <w:isLgl/>
      <w:lvlText w:val="%1.%2.%3.%4.%5"/>
      <w:lvlJc w:val="left"/>
      <w:pPr>
        <w:ind w:left="1560" w:hanging="1080"/>
      </w:pPr>
      <w:rPr>
        <w:rFonts w:hint="default"/>
      </w:rPr>
    </w:lvl>
    <w:lvl w:ilvl="5">
      <w:start w:val="1"/>
      <w:numFmt w:val="decimal"/>
      <w:isLgl/>
      <w:lvlText w:val="%1.%2.%3.%4.%5.%6"/>
      <w:lvlJc w:val="left"/>
      <w:pPr>
        <w:ind w:left="195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70" w:hanging="1800"/>
      </w:pPr>
      <w:rPr>
        <w:rFonts w:hint="default"/>
      </w:rPr>
    </w:lvl>
    <w:lvl w:ilvl="8">
      <w:start w:val="1"/>
      <w:numFmt w:val="decimal"/>
      <w:isLgl/>
      <w:lvlText w:val="%1.%2.%3.%4.%5.%6.%7.%8.%9"/>
      <w:lvlJc w:val="left"/>
      <w:pPr>
        <w:ind w:left="2400" w:hanging="1800"/>
      </w:pPr>
      <w:rPr>
        <w:rFonts w:hint="default"/>
      </w:rPr>
    </w:lvl>
  </w:abstractNum>
  <w:abstractNum w:abstractNumId="36" w15:restartNumberingAfterBreak="0">
    <w:nsid w:val="67B843D2"/>
    <w:multiLevelType w:val="hybridMultilevel"/>
    <w:tmpl w:val="67A46FFC"/>
    <w:lvl w:ilvl="0" w:tplc="B8C299F8">
      <w:start w:val="10"/>
      <w:numFmt w:val="upperRoman"/>
      <w:lvlText w:val="%1."/>
      <w:lvlJc w:val="left"/>
      <w:pPr>
        <w:ind w:left="1170" w:hanging="72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7" w15:restartNumberingAfterBreak="0">
    <w:nsid w:val="6EDC2F27"/>
    <w:multiLevelType w:val="hybridMultilevel"/>
    <w:tmpl w:val="10EA21D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733B7D62"/>
    <w:multiLevelType w:val="hybridMultilevel"/>
    <w:tmpl w:val="28C43768"/>
    <w:lvl w:ilvl="0" w:tplc="04090015">
      <w:start w:val="1"/>
      <w:numFmt w:val="upperLetter"/>
      <w:lvlText w:val="%1."/>
      <w:lvlJc w:val="left"/>
      <w:pPr>
        <w:ind w:left="1080" w:hanging="72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3AD095D"/>
    <w:multiLevelType w:val="hybridMultilevel"/>
    <w:tmpl w:val="28C43768"/>
    <w:lvl w:ilvl="0" w:tplc="04090015">
      <w:start w:val="1"/>
      <w:numFmt w:val="upperLetter"/>
      <w:lvlText w:val="%1."/>
      <w:lvlJc w:val="left"/>
      <w:pPr>
        <w:ind w:left="1080" w:hanging="72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6265CF9"/>
    <w:multiLevelType w:val="multilevel"/>
    <w:tmpl w:val="FCF4E980"/>
    <w:lvl w:ilvl="0">
      <w:start w:val="2"/>
      <w:numFmt w:val="decimal"/>
      <w:lvlText w:val="%1"/>
      <w:lvlJc w:val="left"/>
      <w:pPr>
        <w:ind w:left="360" w:hanging="360"/>
      </w:pPr>
      <w:rPr>
        <w:rFonts w:hint="default"/>
      </w:rPr>
    </w:lvl>
    <w:lvl w:ilvl="1">
      <w:start w:val="1"/>
      <w:numFmt w:val="decimal"/>
      <w:lvlText w:val="%1.%2"/>
      <w:lvlJc w:val="left"/>
      <w:pPr>
        <w:ind w:left="990" w:hanging="36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41" w15:restartNumberingAfterBreak="0">
    <w:nsid w:val="77901DB3"/>
    <w:multiLevelType w:val="multilevel"/>
    <w:tmpl w:val="50764A40"/>
    <w:lvl w:ilvl="0">
      <w:start w:val="2"/>
      <w:numFmt w:val="decimal"/>
      <w:lvlText w:val="%1."/>
      <w:lvlJc w:val="left"/>
      <w:pPr>
        <w:ind w:left="1800" w:hanging="360"/>
      </w:pPr>
      <w:rPr>
        <w:rFonts w:hint="default"/>
        <w:sz w:val="24"/>
        <w:szCs w:val="24"/>
      </w:rPr>
    </w:lvl>
    <w:lvl w:ilvl="1">
      <w:start w:val="1"/>
      <w:numFmt w:val="decimal"/>
      <w:isLgl/>
      <w:lvlText w:val="%1.%2"/>
      <w:lvlJc w:val="left"/>
      <w:pPr>
        <w:ind w:left="2184" w:hanging="744"/>
      </w:pPr>
      <w:rPr>
        <w:rFonts w:hint="default"/>
      </w:rPr>
    </w:lvl>
    <w:lvl w:ilvl="2">
      <w:start w:val="2"/>
      <w:numFmt w:val="decimal"/>
      <w:isLgl/>
      <w:lvlText w:val="%1.%2.%3"/>
      <w:lvlJc w:val="left"/>
      <w:pPr>
        <w:ind w:left="2184" w:hanging="744"/>
      </w:pPr>
      <w:rPr>
        <w:rFonts w:hint="default"/>
      </w:rPr>
    </w:lvl>
    <w:lvl w:ilvl="3">
      <w:start w:val="4"/>
      <w:numFmt w:val="decimal"/>
      <w:isLgl/>
      <w:lvlText w:val="%1.%2.%3.%4"/>
      <w:lvlJc w:val="left"/>
      <w:pPr>
        <w:ind w:left="1284" w:hanging="744"/>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240" w:hanging="1800"/>
      </w:pPr>
      <w:rPr>
        <w:rFonts w:hint="default"/>
      </w:rPr>
    </w:lvl>
    <w:lvl w:ilvl="8">
      <w:start w:val="1"/>
      <w:numFmt w:val="decimal"/>
      <w:isLgl/>
      <w:lvlText w:val="%1.%2.%3.%4.%5.%6.%7.%8.%9"/>
      <w:lvlJc w:val="left"/>
      <w:pPr>
        <w:ind w:left="3240" w:hanging="1800"/>
      </w:pPr>
      <w:rPr>
        <w:rFonts w:hint="default"/>
      </w:rPr>
    </w:lvl>
  </w:abstractNum>
  <w:abstractNum w:abstractNumId="42" w15:restartNumberingAfterBreak="0">
    <w:nsid w:val="77AC4E63"/>
    <w:multiLevelType w:val="multilevel"/>
    <w:tmpl w:val="80D60F74"/>
    <w:lvl w:ilvl="0">
      <w:start w:val="1"/>
      <w:numFmt w:val="decimal"/>
      <w:lvlText w:val="%1."/>
      <w:lvlJc w:val="left"/>
      <w:pPr>
        <w:ind w:left="720" w:hanging="360"/>
      </w:pPr>
      <w:rPr>
        <w:rFonts w:hint="default"/>
        <w:sz w:val="24"/>
        <w:szCs w:val="24"/>
      </w:rPr>
    </w:lvl>
    <w:lvl w:ilvl="1">
      <w:start w:val="11"/>
      <w:numFmt w:val="decimal"/>
      <w:isLgl/>
      <w:lvlText w:val="%1.%2"/>
      <w:lvlJc w:val="left"/>
      <w:pPr>
        <w:ind w:left="918" w:hanging="468"/>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250" w:hanging="144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790" w:hanging="1800"/>
      </w:pPr>
      <w:rPr>
        <w:rFonts w:hint="default"/>
      </w:rPr>
    </w:lvl>
    <w:lvl w:ilvl="8">
      <w:start w:val="1"/>
      <w:numFmt w:val="decimal"/>
      <w:isLgl/>
      <w:lvlText w:val="%1.%2.%3.%4.%5.%6.%7.%8.%9"/>
      <w:lvlJc w:val="left"/>
      <w:pPr>
        <w:ind w:left="2880" w:hanging="1800"/>
      </w:pPr>
      <w:rPr>
        <w:rFonts w:hint="default"/>
      </w:rPr>
    </w:lvl>
  </w:abstractNum>
  <w:abstractNum w:abstractNumId="43" w15:restartNumberingAfterBreak="0">
    <w:nsid w:val="7AB955B9"/>
    <w:multiLevelType w:val="multilevel"/>
    <w:tmpl w:val="D56C141C"/>
    <w:lvl w:ilvl="0">
      <w:start w:val="1"/>
      <w:numFmt w:val="decimal"/>
      <w:lvlText w:val="%1"/>
      <w:lvlJc w:val="left"/>
      <w:pPr>
        <w:ind w:left="360" w:hanging="360"/>
      </w:pPr>
      <w:rPr>
        <w:rFonts w:cs="Times New Roman" w:hint="default"/>
        <w:b w:val="0"/>
        <w:color w:val="FF0000"/>
      </w:rPr>
    </w:lvl>
    <w:lvl w:ilvl="1">
      <w:start w:val="2"/>
      <w:numFmt w:val="decimal"/>
      <w:lvlText w:val="%1.%2"/>
      <w:lvlJc w:val="left"/>
      <w:pPr>
        <w:ind w:left="1080" w:hanging="360"/>
      </w:pPr>
      <w:rPr>
        <w:rFonts w:cs="Times New Roman" w:hint="default"/>
        <w:b w:val="0"/>
        <w:color w:val="FF0000"/>
      </w:rPr>
    </w:lvl>
    <w:lvl w:ilvl="2">
      <w:start w:val="1"/>
      <w:numFmt w:val="decimal"/>
      <w:lvlText w:val="%1.%2.%3"/>
      <w:lvlJc w:val="left"/>
      <w:pPr>
        <w:ind w:left="2160" w:hanging="720"/>
      </w:pPr>
      <w:rPr>
        <w:rFonts w:cs="Times New Roman" w:hint="default"/>
        <w:b w:val="0"/>
        <w:color w:val="FF0000"/>
      </w:rPr>
    </w:lvl>
    <w:lvl w:ilvl="3">
      <w:start w:val="1"/>
      <w:numFmt w:val="decimal"/>
      <w:lvlText w:val="%1.%2.%3.%4"/>
      <w:lvlJc w:val="left"/>
      <w:pPr>
        <w:ind w:left="2880" w:hanging="720"/>
      </w:pPr>
      <w:rPr>
        <w:rFonts w:cs="Times New Roman" w:hint="default"/>
        <w:b w:val="0"/>
        <w:color w:val="FF0000"/>
      </w:rPr>
    </w:lvl>
    <w:lvl w:ilvl="4">
      <w:start w:val="1"/>
      <w:numFmt w:val="decimal"/>
      <w:lvlText w:val="%1.%2.%3.%4.%5"/>
      <w:lvlJc w:val="left"/>
      <w:pPr>
        <w:ind w:left="3960" w:hanging="1080"/>
      </w:pPr>
      <w:rPr>
        <w:rFonts w:cs="Times New Roman" w:hint="default"/>
        <w:b w:val="0"/>
        <w:color w:val="FF0000"/>
      </w:rPr>
    </w:lvl>
    <w:lvl w:ilvl="5">
      <w:start w:val="1"/>
      <w:numFmt w:val="decimal"/>
      <w:lvlText w:val="%1.%2.%3.%4.%5.%6"/>
      <w:lvlJc w:val="left"/>
      <w:pPr>
        <w:ind w:left="4680" w:hanging="1080"/>
      </w:pPr>
      <w:rPr>
        <w:rFonts w:cs="Times New Roman" w:hint="default"/>
        <w:b w:val="0"/>
        <w:color w:val="FF0000"/>
      </w:rPr>
    </w:lvl>
    <w:lvl w:ilvl="6">
      <w:start w:val="1"/>
      <w:numFmt w:val="decimal"/>
      <w:lvlText w:val="%1.%2.%3.%4.%5.%6.%7"/>
      <w:lvlJc w:val="left"/>
      <w:pPr>
        <w:ind w:left="5760" w:hanging="1440"/>
      </w:pPr>
      <w:rPr>
        <w:rFonts w:cs="Times New Roman" w:hint="default"/>
        <w:b w:val="0"/>
        <w:color w:val="FF0000"/>
      </w:rPr>
    </w:lvl>
    <w:lvl w:ilvl="7">
      <w:start w:val="1"/>
      <w:numFmt w:val="decimal"/>
      <w:lvlText w:val="%1.%2.%3.%4.%5.%6.%7.%8"/>
      <w:lvlJc w:val="left"/>
      <w:pPr>
        <w:ind w:left="6480" w:hanging="1440"/>
      </w:pPr>
      <w:rPr>
        <w:rFonts w:cs="Times New Roman" w:hint="default"/>
        <w:b w:val="0"/>
        <w:color w:val="FF0000"/>
      </w:rPr>
    </w:lvl>
    <w:lvl w:ilvl="8">
      <w:start w:val="1"/>
      <w:numFmt w:val="decimal"/>
      <w:lvlText w:val="%1.%2.%3.%4.%5.%6.%7.%8.%9"/>
      <w:lvlJc w:val="left"/>
      <w:pPr>
        <w:ind w:left="7560" w:hanging="1800"/>
      </w:pPr>
      <w:rPr>
        <w:rFonts w:cs="Times New Roman" w:hint="default"/>
        <w:b w:val="0"/>
        <w:color w:val="FF0000"/>
      </w:rPr>
    </w:lvl>
  </w:abstractNum>
  <w:abstractNum w:abstractNumId="44" w15:restartNumberingAfterBreak="0">
    <w:nsid w:val="7C5B146D"/>
    <w:multiLevelType w:val="hybridMultilevel"/>
    <w:tmpl w:val="3A02DA80"/>
    <w:lvl w:ilvl="0" w:tplc="1F626DD0">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1"/>
  </w:num>
  <w:num w:numId="2">
    <w:abstractNumId w:val="38"/>
  </w:num>
  <w:num w:numId="3">
    <w:abstractNumId w:val="39"/>
  </w:num>
  <w:num w:numId="4">
    <w:abstractNumId w:val="37"/>
  </w:num>
  <w:num w:numId="5">
    <w:abstractNumId w:val="0"/>
  </w:num>
  <w:num w:numId="6">
    <w:abstractNumId w:val="23"/>
  </w:num>
  <w:num w:numId="7">
    <w:abstractNumId w:val="33"/>
  </w:num>
  <w:num w:numId="8">
    <w:abstractNumId w:val="27"/>
  </w:num>
  <w:num w:numId="9">
    <w:abstractNumId w:val="41"/>
  </w:num>
  <w:num w:numId="10">
    <w:abstractNumId w:val="6"/>
  </w:num>
  <w:num w:numId="11">
    <w:abstractNumId w:val="10"/>
  </w:num>
  <w:num w:numId="12">
    <w:abstractNumId w:val="32"/>
  </w:num>
  <w:num w:numId="13">
    <w:abstractNumId w:val="36"/>
  </w:num>
  <w:num w:numId="14">
    <w:abstractNumId w:val="34"/>
  </w:num>
  <w:num w:numId="15">
    <w:abstractNumId w:val="16"/>
  </w:num>
  <w:num w:numId="16">
    <w:abstractNumId w:val="8"/>
  </w:num>
  <w:num w:numId="17">
    <w:abstractNumId w:val="26"/>
  </w:num>
  <w:num w:numId="18">
    <w:abstractNumId w:val="30"/>
  </w:num>
  <w:num w:numId="19">
    <w:abstractNumId w:val="42"/>
  </w:num>
  <w:num w:numId="20">
    <w:abstractNumId w:val="15"/>
  </w:num>
  <w:num w:numId="21">
    <w:abstractNumId w:val="17"/>
  </w:num>
  <w:num w:numId="22">
    <w:abstractNumId w:val="19"/>
  </w:num>
  <w:num w:numId="23">
    <w:abstractNumId w:val="5"/>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num>
  <w:num w:numId="26">
    <w:abstractNumId w:val="13"/>
  </w:num>
  <w:num w:numId="27">
    <w:abstractNumId w:val="20"/>
  </w:num>
  <w:num w:numId="28">
    <w:abstractNumId w:val="12"/>
  </w:num>
  <w:num w:numId="29">
    <w:abstractNumId w:val="35"/>
  </w:num>
  <w:num w:numId="30">
    <w:abstractNumId w:val="29"/>
  </w:num>
  <w:num w:numId="31">
    <w:abstractNumId w:val="44"/>
  </w:num>
  <w:num w:numId="32">
    <w:abstractNumId w:val="4"/>
  </w:num>
  <w:num w:numId="33">
    <w:abstractNumId w:val="31"/>
  </w:num>
  <w:num w:numId="34">
    <w:abstractNumId w:val="28"/>
  </w:num>
  <w:num w:numId="35">
    <w:abstractNumId w:val="25"/>
  </w:num>
  <w:num w:numId="36">
    <w:abstractNumId w:val="24"/>
  </w:num>
  <w:num w:numId="37">
    <w:abstractNumId w:val="40"/>
  </w:num>
  <w:num w:numId="38">
    <w:abstractNumId w:val="9"/>
  </w:num>
  <w:num w:numId="39">
    <w:abstractNumId w:val="18"/>
  </w:num>
  <w:num w:numId="40">
    <w:abstractNumId w:val="3"/>
  </w:num>
  <w:num w:numId="41">
    <w:abstractNumId w:val="22"/>
  </w:num>
  <w:num w:numId="42">
    <w:abstractNumId w:val="21"/>
  </w:num>
  <w:num w:numId="43">
    <w:abstractNumId w:val="7"/>
  </w:num>
  <w:num w:numId="44">
    <w:abstractNumId w:val="2"/>
  </w:num>
  <w:num w:numId="45">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318C"/>
    <w:rsid w:val="000033E3"/>
    <w:rsid w:val="00017FF2"/>
    <w:rsid w:val="00021734"/>
    <w:rsid w:val="00033DC7"/>
    <w:rsid w:val="00034287"/>
    <w:rsid w:val="00053C2B"/>
    <w:rsid w:val="000544D7"/>
    <w:rsid w:val="00064CA0"/>
    <w:rsid w:val="00087FA3"/>
    <w:rsid w:val="00090811"/>
    <w:rsid w:val="000A59D7"/>
    <w:rsid w:val="000A7480"/>
    <w:rsid w:val="000B08A4"/>
    <w:rsid w:val="000B71E3"/>
    <w:rsid w:val="000D0598"/>
    <w:rsid w:val="000E15E9"/>
    <w:rsid w:val="000E1895"/>
    <w:rsid w:val="000F6421"/>
    <w:rsid w:val="001106AB"/>
    <w:rsid w:val="0011192D"/>
    <w:rsid w:val="00113E04"/>
    <w:rsid w:val="0012788C"/>
    <w:rsid w:val="00134CA9"/>
    <w:rsid w:val="0014504F"/>
    <w:rsid w:val="00172B60"/>
    <w:rsid w:val="00173595"/>
    <w:rsid w:val="001B62E6"/>
    <w:rsid w:val="001F394D"/>
    <w:rsid w:val="001F4637"/>
    <w:rsid w:val="001F7E41"/>
    <w:rsid w:val="00201E58"/>
    <w:rsid w:val="00203503"/>
    <w:rsid w:val="00207ED4"/>
    <w:rsid w:val="002140EB"/>
    <w:rsid w:val="00245056"/>
    <w:rsid w:val="002825A8"/>
    <w:rsid w:val="002965C8"/>
    <w:rsid w:val="002B3099"/>
    <w:rsid w:val="002B63E4"/>
    <w:rsid w:val="002B6FFD"/>
    <w:rsid w:val="002D136B"/>
    <w:rsid w:val="002E2AE2"/>
    <w:rsid w:val="00303F89"/>
    <w:rsid w:val="00320872"/>
    <w:rsid w:val="00325271"/>
    <w:rsid w:val="003316A6"/>
    <w:rsid w:val="00343E27"/>
    <w:rsid w:val="00372DC1"/>
    <w:rsid w:val="00385A0B"/>
    <w:rsid w:val="00385AC2"/>
    <w:rsid w:val="003931B2"/>
    <w:rsid w:val="00394C68"/>
    <w:rsid w:val="003C3F88"/>
    <w:rsid w:val="003C7DDE"/>
    <w:rsid w:val="003F6A9E"/>
    <w:rsid w:val="00410D30"/>
    <w:rsid w:val="00414029"/>
    <w:rsid w:val="00437702"/>
    <w:rsid w:val="00441818"/>
    <w:rsid w:val="00445735"/>
    <w:rsid w:val="00451F6D"/>
    <w:rsid w:val="00461027"/>
    <w:rsid w:val="00470CB7"/>
    <w:rsid w:val="00490BD6"/>
    <w:rsid w:val="004A55FD"/>
    <w:rsid w:val="004B36EB"/>
    <w:rsid w:val="004C24DF"/>
    <w:rsid w:val="004E5EC2"/>
    <w:rsid w:val="00506203"/>
    <w:rsid w:val="00512725"/>
    <w:rsid w:val="00515B00"/>
    <w:rsid w:val="0052176C"/>
    <w:rsid w:val="00527154"/>
    <w:rsid w:val="005372A5"/>
    <w:rsid w:val="0056120D"/>
    <w:rsid w:val="005631F6"/>
    <w:rsid w:val="00563F47"/>
    <w:rsid w:val="005A0806"/>
    <w:rsid w:val="005A47BB"/>
    <w:rsid w:val="005B21B0"/>
    <w:rsid w:val="005B337C"/>
    <w:rsid w:val="005D398A"/>
    <w:rsid w:val="005D6D7C"/>
    <w:rsid w:val="005F1DAB"/>
    <w:rsid w:val="005F7A96"/>
    <w:rsid w:val="006129DD"/>
    <w:rsid w:val="00622867"/>
    <w:rsid w:val="006563AC"/>
    <w:rsid w:val="00670622"/>
    <w:rsid w:val="00682195"/>
    <w:rsid w:val="0068371D"/>
    <w:rsid w:val="00697EE5"/>
    <w:rsid w:val="006B1CBC"/>
    <w:rsid w:val="006C411B"/>
    <w:rsid w:val="006F04B4"/>
    <w:rsid w:val="00710FDC"/>
    <w:rsid w:val="00711D0D"/>
    <w:rsid w:val="00724D46"/>
    <w:rsid w:val="0074267A"/>
    <w:rsid w:val="007659FC"/>
    <w:rsid w:val="0076728D"/>
    <w:rsid w:val="00767F04"/>
    <w:rsid w:val="007A18DD"/>
    <w:rsid w:val="007B4B8F"/>
    <w:rsid w:val="00816FBD"/>
    <w:rsid w:val="00834A95"/>
    <w:rsid w:val="00850E2E"/>
    <w:rsid w:val="00870473"/>
    <w:rsid w:val="00877306"/>
    <w:rsid w:val="00884305"/>
    <w:rsid w:val="00890679"/>
    <w:rsid w:val="008925CA"/>
    <w:rsid w:val="008B15B2"/>
    <w:rsid w:val="008D05EF"/>
    <w:rsid w:val="008E1178"/>
    <w:rsid w:val="008E73F9"/>
    <w:rsid w:val="0090532F"/>
    <w:rsid w:val="00954D45"/>
    <w:rsid w:val="00977911"/>
    <w:rsid w:val="009812BD"/>
    <w:rsid w:val="00985543"/>
    <w:rsid w:val="00994B9B"/>
    <w:rsid w:val="009B622F"/>
    <w:rsid w:val="009C30E3"/>
    <w:rsid w:val="009F0239"/>
    <w:rsid w:val="00A34851"/>
    <w:rsid w:val="00A40271"/>
    <w:rsid w:val="00A4239C"/>
    <w:rsid w:val="00A630E6"/>
    <w:rsid w:val="00A644CA"/>
    <w:rsid w:val="00A64F7D"/>
    <w:rsid w:val="00A7274A"/>
    <w:rsid w:val="00A81E5B"/>
    <w:rsid w:val="00AA41B2"/>
    <w:rsid w:val="00AA680B"/>
    <w:rsid w:val="00B041F8"/>
    <w:rsid w:val="00B05539"/>
    <w:rsid w:val="00B11197"/>
    <w:rsid w:val="00B33BE6"/>
    <w:rsid w:val="00B344BC"/>
    <w:rsid w:val="00B41867"/>
    <w:rsid w:val="00B62684"/>
    <w:rsid w:val="00B7166C"/>
    <w:rsid w:val="00B75797"/>
    <w:rsid w:val="00B94338"/>
    <w:rsid w:val="00BC15F1"/>
    <w:rsid w:val="00BD5A2E"/>
    <w:rsid w:val="00C04521"/>
    <w:rsid w:val="00C11A1F"/>
    <w:rsid w:val="00C17D4C"/>
    <w:rsid w:val="00C32449"/>
    <w:rsid w:val="00C34F2B"/>
    <w:rsid w:val="00C3518B"/>
    <w:rsid w:val="00C3590D"/>
    <w:rsid w:val="00C403AE"/>
    <w:rsid w:val="00C80783"/>
    <w:rsid w:val="00C96155"/>
    <w:rsid w:val="00CA2EC6"/>
    <w:rsid w:val="00CA66AF"/>
    <w:rsid w:val="00CC67DE"/>
    <w:rsid w:val="00D01FB8"/>
    <w:rsid w:val="00D05BC3"/>
    <w:rsid w:val="00D108AB"/>
    <w:rsid w:val="00D15609"/>
    <w:rsid w:val="00D2318C"/>
    <w:rsid w:val="00D44447"/>
    <w:rsid w:val="00D47343"/>
    <w:rsid w:val="00D65179"/>
    <w:rsid w:val="00D66C18"/>
    <w:rsid w:val="00D67B5F"/>
    <w:rsid w:val="00DA4340"/>
    <w:rsid w:val="00DA7278"/>
    <w:rsid w:val="00DC31FC"/>
    <w:rsid w:val="00DC344C"/>
    <w:rsid w:val="00DD61AA"/>
    <w:rsid w:val="00DE3682"/>
    <w:rsid w:val="00DE4972"/>
    <w:rsid w:val="00DE72B0"/>
    <w:rsid w:val="00DF0585"/>
    <w:rsid w:val="00DF1454"/>
    <w:rsid w:val="00DF619E"/>
    <w:rsid w:val="00E01F60"/>
    <w:rsid w:val="00E05621"/>
    <w:rsid w:val="00E217F8"/>
    <w:rsid w:val="00E25096"/>
    <w:rsid w:val="00E378A9"/>
    <w:rsid w:val="00E44381"/>
    <w:rsid w:val="00E454DE"/>
    <w:rsid w:val="00E7406F"/>
    <w:rsid w:val="00E93390"/>
    <w:rsid w:val="00EB0E6C"/>
    <w:rsid w:val="00EC5EAF"/>
    <w:rsid w:val="00EC70A2"/>
    <w:rsid w:val="00ED4362"/>
    <w:rsid w:val="00EE03A6"/>
    <w:rsid w:val="00EE338F"/>
    <w:rsid w:val="00EE48E8"/>
    <w:rsid w:val="00EF7585"/>
    <w:rsid w:val="00F22F29"/>
    <w:rsid w:val="00F2758F"/>
    <w:rsid w:val="00F4024D"/>
    <w:rsid w:val="00F72F0C"/>
    <w:rsid w:val="00F7330D"/>
    <w:rsid w:val="00F836D3"/>
    <w:rsid w:val="00F85BDD"/>
    <w:rsid w:val="00FB00E8"/>
    <w:rsid w:val="00FB3764"/>
    <w:rsid w:val="00FB692C"/>
    <w:rsid w:val="00FB6F83"/>
    <w:rsid w:val="00FC01A4"/>
    <w:rsid w:val="00FC46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B3811"/>
  <w15:chartTrackingRefBased/>
  <w15:docId w15:val="{3CEBE149-504C-49AA-9740-FBACF19BD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nhideWhenUsed/>
    <w:qFormat/>
    <w:rsid w:val="00D2318C"/>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4">
    <w:name w:val="heading 4"/>
    <w:basedOn w:val="Normal"/>
    <w:next w:val="Normal"/>
    <w:link w:val="Heading4Char"/>
    <w:uiPriority w:val="9"/>
    <w:semiHidden/>
    <w:unhideWhenUsed/>
    <w:qFormat/>
    <w:rsid w:val="00A7274A"/>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2318C"/>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link w:val="ListParagraphChar"/>
    <w:uiPriority w:val="34"/>
    <w:qFormat/>
    <w:rsid w:val="00D2318C"/>
    <w:pPr>
      <w:ind w:left="720"/>
      <w:contextualSpacing/>
    </w:pPr>
    <w:rPr>
      <w:rFonts w:eastAsiaTheme="minorEastAsia"/>
    </w:rPr>
  </w:style>
  <w:style w:type="character" w:customStyle="1" w:styleId="ListParagraphChar">
    <w:name w:val="List Paragraph Char"/>
    <w:basedOn w:val="DefaultParagraphFont"/>
    <w:link w:val="ListParagraph"/>
    <w:uiPriority w:val="34"/>
    <w:qFormat/>
    <w:locked/>
    <w:rsid w:val="00D2318C"/>
    <w:rPr>
      <w:rFonts w:eastAsiaTheme="minorEastAsia"/>
    </w:rPr>
  </w:style>
  <w:style w:type="character" w:styleId="Hyperlink">
    <w:name w:val="Hyperlink"/>
    <w:basedOn w:val="DefaultParagraphFont"/>
    <w:uiPriority w:val="99"/>
    <w:unhideWhenUsed/>
    <w:rsid w:val="00D2318C"/>
    <w:rPr>
      <w:color w:val="0563C1" w:themeColor="hyperlink"/>
      <w:u w:val="single"/>
    </w:rPr>
  </w:style>
  <w:style w:type="character" w:customStyle="1" w:styleId="Heading4Char">
    <w:name w:val="Heading 4 Char"/>
    <w:basedOn w:val="DefaultParagraphFont"/>
    <w:link w:val="Heading4"/>
    <w:rsid w:val="00A7274A"/>
    <w:rPr>
      <w:rFonts w:asciiTheme="majorHAnsi" w:eastAsiaTheme="majorEastAsia" w:hAnsiTheme="majorHAnsi" w:cstheme="majorBidi"/>
      <w:i/>
      <w:iCs/>
      <w:color w:val="2E74B5" w:themeColor="accent1" w:themeShade="BF"/>
    </w:rPr>
  </w:style>
  <w:style w:type="paragraph" w:customStyle="1" w:styleId="H3Normal">
    <w:name w:val="H3Normal"/>
    <w:basedOn w:val="ListParagraph"/>
    <w:link w:val="H3NormalChar"/>
    <w:qFormat/>
    <w:rsid w:val="00A7274A"/>
    <w:pPr>
      <w:spacing w:before="240" w:after="240" w:line="240" w:lineRule="auto"/>
      <w:contextualSpacing w:val="0"/>
    </w:pPr>
    <w:rPr>
      <w:rFonts w:ascii="Times New Roman" w:hAnsi="Times New Roman" w:cs="Times New Roman"/>
      <w:sz w:val="24"/>
      <w:szCs w:val="24"/>
    </w:rPr>
  </w:style>
  <w:style w:type="character" w:customStyle="1" w:styleId="H3NormalChar">
    <w:name w:val="H3Normal Char"/>
    <w:basedOn w:val="ListParagraphChar"/>
    <w:link w:val="H3Normal"/>
    <w:rsid w:val="00A7274A"/>
    <w:rPr>
      <w:rFonts w:ascii="Times New Roman" w:eastAsiaTheme="minorEastAsia" w:hAnsi="Times New Roman" w:cs="Times New Roman"/>
      <w:sz w:val="24"/>
      <w:szCs w:val="24"/>
    </w:rPr>
  </w:style>
  <w:style w:type="table" w:styleId="TableGrid">
    <w:name w:val="Table Grid"/>
    <w:basedOn w:val="TableNormal"/>
    <w:uiPriority w:val="59"/>
    <w:rsid w:val="00FB37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link w:val="CaptionChar"/>
    <w:uiPriority w:val="35"/>
    <w:qFormat/>
    <w:rsid w:val="00FB3764"/>
    <w:pPr>
      <w:widowControl w:val="0"/>
      <w:autoSpaceDE w:val="0"/>
      <w:autoSpaceDN w:val="0"/>
      <w:adjustRightInd w:val="0"/>
      <w:spacing w:after="0" w:line="240" w:lineRule="auto"/>
      <w:jc w:val="center"/>
    </w:pPr>
    <w:rPr>
      <w:rFonts w:ascii="Times New Roman" w:eastAsia="Times New Roman" w:hAnsi="Times New Roman" w:cs="Times New Roman"/>
      <w:b/>
      <w:bCs/>
      <w:sz w:val="24"/>
      <w:szCs w:val="24"/>
    </w:rPr>
  </w:style>
  <w:style w:type="character" w:customStyle="1" w:styleId="CaptionChar">
    <w:name w:val="Caption Char"/>
    <w:basedOn w:val="DefaultParagraphFont"/>
    <w:link w:val="Caption"/>
    <w:uiPriority w:val="35"/>
    <w:rsid w:val="00FB3764"/>
    <w:rPr>
      <w:rFonts w:ascii="Times New Roman" w:eastAsia="Times New Roman" w:hAnsi="Times New Roman" w:cs="Times New Roman"/>
      <w:b/>
      <w:bCs/>
      <w:sz w:val="24"/>
      <w:szCs w:val="24"/>
    </w:rPr>
  </w:style>
  <w:style w:type="paragraph" w:styleId="BodyText">
    <w:name w:val="Body Text"/>
    <w:basedOn w:val="Normal"/>
    <w:link w:val="BodyTextChar"/>
    <w:rsid w:val="00E01F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autoSpaceDE w:val="0"/>
      <w:autoSpaceDN w:val="0"/>
      <w:adjustRightInd w:val="0"/>
      <w:spacing w:after="0" w:line="240" w:lineRule="auto"/>
      <w:jc w:val="both"/>
    </w:pPr>
    <w:rPr>
      <w:rFonts w:ascii="CG Times" w:eastAsia="Times New Roman" w:hAnsi="CG Times" w:cs="Times New Roman"/>
      <w:sz w:val="24"/>
      <w:szCs w:val="24"/>
    </w:rPr>
  </w:style>
  <w:style w:type="character" w:customStyle="1" w:styleId="BodyTextChar">
    <w:name w:val="Body Text Char"/>
    <w:basedOn w:val="DefaultParagraphFont"/>
    <w:link w:val="BodyText"/>
    <w:rsid w:val="00E01F60"/>
    <w:rPr>
      <w:rFonts w:ascii="CG Times" w:eastAsia="Times New Roman" w:hAnsi="CG Times" w:cs="Times New Roman"/>
      <w:sz w:val="24"/>
      <w:szCs w:val="24"/>
    </w:rPr>
  </w:style>
  <w:style w:type="character" w:styleId="CommentReference">
    <w:name w:val="annotation reference"/>
    <w:basedOn w:val="DefaultParagraphFont"/>
    <w:uiPriority w:val="99"/>
    <w:semiHidden/>
    <w:unhideWhenUsed/>
    <w:rsid w:val="009812BD"/>
    <w:rPr>
      <w:sz w:val="16"/>
      <w:szCs w:val="16"/>
    </w:rPr>
  </w:style>
  <w:style w:type="paragraph" w:styleId="CommentText">
    <w:name w:val="annotation text"/>
    <w:basedOn w:val="Normal"/>
    <w:link w:val="CommentTextChar"/>
    <w:uiPriority w:val="99"/>
    <w:unhideWhenUsed/>
    <w:rsid w:val="009812BD"/>
    <w:pPr>
      <w:spacing w:line="240" w:lineRule="auto"/>
    </w:pPr>
    <w:rPr>
      <w:sz w:val="20"/>
      <w:szCs w:val="20"/>
    </w:rPr>
  </w:style>
  <w:style w:type="character" w:customStyle="1" w:styleId="CommentTextChar">
    <w:name w:val="Comment Text Char"/>
    <w:basedOn w:val="DefaultParagraphFont"/>
    <w:link w:val="CommentText"/>
    <w:uiPriority w:val="99"/>
    <w:rsid w:val="009812BD"/>
    <w:rPr>
      <w:sz w:val="20"/>
      <w:szCs w:val="20"/>
    </w:rPr>
  </w:style>
  <w:style w:type="paragraph" w:styleId="CommentSubject">
    <w:name w:val="annotation subject"/>
    <w:basedOn w:val="CommentText"/>
    <w:next w:val="CommentText"/>
    <w:link w:val="CommentSubjectChar"/>
    <w:uiPriority w:val="99"/>
    <w:semiHidden/>
    <w:unhideWhenUsed/>
    <w:rsid w:val="009812BD"/>
    <w:rPr>
      <w:b/>
      <w:bCs/>
    </w:rPr>
  </w:style>
  <w:style w:type="character" w:customStyle="1" w:styleId="CommentSubjectChar">
    <w:name w:val="Comment Subject Char"/>
    <w:basedOn w:val="CommentTextChar"/>
    <w:link w:val="CommentSubject"/>
    <w:uiPriority w:val="99"/>
    <w:semiHidden/>
    <w:rsid w:val="009812BD"/>
    <w:rPr>
      <w:b/>
      <w:bCs/>
      <w:sz w:val="20"/>
      <w:szCs w:val="20"/>
    </w:rPr>
  </w:style>
  <w:style w:type="paragraph" w:styleId="BalloonText">
    <w:name w:val="Balloon Text"/>
    <w:basedOn w:val="Normal"/>
    <w:link w:val="BalloonTextChar"/>
    <w:uiPriority w:val="99"/>
    <w:semiHidden/>
    <w:unhideWhenUsed/>
    <w:rsid w:val="009812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12BD"/>
    <w:rPr>
      <w:rFonts w:ascii="Segoe UI" w:hAnsi="Segoe UI" w:cs="Segoe UI"/>
      <w:sz w:val="18"/>
      <w:szCs w:val="18"/>
    </w:rPr>
  </w:style>
  <w:style w:type="paragraph" w:styleId="NormalWeb">
    <w:name w:val="Normal (Web)"/>
    <w:basedOn w:val="Normal"/>
    <w:uiPriority w:val="99"/>
    <w:unhideWhenUsed/>
    <w:rsid w:val="00207ED4"/>
    <w:pPr>
      <w:spacing w:after="165" w:line="320" w:lineRule="atLeast"/>
    </w:pPr>
    <w:rPr>
      <w:rFonts w:ascii="Times New Roman" w:eastAsia="Times New Roman" w:hAnsi="Times New Roman" w:cs="Times New Roman"/>
      <w:sz w:val="24"/>
      <w:szCs w:val="24"/>
    </w:rPr>
  </w:style>
  <w:style w:type="paragraph" w:customStyle="1" w:styleId="H4Normal">
    <w:name w:val="H4Normal"/>
    <w:basedOn w:val="Normal"/>
    <w:link w:val="H4NormalChar"/>
    <w:qFormat/>
    <w:rsid w:val="00E25096"/>
    <w:pPr>
      <w:spacing w:before="240" w:after="240" w:line="240" w:lineRule="auto"/>
      <w:ind w:left="1440" w:right="202"/>
    </w:pPr>
    <w:rPr>
      <w:rFonts w:ascii="Times New Roman" w:hAnsi="Times New Roman" w:cs="Times New Roman"/>
      <w:sz w:val="24"/>
      <w:szCs w:val="24"/>
    </w:rPr>
  </w:style>
  <w:style w:type="character" w:customStyle="1" w:styleId="H4NormalChar">
    <w:name w:val="H4Normal Char"/>
    <w:basedOn w:val="DefaultParagraphFont"/>
    <w:link w:val="H4Normal"/>
    <w:rsid w:val="00E25096"/>
    <w:rPr>
      <w:rFonts w:ascii="Times New Roman" w:hAnsi="Times New Roman" w:cs="Times New Roman"/>
      <w:sz w:val="24"/>
      <w:szCs w:val="24"/>
    </w:rPr>
  </w:style>
  <w:style w:type="paragraph" w:customStyle="1" w:styleId="H1Normal">
    <w:name w:val="H1Normal"/>
    <w:basedOn w:val="Normal"/>
    <w:qFormat/>
    <w:rsid w:val="00DF619E"/>
    <w:pPr>
      <w:widowControl w:val="0"/>
      <w:spacing w:after="0" w:line="276" w:lineRule="auto"/>
      <w:ind w:left="450" w:right="200"/>
    </w:pPr>
    <w:rPr>
      <w:rFonts w:ascii="Times New Roman" w:hAnsi="Times New Roman" w:cs="Times New Roman"/>
      <w:sz w:val="24"/>
      <w:szCs w:val="24"/>
    </w:rPr>
  </w:style>
  <w:style w:type="paragraph" w:styleId="Revision">
    <w:name w:val="Revision"/>
    <w:hidden/>
    <w:uiPriority w:val="99"/>
    <w:semiHidden/>
    <w:rsid w:val="00C3590D"/>
    <w:pPr>
      <w:spacing w:after="0" w:line="240" w:lineRule="auto"/>
    </w:pPr>
  </w:style>
  <w:style w:type="paragraph" w:customStyle="1" w:styleId="Default">
    <w:name w:val="Default"/>
    <w:rsid w:val="00711D0D"/>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6F04B4"/>
    <w:rPr>
      <w:color w:val="954F72" w:themeColor="followedHyperlink"/>
      <w:u w:val="single"/>
    </w:rPr>
  </w:style>
  <w:style w:type="character" w:styleId="UnresolvedMention">
    <w:name w:val="Unresolved Mention"/>
    <w:basedOn w:val="DefaultParagraphFont"/>
    <w:uiPriority w:val="99"/>
    <w:semiHidden/>
    <w:unhideWhenUsed/>
    <w:rsid w:val="006F04B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168443">
      <w:bodyDiv w:val="1"/>
      <w:marLeft w:val="0"/>
      <w:marRight w:val="0"/>
      <w:marTop w:val="0"/>
      <w:marBottom w:val="0"/>
      <w:divBdr>
        <w:top w:val="none" w:sz="0" w:space="0" w:color="auto"/>
        <w:left w:val="none" w:sz="0" w:space="0" w:color="auto"/>
        <w:bottom w:val="none" w:sz="0" w:space="0" w:color="auto"/>
        <w:right w:val="none" w:sz="0" w:space="0" w:color="auto"/>
      </w:divBdr>
    </w:div>
    <w:div w:id="756903914">
      <w:bodyDiv w:val="1"/>
      <w:marLeft w:val="0"/>
      <w:marRight w:val="0"/>
      <w:marTop w:val="0"/>
      <w:marBottom w:val="0"/>
      <w:divBdr>
        <w:top w:val="none" w:sz="0" w:space="0" w:color="auto"/>
        <w:left w:val="none" w:sz="0" w:space="0" w:color="auto"/>
        <w:bottom w:val="none" w:sz="0" w:space="0" w:color="auto"/>
        <w:right w:val="none" w:sz="0" w:space="0" w:color="auto"/>
      </w:divBdr>
    </w:div>
    <w:div w:id="944197085">
      <w:bodyDiv w:val="1"/>
      <w:marLeft w:val="0"/>
      <w:marRight w:val="0"/>
      <w:marTop w:val="0"/>
      <w:marBottom w:val="0"/>
      <w:divBdr>
        <w:top w:val="none" w:sz="0" w:space="0" w:color="auto"/>
        <w:left w:val="none" w:sz="0" w:space="0" w:color="auto"/>
        <w:bottom w:val="none" w:sz="0" w:space="0" w:color="auto"/>
        <w:right w:val="none" w:sz="0" w:space="0" w:color="auto"/>
      </w:divBdr>
    </w:div>
    <w:div w:id="1019890876">
      <w:bodyDiv w:val="1"/>
      <w:marLeft w:val="0"/>
      <w:marRight w:val="0"/>
      <w:marTop w:val="0"/>
      <w:marBottom w:val="0"/>
      <w:divBdr>
        <w:top w:val="none" w:sz="0" w:space="0" w:color="auto"/>
        <w:left w:val="none" w:sz="0" w:space="0" w:color="auto"/>
        <w:bottom w:val="none" w:sz="0" w:space="0" w:color="auto"/>
        <w:right w:val="none" w:sz="0" w:space="0" w:color="auto"/>
      </w:divBdr>
    </w:div>
    <w:div w:id="1067413820">
      <w:bodyDiv w:val="1"/>
      <w:marLeft w:val="45"/>
      <w:marRight w:val="45"/>
      <w:marTop w:val="45"/>
      <w:marBottom w:val="45"/>
      <w:divBdr>
        <w:top w:val="none" w:sz="0" w:space="0" w:color="auto"/>
        <w:left w:val="none" w:sz="0" w:space="0" w:color="auto"/>
        <w:bottom w:val="none" w:sz="0" w:space="0" w:color="auto"/>
        <w:right w:val="none" w:sz="0" w:space="0" w:color="auto"/>
      </w:divBdr>
      <w:divsChild>
        <w:div w:id="1014308881">
          <w:marLeft w:val="0"/>
          <w:marRight w:val="0"/>
          <w:marTop w:val="0"/>
          <w:marBottom w:val="75"/>
          <w:divBdr>
            <w:top w:val="single" w:sz="6" w:space="0" w:color="EEEEEE"/>
            <w:left w:val="single" w:sz="6" w:space="0" w:color="EEEEEE"/>
            <w:bottom w:val="single" w:sz="6" w:space="0" w:color="CCCCCC"/>
            <w:right w:val="single" w:sz="6" w:space="0" w:color="CCCCCC"/>
          </w:divBdr>
        </w:div>
      </w:divsChild>
    </w:div>
    <w:div w:id="1136751479">
      <w:bodyDiv w:val="1"/>
      <w:marLeft w:val="0"/>
      <w:marRight w:val="0"/>
      <w:marTop w:val="0"/>
      <w:marBottom w:val="0"/>
      <w:divBdr>
        <w:top w:val="none" w:sz="0" w:space="0" w:color="auto"/>
        <w:left w:val="none" w:sz="0" w:space="0" w:color="auto"/>
        <w:bottom w:val="none" w:sz="0" w:space="0" w:color="auto"/>
        <w:right w:val="none" w:sz="0" w:space="0" w:color="auto"/>
      </w:divBdr>
    </w:div>
    <w:div w:id="1237322221">
      <w:bodyDiv w:val="1"/>
      <w:marLeft w:val="0"/>
      <w:marRight w:val="0"/>
      <w:marTop w:val="0"/>
      <w:marBottom w:val="0"/>
      <w:divBdr>
        <w:top w:val="none" w:sz="0" w:space="0" w:color="auto"/>
        <w:left w:val="none" w:sz="0" w:space="0" w:color="auto"/>
        <w:bottom w:val="none" w:sz="0" w:space="0" w:color="auto"/>
        <w:right w:val="none" w:sz="0" w:space="0" w:color="auto"/>
      </w:divBdr>
    </w:div>
    <w:div w:id="1293826064">
      <w:bodyDiv w:val="1"/>
      <w:marLeft w:val="0"/>
      <w:marRight w:val="0"/>
      <w:marTop w:val="0"/>
      <w:marBottom w:val="0"/>
      <w:divBdr>
        <w:top w:val="none" w:sz="0" w:space="0" w:color="auto"/>
        <w:left w:val="none" w:sz="0" w:space="0" w:color="auto"/>
        <w:bottom w:val="none" w:sz="0" w:space="0" w:color="auto"/>
        <w:right w:val="none" w:sz="0" w:space="0" w:color="auto"/>
      </w:divBdr>
    </w:div>
    <w:div w:id="1502892777">
      <w:bodyDiv w:val="1"/>
      <w:marLeft w:val="0"/>
      <w:marRight w:val="0"/>
      <w:marTop w:val="0"/>
      <w:marBottom w:val="0"/>
      <w:divBdr>
        <w:top w:val="none" w:sz="0" w:space="0" w:color="auto"/>
        <w:left w:val="none" w:sz="0" w:space="0" w:color="auto"/>
        <w:bottom w:val="none" w:sz="0" w:space="0" w:color="auto"/>
        <w:right w:val="none" w:sz="0" w:space="0" w:color="auto"/>
      </w:divBdr>
    </w:div>
    <w:div w:id="1892108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mhsd-public.sharepoint.com/_layouts/15/WopiFrame.aspx?sourcedoc=%7B209F2C67-810C-4678-9235-83AE672D4F7F%7D&amp;file=MAD%20MITA%20SSA%203.0.docx&amp;action=default" TargetMode="External"/><Relationship Id="rId5" Type="http://schemas.openxmlformats.org/officeDocument/2006/relationships/numbering" Target="numbering.xml"/><Relationship Id="rId10" Type="http://schemas.openxmlformats.org/officeDocument/2006/relationships/hyperlink" Target="https://nmhsd-public.sharepoint.com/Pages/HSDProcurementLibrary.aspx" TargetMode="Externa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155BDCDEE5773478A43265338663E23" ma:contentTypeVersion="2" ma:contentTypeDescription="Create a new document." ma:contentTypeScope="" ma:versionID="d29c3e29ad68162a1a82f4c7936c6cc8">
  <xsd:schema xmlns:xsd="http://www.w3.org/2001/XMLSchema" xmlns:xs="http://www.w3.org/2001/XMLSchema" xmlns:p="http://schemas.microsoft.com/office/2006/metadata/properties" xmlns:ns2="ad197759-5948-4afc-b69f-33ad5275a6a6" targetNamespace="http://schemas.microsoft.com/office/2006/metadata/properties" ma:root="true" ma:fieldsID="eccf9dd1b7d4049a03f4004c6342f30d" ns2:_="">
    <xsd:import namespace="ad197759-5948-4afc-b69f-33ad5275a6a6"/>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197759-5948-4afc-b69f-33ad5275a6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E2FD9B-84FE-4A7C-84B2-90A5ED52A960}">
  <ds:schemaRefs>
    <ds:schemaRef ds:uri="http://schemas.microsoft.com/sharepoint/v3/contenttype/forms"/>
  </ds:schemaRefs>
</ds:datastoreItem>
</file>

<file path=customXml/itemProps2.xml><?xml version="1.0" encoding="utf-8"?>
<ds:datastoreItem xmlns:ds="http://schemas.openxmlformats.org/officeDocument/2006/customXml" ds:itemID="{5B81EE5F-583B-447F-95D5-C47A0BEAEE5E}">
  <ds:schemaRefs>
    <ds:schemaRef ds:uri="http://schemas.microsoft.com/office/2006/metadata/properties"/>
    <ds:schemaRef ds:uri="http://schemas.microsoft.com/office/2006/documentManagement/types"/>
    <ds:schemaRef ds:uri="http://purl.org/dc/dcmitype/"/>
    <ds:schemaRef ds:uri="http://purl.org/dc/elements/1.1/"/>
    <ds:schemaRef ds:uri="http://www.w3.org/XML/1998/namespace"/>
    <ds:schemaRef ds:uri="http://purl.org/dc/terms/"/>
    <ds:schemaRef ds:uri="http://schemas.microsoft.com/office/infopath/2007/PartnerControls"/>
    <ds:schemaRef ds:uri="http://schemas.openxmlformats.org/package/2006/metadata/core-properties"/>
    <ds:schemaRef ds:uri="ad197759-5948-4afc-b69f-33ad5275a6a6"/>
  </ds:schemaRefs>
</ds:datastoreItem>
</file>

<file path=customXml/itemProps3.xml><?xml version="1.0" encoding="utf-8"?>
<ds:datastoreItem xmlns:ds="http://schemas.openxmlformats.org/officeDocument/2006/customXml" ds:itemID="{3033B833-8D5A-48C6-9CDF-F9BB28AFC3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197759-5948-4afc-b69f-33ad5275a6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EE605E-509F-4A60-90E5-90072DFAF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10</Pages>
  <Words>2314</Words>
  <Characters>13192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18-630-8000-0003 Amendment 1</vt:lpstr>
    </vt:vector>
  </TitlesOfParts>
  <Company/>
  <LinksUpToDate>false</LinksUpToDate>
  <CharactersWithSpaces>15476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18-630-8000-0003 Amendment 1</dc:title>
  <dc:subject/>
  <dc:creator>Jennifer Galvez</dc:creator>
  <cp:keywords/>
  <dc:description/>
  <cp:lastModifiedBy>Jade N. Hunt</cp:lastModifiedBy>
  <cp:revision>10</cp:revision>
  <dcterms:created xsi:type="dcterms:W3CDTF">2018-04-13T16:07:00Z</dcterms:created>
  <dcterms:modified xsi:type="dcterms:W3CDTF">2018-04-13T18:28:00Z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0x010100A155BDCDEE5773478A43265338663E23</vt:lpwstr>
  </property>
</Properties>
</file>