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64FE" w14:textId="77777777" w:rsidR="00CC7C29" w:rsidRPr="00735B95" w:rsidRDefault="00CC7C29" w:rsidP="006E0238">
      <w:pPr>
        <w:pStyle w:val="Caption"/>
      </w:pPr>
    </w:p>
    <w:p w14:paraId="1EF62BD5" w14:textId="77777777" w:rsidR="00122684" w:rsidRPr="00735B95" w:rsidRDefault="00122684" w:rsidP="006E0238">
      <w:pPr>
        <w:jc w:val="center"/>
        <w:rPr>
          <w:b/>
          <w:bCs/>
          <w:sz w:val="28"/>
          <w:szCs w:val="28"/>
        </w:rPr>
      </w:pPr>
    </w:p>
    <w:p w14:paraId="64FC4FC3" w14:textId="77777777" w:rsidR="00122684" w:rsidRPr="00735B95" w:rsidRDefault="00122684" w:rsidP="006E0238">
      <w:pPr>
        <w:jc w:val="center"/>
        <w:rPr>
          <w:b/>
          <w:bCs/>
          <w:sz w:val="28"/>
          <w:szCs w:val="28"/>
        </w:rPr>
      </w:pPr>
    </w:p>
    <w:p w14:paraId="55A08364" w14:textId="3A131E9C" w:rsidR="009E10C3" w:rsidRPr="00E73BC1" w:rsidRDefault="00D128FF" w:rsidP="006E0238">
      <w:pPr>
        <w:jc w:val="center"/>
        <w:rPr>
          <w:b/>
          <w:sz w:val="32"/>
          <w:szCs w:val="32"/>
        </w:rPr>
      </w:pPr>
      <w:r w:rsidRPr="00E73BC1">
        <w:rPr>
          <w:b/>
          <w:sz w:val="32"/>
          <w:szCs w:val="32"/>
        </w:rPr>
        <w:t xml:space="preserve">THE </w:t>
      </w:r>
      <w:r w:rsidR="00C838DA" w:rsidRPr="00E73BC1">
        <w:rPr>
          <w:b/>
          <w:sz w:val="32"/>
          <w:szCs w:val="32"/>
        </w:rPr>
        <w:t>NEW MEXICO HUMAN SERVICES DEPARTMENT</w:t>
      </w:r>
    </w:p>
    <w:p w14:paraId="09DD67A0" w14:textId="77777777" w:rsidR="00D06D60" w:rsidRPr="00735B95" w:rsidRDefault="00D06D60" w:rsidP="006E0238">
      <w:pPr>
        <w:jc w:val="center"/>
      </w:pPr>
    </w:p>
    <w:p w14:paraId="0DDD25DE" w14:textId="77777777" w:rsidR="00D06D60" w:rsidRPr="00735B95" w:rsidRDefault="00D06D60" w:rsidP="006E0238">
      <w:pPr>
        <w:jc w:val="center"/>
        <w:rPr>
          <w:b/>
          <w:bCs/>
          <w:sz w:val="32"/>
        </w:rPr>
      </w:pPr>
    </w:p>
    <w:p w14:paraId="780266B9" w14:textId="77777777" w:rsidR="00CC7C29" w:rsidRPr="00735B95" w:rsidRDefault="00CC7C29" w:rsidP="006E0238">
      <w:pPr>
        <w:jc w:val="center"/>
        <w:rPr>
          <w:u w:val="single"/>
        </w:rPr>
      </w:pPr>
      <w:r w:rsidRPr="00735B95">
        <w:rPr>
          <w:b/>
          <w:bCs/>
          <w:sz w:val="32"/>
          <w:u w:val="single"/>
        </w:rPr>
        <w:t>REQUEST FOR PROPOSALS (RFP)</w:t>
      </w:r>
    </w:p>
    <w:p w14:paraId="0F2BC670" w14:textId="77777777" w:rsidR="00CC7C29" w:rsidRPr="00735B95" w:rsidRDefault="00CC7C29" w:rsidP="006E0238">
      <w:pPr>
        <w:jc w:val="center"/>
      </w:pPr>
    </w:p>
    <w:p w14:paraId="1D687AA6" w14:textId="77777777" w:rsidR="00D06D60" w:rsidRPr="00735B95" w:rsidRDefault="00D06D60" w:rsidP="006E0238">
      <w:pPr>
        <w:jc w:val="center"/>
        <w:rPr>
          <w:b/>
          <w:bCs/>
          <w:sz w:val="36"/>
          <w:szCs w:val="36"/>
        </w:rPr>
      </w:pPr>
    </w:p>
    <w:p w14:paraId="4A5B0B07" w14:textId="4201BE90" w:rsidR="00CC7C29" w:rsidRDefault="00980A99" w:rsidP="006E0238">
      <w:pPr>
        <w:jc w:val="center"/>
        <w:rPr>
          <w:b/>
          <w:bCs/>
          <w:sz w:val="36"/>
          <w:szCs w:val="36"/>
        </w:rPr>
      </w:pPr>
      <w:bookmarkStart w:id="0" w:name="_Hlk117771974"/>
      <w:r>
        <w:rPr>
          <w:b/>
          <w:bCs/>
          <w:sz w:val="36"/>
          <w:szCs w:val="36"/>
        </w:rPr>
        <w:t>Employment and Training</w:t>
      </w:r>
      <w:r w:rsidR="00DB1E70">
        <w:rPr>
          <w:b/>
          <w:bCs/>
          <w:sz w:val="36"/>
          <w:szCs w:val="36"/>
        </w:rPr>
        <w:t xml:space="preserve"> (E&amp;T)</w:t>
      </w:r>
      <w:r>
        <w:rPr>
          <w:b/>
          <w:bCs/>
          <w:sz w:val="36"/>
          <w:szCs w:val="36"/>
        </w:rPr>
        <w:t xml:space="preserve"> Program </w:t>
      </w:r>
    </w:p>
    <w:p w14:paraId="528A9982" w14:textId="261C1CE7" w:rsidR="00980A99" w:rsidRDefault="00980A99" w:rsidP="006E0238">
      <w:pPr>
        <w:jc w:val="center"/>
        <w:rPr>
          <w:b/>
          <w:bCs/>
          <w:sz w:val="36"/>
          <w:szCs w:val="36"/>
        </w:rPr>
      </w:pPr>
      <w:r>
        <w:rPr>
          <w:b/>
          <w:bCs/>
          <w:sz w:val="36"/>
          <w:szCs w:val="36"/>
        </w:rPr>
        <w:t>Supplemental Nutrition Assistance Program</w:t>
      </w:r>
      <w:r w:rsidR="009F5E8D">
        <w:rPr>
          <w:b/>
          <w:bCs/>
          <w:sz w:val="36"/>
          <w:szCs w:val="36"/>
        </w:rPr>
        <w:t xml:space="preserve"> (SNAP)</w:t>
      </w:r>
    </w:p>
    <w:p w14:paraId="187488EA" w14:textId="7EDC7F15" w:rsidR="00980A99" w:rsidRPr="00735B95" w:rsidRDefault="001A6FE2" w:rsidP="006E0238">
      <w:pPr>
        <w:jc w:val="center"/>
      </w:pPr>
      <w:r>
        <w:rPr>
          <w:b/>
          <w:bCs/>
          <w:sz w:val="36"/>
          <w:szCs w:val="36"/>
        </w:rPr>
        <w:t>Policy and Pr</w:t>
      </w:r>
      <w:r w:rsidR="00C3371C">
        <w:rPr>
          <w:b/>
          <w:bCs/>
          <w:sz w:val="36"/>
          <w:szCs w:val="36"/>
        </w:rPr>
        <w:t>ogram</w:t>
      </w:r>
      <w:r>
        <w:rPr>
          <w:b/>
          <w:bCs/>
          <w:sz w:val="36"/>
          <w:szCs w:val="36"/>
        </w:rPr>
        <w:t xml:space="preserve"> De</w:t>
      </w:r>
      <w:r w:rsidR="00C3371C">
        <w:rPr>
          <w:b/>
          <w:bCs/>
          <w:sz w:val="36"/>
          <w:szCs w:val="36"/>
        </w:rPr>
        <w:t xml:space="preserve">velopment </w:t>
      </w:r>
      <w:r w:rsidR="00994C22">
        <w:rPr>
          <w:b/>
          <w:bCs/>
          <w:sz w:val="36"/>
          <w:szCs w:val="36"/>
        </w:rPr>
        <w:t>Bureau (</w:t>
      </w:r>
      <w:r w:rsidR="009F5E8D">
        <w:rPr>
          <w:b/>
          <w:bCs/>
          <w:sz w:val="36"/>
          <w:szCs w:val="36"/>
        </w:rPr>
        <w:t>PPDB)</w:t>
      </w:r>
    </w:p>
    <w:bookmarkEnd w:id="0"/>
    <w:p w14:paraId="660F9D8D" w14:textId="15C42C38" w:rsidR="00D06D60" w:rsidRPr="00735B95" w:rsidRDefault="00D06D60" w:rsidP="006E0238">
      <w:pPr>
        <w:jc w:val="center"/>
      </w:pPr>
    </w:p>
    <w:p w14:paraId="001C106E" w14:textId="5CA2511D" w:rsidR="00D06D60" w:rsidRPr="00735B95" w:rsidRDefault="006E0238" w:rsidP="006E0238">
      <w:pPr>
        <w:jc w:val="center"/>
      </w:pPr>
      <w:r w:rsidRPr="009622E9">
        <w:rPr>
          <w:noProof/>
          <w:color w:val="2B579A"/>
          <w:shd w:val="clear" w:color="auto" w:fill="E6E6E6"/>
        </w:rPr>
        <w:drawing>
          <wp:anchor distT="0" distB="0" distL="114300" distR="114300" simplePos="0" relativeHeight="251658240" behindDoc="0" locked="0" layoutInCell="1" allowOverlap="1" wp14:anchorId="60E05240" wp14:editId="5A0EA9A3">
            <wp:simplePos x="0" y="0"/>
            <wp:positionH relativeFrom="margin">
              <wp:align>center</wp:align>
            </wp:positionH>
            <wp:positionV relativeFrom="page">
              <wp:posOffset>4030980</wp:posOffset>
            </wp:positionV>
            <wp:extent cx="4032250" cy="1682115"/>
            <wp:effectExtent l="0" t="0" r="635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032250"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EF625" w14:textId="239BC6E0" w:rsidR="00D06D60" w:rsidRPr="00735B95" w:rsidRDefault="00D06D60" w:rsidP="006E0238">
      <w:pPr>
        <w:jc w:val="center"/>
      </w:pPr>
    </w:p>
    <w:p w14:paraId="28C6E69E" w14:textId="04B82739" w:rsidR="00622592" w:rsidRDefault="00622592" w:rsidP="006E0238">
      <w:pPr>
        <w:jc w:val="center"/>
        <w:rPr>
          <w:b/>
          <w:bCs/>
          <w:sz w:val="32"/>
        </w:rPr>
      </w:pPr>
    </w:p>
    <w:p w14:paraId="0317B6F7" w14:textId="77777777" w:rsidR="00D7470F" w:rsidRDefault="00D7470F" w:rsidP="006E0238">
      <w:pPr>
        <w:jc w:val="center"/>
        <w:rPr>
          <w:b/>
          <w:bCs/>
          <w:sz w:val="32"/>
        </w:rPr>
      </w:pPr>
    </w:p>
    <w:p w14:paraId="15A08B90" w14:textId="34940565" w:rsidR="00D7470F" w:rsidRDefault="00D7470F" w:rsidP="006E0238">
      <w:pPr>
        <w:jc w:val="center"/>
        <w:rPr>
          <w:b/>
          <w:bCs/>
          <w:sz w:val="32"/>
        </w:rPr>
      </w:pPr>
    </w:p>
    <w:p w14:paraId="4367C9F8" w14:textId="1CD619A3" w:rsidR="00D7470F" w:rsidRDefault="00D7470F" w:rsidP="006E0238">
      <w:pPr>
        <w:jc w:val="center"/>
        <w:rPr>
          <w:b/>
          <w:bCs/>
          <w:sz w:val="32"/>
        </w:rPr>
      </w:pPr>
    </w:p>
    <w:p w14:paraId="2D1F3FBA" w14:textId="22DC8C60" w:rsidR="00E73BC1" w:rsidRDefault="00E73BC1" w:rsidP="006E0238">
      <w:pPr>
        <w:jc w:val="center"/>
        <w:rPr>
          <w:b/>
          <w:bCs/>
          <w:sz w:val="32"/>
        </w:rPr>
      </w:pPr>
    </w:p>
    <w:p w14:paraId="0202157F" w14:textId="24FF5BB7" w:rsidR="00E73BC1" w:rsidRDefault="00E73BC1" w:rsidP="006E0238">
      <w:pPr>
        <w:jc w:val="center"/>
        <w:rPr>
          <w:b/>
          <w:bCs/>
          <w:sz w:val="32"/>
        </w:rPr>
      </w:pPr>
    </w:p>
    <w:p w14:paraId="736E4642" w14:textId="77777777" w:rsidR="00E73BC1" w:rsidRDefault="00E73BC1" w:rsidP="006E0238">
      <w:pPr>
        <w:jc w:val="center"/>
        <w:rPr>
          <w:b/>
          <w:bCs/>
          <w:sz w:val="32"/>
        </w:rPr>
      </w:pPr>
    </w:p>
    <w:p w14:paraId="6C1705D7" w14:textId="77777777" w:rsidR="00D7470F" w:rsidRDefault="00D7470F" w:rsidP="006E0238">
      <w:pPr>
        <w:jc w:val="center"/>
        <w:rPr>
          <w:b/>
          <w:bCs/>
          <w:sz w:val="32"/>
        </w:rPr>
      </w:pPr>
    </w:p>
    <w:p w14:paraId="0625CD67" w14:textId="2FA27C51" w:rsidR="00CC7C29" w:rsidRDefault="00CC7C29" w:rsidP="006E0238">
      <w:pPr>
        <w:jc w:val="center"/>
        <w:rPr>
          <w:b/>
          <w:bCs/>
          <w:sz w:val="32"/>
        </w:rPr>
      </w:pPr>
      <w:r w:rsidRPr="00735B95">
        <w:rPr>
          <w:b/>
          <w:bCs/>
          <w:sz w:val="32"/>
        </w:rPr>
        <w:t>RFP#</w:t>
      </w:r>
      <w:r w:rsidR="009C5FE1">
        <w:rPr>
          <w:b/>
          <w:bCs/>
          <w:sz w:val="32"/>
        </w:rPr>
        <w:t xml:space="preserve"> </w:t>
      </w:r>
    </w:p>
    <w:p w14:paraId="41AF8F0C" w14:textId="22D0E84B" w:rsidR="00070B11" w:rsidRPr="00070B11" w:rsidRDefault="00070B11" w:rsidP="006E0238">
      <w:pPr>
        <w:jc w:val="center"/>
        <w:rPr>
          <w:b/>
          <w:bCs/>
        </w:rPr>
      </w:pPr>
      <w:bookmarkStart w:id="1" w:name="_Hlk117771936"/>
      <w:r w:rsidRPr="00070B11">
        <w:rPr>
          <w:rFonts w:ascii="Segoe UI" w:hAnsi="Segoe UI" w:cs="Segoe UI"/>
          <w:shd w:val="clear" w:color="auto" w:fill="FFFFFF"/>
        </w:rPr>
        <w:t>23-630-9000-0004</w:t>
      </w:r>
    </w:p>
    <w:bookmarkEnd w:id="1"/>
    <w:p w14:paraId="1BC86E3A" w14:textId="77777777" w:rsidR="00D06D60" w:rsidRPr="00735B95" w:rsidRDefault="00D06D60" w:rsidP="006E0238">
      <w:pPr>
        <w:jc w:val="center"/>
      </w:pPr>
    </w:p>
    <w:p w14:paraId="73396DE0" w14:textId="1319A339" w:rsidR="00CC7C29" w:rsidRPr="00DA217E" w:rsidRDefault="00DD31A2" w:rsidP="006E0238">
      <w:pPr>
        <w:jc w:val="center"/>
        <w:rPr>
          <w:sz w:val="32"/>
          <w:szCs w:val="32"/>
        </w:rPr>
      </w:pPr>
      <w:r w:rsidRPr="00E73BC1">
        <w:rPr>
          <w:sz w:val="32"/>
          <w:szCs w:val="32"/>
        </w:rPr>
        <w:t xml:space="preserve">RFP Release Date:  </w:t>
      </w:r>
      <w:r w:rsidR="00121DD9">
        <w:rPr>
          <w:sz w:val="32"/>
          <w:szCs w:val="32"/>
        </w:rPr>
        <w:t xml:space="preserve">November </w:t>
      </w:r>
      <w:r w:rsidR="00121DD9" w:rsidRPr="00121DD9">
        <w:rPr>
          <w:sz w:val="32"/>
          <w:szCs w:val="32"/>
        </w:rPr>
        <w:t>1</w:t>
      </w:r>
      <w:r w:rsidR="00121DD9">
        <w:rPr>
          <w:sz w:val="32"/>
          <w:szCs w:val="32"/>
        </w:rPr>
        <w:t xml:space="preserve">, </w:t>
      </w:r>
      <w:r w:rsidR="00121DD9" w:rsidRPr="00121DD9">
        <w:rPr>
          <w:sz w:val="32"/>
          <w:szCs w:val="32"/>
        </w:rPr>
        <w:t>2022</w:t>
      </w:r>
    </w:p>
    <w:p w14:paraId="7D391D29" w14:textId="77777777" w:rsidR="00CC7C29" w:rsidRPr="00D8580E" w:rsidRDefault="00CC7C29" w:rsidP="006E0238">
      <w:pPr>
        <w:jc w:val="center"/>
      </w:pPr>
    </w:p>
    <w:p w14:paraId="1320B897" w14:textId="77777777" w:rsidR="000F6BDE" w:rsidRPr="00D8580E" w:rsidRDefault="000F6BDE" w:rsidP="006E0238">
      <w:pPr>
        <w:jc w:val="center"/>
      </w:pPr>
    </w:p>
    <w:p w14:paraId="695634B9" w14:textId="073F622C" w:rsidR="000F6BDE" w:rsidRDefault="007E0F80" w:rsidP="006E0238">
      <w:pPr>
        <w:jc w:val="center"/>
        <w:rPr>
          <w:sz w:val="32"/>
          <w:szCs w:val="32"/>
        </w:rPr>
      </w:pPr>
      <w:r w:rsidRPr="00E73BC1">
        <w:rPr>
          <w:sz w:val="32"/>
          <w:szCs w:val="32"/>
        </w:rPr>
        <w:t>Proposal</w:t>
      </w:r>
      <w:r w:rsidR="00DD31A2" w:rsidRPr="00E73BC1">
        <w:rPr>
          <w:sz w:val="32"/>
          <w:szCs w:val="32"/>
        </w:rPr>
        <w:t xml:space="preserve"> Due Date: </w:t>
      </w:r>
      <w:r w:rsidR="00121DD9" w:rsidRPr="00121DD9">
        <w:rPr>
          <w:sz w:val="32"/>
          <w:szCs w:val="32"/>
        </w:rPr>
        <w:t xml:space="preserve">December </w:t>
      </w:r>
      <w:r w:rsidR="00121DD9" w:rsidRPr="00121DD9">
        <w:rPr>
          <w:sz w:val="32"/>
          <w:szCs w:val="32"/>
        </w:rPr>
        <w:t>9</w:t>
      </w:r>
      <w:r w:rsidR="00121DD9" w:rsidRPr="00121DD9">
        <w:rPr>
          <w:sz w:val="32"/>
          <w:szCs w:val="32"/>
        </w:rPr>
        <w:t xml:space="preserve">, </w:t>
      </w:r>
      <w:r w:rsidR="00121DD9" w:rsidRPr="00121DD9">
        <w:rPr>
          <w:sz w:val="32"/>
          <w:szCs w:val="32"/>
        </w:rPr>
        <w:t>2022</w:t>
      </w:r>
      <w:r w:rsidR="00DD31A2" w:rsidRPr="00E73BC1">
        <w:rPr>
          <w:sz w:val="32"/>
          <w:szCs w:val="32"/>
        </w:rPr>
        <w:t xml:space="preserve"> </w:t>
      </w:r>
    </w:p>
    <w:p w14:paraId="1AC39310" w14:textId="2994F942" w:rsidR="008E19F2" w:rsidRDefault="008E19F2" w:rsidP="006E0238">
      <w:pPr>
        <w:jc w:val="center"/>
        <w:rPr>
          <w:sz w:val="32"/>
          <w:szCs w:val="32"/>
        </w:rPr>
      </w:pPr>
    </w:p>
    <w:p w14:paraId="532B33F0" w14:textId="77777777" w:rsidR="008E19F2" w:rsidRDefault="008E19F2" w:rsidP="006E0238">
      <w:pPr>
        <w:jc w:val="center"/>
        <w:rPr>
          <w:sz w:val="32"/>
          <w:szCs w:val="32"/>
        </w:rPr>
      </w:pPr>
    </w:p>
    <w:p w14:paraId="18F61209" w14:textId="1ADD3B5A" w:rsidR="0053545C" w:rsidRPr="0053545C" w:rsidRDefault="0053545C" w:rsidP="006E0238">
      <w:pPr>
        <w:jc w:val="center"/>
        <w:rPr>
          <w:b/>
          <w:sz w:val="32"/>
          <w:szCs w:val="32"/>
        </w:rPr>
      </w:pPr>
      <w:r w:rsidRPr="001754F1">
        <w:rPr>
          <w:b/>
          <w:sz w:val="32"/>
          <w:szCs w:val="32"/>
        </w:rPr>
        <w:t>ELECTRONIC-ONLY PROPOSAL SUBMISSION</w:t>
      </w:r>
    </w:p>
    <w:p w14:paraId="2B317C11" w14:textId="0D97B09A" w:rsidR="004273EC" w:rsidRPr="00735B95" w:rsidRDefault="004273EC" w:rsidP="006E0238">
      <w:r w:rsidRPr="00735B95">
        <w:br w:type="page"/>
      </w:r>
    </w:p>
    <w:p w14:paraId="5F309682" w14:textId="77777777" w:rsidR="002B369A" w:rsidRPr="00B0135B" w:rsidRDefault="002B369A" w:rsidP="00A96153">
      <w:pPr>
        <w:pStyle w:val="Heading3"/>
        <w:rPr>
          <w:sz w:val="28"/>
          <w:szCs w:val="28"/>
        </w:rPr>
      </w:pPr>
      <w:bookmarkStart w:id="2" w:name="_Toc116996851"/>
      <w:r w:rsidRPr="00B0135B">
        <w:rPr>
          <w:sz w:val="28"/>
          <w:szCs w:val="28"/>
        </w:rPr>
        <w:lastRenderedPageBreak/>
        <w:t>TABLE OF CONTENTS</w:t>
      </w:r>
      <w:bookmarkEnd w:id="2"/>
    </w:p>
    <w:p w14:paraId="35B960C7" w14:textId="08AB90EE" w:rsidR="000E2462" w:rsidRDefault="000E2462">
      <w:pPr>
        <w:pStyle w:val="TOC1"/>
        <w:rPr>
          <w:rFonts w:asciiTheme="minorHAnsi" w:eastAsiaTheme="minorEastAsia" w:hAnsiTheme="minorHAnsi" w:cstheme="minorBidi"/>
          <w:b w:val="0"/>
          <w:bCs w:val="0"/>
          <w:caps w:val="0"/>
          <w:noProof/>
          <w:sz w:val="22"/>
          <w:szCs w:val="22"/>
        </w:rPr>
      </w:pPr>
      <w:r>
        <w:fldChar w:fldCharType="begin"/>
      </w:r>
      <w:r>
        <w:instrText xml:space="preserve"> TOC \o "1-1" \h \z \u </w:instrText>
      </w:r>
      <w:r>
        <w:fldChar w:fldCharType="separate"/>
      </w:r>
      <w:hyperlink w:anchor="_Toc117004442" w:history="1">
        <w:r w:rsidRPr="006D0BA7">
          <w:rPr>
            <w:rStyle w:val="Hyperlink"/>
            <w:noProof/>
          </w:rPr>
          <w:t>I.  INTRODUCTION</w:t>
        </w:r>
        <w:r>
          <w:rPr>
            <w:noProof/>
            <w:webHidden/>
          </w:rPr>
          <w:tab/>
        </w:r>
        <w:r>
          <w:rPr>
            <w:noProof/>
            <w:webHidden/>
          </w:rPr>
          <w:fldChar w:fldCharType="begin"/>
        </w:r>
        <w:r>
          <w:rPr>
            <w:noProof/>
            <w:webHidden/>
          </w:rPr>
          <w:instrText xml:space="preserve"> PAGEREF _Toc117004442 \h </w:instrText>
        </w:r>
        <w:r>
          <w:rPr>
            <w:noProof/>
            <w:webHidden/>
          </w:rPr>
        </w:r>
        <w:r>
          <w:rPr>
            <w:noProof/>
            <w:webHidden/>
          </w:rPr>
          <w:fldChar w:fldCharType="separate"/>
        </w:r>
        <w:r>
          <w:rPr>
            <w:noProof/>
            <w:webHidden/>
          </w:rPr>
          <w:t>1</w:t>
        </w:r>
        <w:r>
          <w:rPr>
            <w:noProof/>
            <w:webHidden/>
          </w:rPr>
          <w:fldChar w:fldCharType="end"/>
        </w:r>
      </w:hyperlink>
    </w:p>
    <w:p w14:paraId="23C29294" w14:textId="66227A6D" w:rsidR="000E2462" w:rsidRDefault="009B0B48">
      <w:pPr>
        <w:pStyle w:val="TOC1"/>
        <w:tabs>
          <w:tab w:val="left" w:pos="480"/>
        </w:tabs>
        <w:rPr>
          <w:rFonts w:asciiTheme="minorHAnsi" w:eastAsiaTheme="minorEastAsia" w:hAnsiTheme="minorHAnsi" w:cstheme="minorBidi"/>
          <w:b w:val="0"/>
          <w:bCs w:val="0"/>
          <w:caps w:val="0"/>
          <w:noProof/>
          <w:sz w:val="22"/>
          <w:szCs w:val="22"/>
        </w:rPr>
      </w:pPr>
      <w:hyperlink w:anchor="_Toc117004443" w:history="1">
        <w:r w:rsidR="000E2462" w:rsidRPr="006D0BA7">
          <w:rPr>
            <w:rStyle w:val="Hyperlink"/>
            <w:noProof/>
          </w:rPr>
          <w:t>A.</w:t>
        </w:r>
        <w:r w:rsidR="000E2462">
          <w:rPr>
            <w:rFonts w:asciiTheme="minorHAnsi" w:eastAsiaTheme="minorEastAsia" w:hAnsiTheme="minorHAnsi" w:cstheme="minorBidi"/>
            <w:b w:val="0"/>
            <w:bCs w:val="0"/>
            <w:caps w:val="0"/>
            <w:noProof/>
            <w:sz w:val="22"/>
            <w:szCs w:val="22"/>
          </w:rPr>
          <w:tab/>
        </w:r>
        <w:r w:rsidR="000E2462" w:rsidRPr="006D0BA7">
          <w:rPr>
            <w:rStyle w:val="Hyperlink"/>
            <w:noProof/>
          </w:rPr>
          <w:t>BACKGROUND INFORMATION</w:t>
        </w:r>
        <w:r w:rsidR="000E2462">
          <w:rPr>
            <w:noProof/>
            <w:webHidden/>
          </w:rPr>
          <w:tab/>
        </w:r>
        <w:r w:rsidR="000E2462">
          <w:rPr>
            <w:noProof/>
            <w:webHidden/>
          </w:rPr>
          <w:fldChar w:fldCharType="begin"/>
        </w:r>
        <w:r w:rsidR="000E2462">
          <w:rPr>
            <w:noProof/>
            <w:webHidden/>
          </w:rPr>
          <w:instrText xml:space="preserve"> PAGEREF _Toc117004443 \h </w:instrText>
        </w:r>
        <w:r w:rsidR="000E2462">
          <w:rPr>
            <w:noProof/>
            <w:webHidden/>
          </w:rPr>
        </w:r>
        <w:r w:rsidR="000E2462">
          <w:rPr>
            <w:noProof/>
            <w:webHidden/>
          </w:rPr>
          <w:fldChar w:fldCharType="separate"/>
        </w:r>
        <w:r w:rsidR="000E2462">
          <w:rPr>
            <w:noProof/>
            <w:webHidden/>
          </w:rPr>
          <w:t>1</w:t>
        </w:r>
        <w:r w:rsidR="000E2462">
          <w:rPr>
            <w:noProof/>
            <w:webHidden/>
          </w:rPr>
          <w:fldChar w:fldCharType="end"/>
        </w:r>
      </w:hyperlink>
    </w:p>
    <w:p w14:paraId="7A7DFAE6" w14:textId="182C1CDA" w:rsidR="000E2462" w:rsidRDefault="009B0B48">
      <w:pPr>
        <w:pStyle w:val="TOC1"/>
        <w:tabs>
          <w:tab w:val="left" w:pos="480"/>
        </w:tabs>
        <w:rPr>
          <w:rFonts w:asciiTheme="minorHAnsi" w:eastAsiaTheme="minorEastAsia" w:hAnsiTheme="minorHAnsi" w:cstheme="minorBidi"/>
          <w:b w:val="0"/>
          <w:bCs w:val="0"/>
          <w:caps w:val="0"/>
          <w:noProof/>
          <w:sz w:val="22"/>
          <w:szCs w:val="22"/>
        </w:rPr>
      </w:pPr>
      <w:hyperlink w:anchor="_Toc117004444" w:history="1">
        <w:r w:rsidR="000E2462" w:rsidRPr="006D0BA7">
          <w:rPr>
            <w:rStyle w:val="Hyperlink"/>
            <w:noProof/>
          </w:rPr>
          <w:t>B.</w:t>
        </w:r>
        <w:r w:rsidR="000E2462">
          <w:rPr>
            <w:rFonts w:asciiTheme="minorHAnsi" w:eastAsiaTheme="minorEastAsia" w:hAnsiTheme="minorHAnsi" w:cstheme="minorBidi"/>
            <w:b w:val="0"/>
            <w:bCs w:val="0"/>
            <w:caps w:val="0"/>
            <w:noProof/>
            <w:sz w:val="22"/>
            <w:szCs w:val="22"/>
          </w:rPr>
          <w:tab/>
        </w:r>
        <w:r w:rsidR="000E2462" w:rsidRPr="006D0BA7">
          <w:rPr>
            <w:rStyle w:val="Hyperlink"/>
            <w:noProof/>
          </w:rPr>
          <w:t>PERFORMANCE OUTCOMES</w:t>
        </w:r>
        <w:r w:rsidR="000E2462">
          <w:rPr>
            <w:noProof/>
            <w:webHidden/>
          </w:rPr>
          <w:tab/>
        </w:r>
        <w:r w:rsidR="000E2462">
          <w:rPr>
            <w:noProof/>
            <w:webHidden/>
          </w:rPr>
          <w:fldChar w:fldCharType="begin"/>
        </w:r>
        <w:r w:rsidR="000E2462">
          <w:rPr>
            <w:noProof/>
            <w:webHidden/>
          </w:rPr>
          <w:instrText xml:space="preserve"> PAGEREF _Toc117004444 \h </w:instrText>
        </w:r>
        <w:r w:rsidR="000E2462">
          <w:rPr>
            <w:noProof/>
            <w:webHidden/>
          </w:rPr>
        </w:r>
        <w:r w:rsidR="000E2462">
          <w:rPr>
            <w:noProof/>
            <w:webHidden/>
          </w:rPr>
          <w:fldChar w:fldCharType="separate"/>
        </w:r>
        <w:r w:rsidR="000E2462">
          <w:rPr>
            <w:noProof/>
            <w:webHidden/>
          </w:rPr>
          <w:t>3</w:t>
        </w:r>
        <w:r w:rsidR="000E2462">
          <w:rPr>
            <w:noProof/>
            <w:webHidden/>
          </w:rPr>
          <w:fldChar w:fldCharType="end"/>
        </w:r>
      </w:hyperlink>
    </w:p>
    <w:p w14:paraId="4E0F402A" w14:textId="5BE50FA9" w:rsidR="000E2462" w:rsidRDefault="009B0B48">
      <w:pPr>
        <w:pStyle w:val="TOC1"/>
        <w:tabs>
          <w:tab w:val="left" w:pos="480"/>
        </w:tabs>
        <w:rPr>
          <w:rFonts w:asciiTheme="minorHAnsi" w:eastAsiaTheme="minorEastAsia" w:hAnsiTheme="minorHAnsi" w:cstheme="minorBidi"/>
          <w:b w:val="0"/>
          <w:bCs w:val="0"/>
          <w:caps w:val="0"/>
          <w:noProof/>
          <w:sz w:val="22"/>
          <w:szCs w:val="22"/>
        </w:rPr>
      </w:pPr>
      <w:hyperlink w:anchor="_Toc117004445" w:history="1">
        <w:r w:rsidR="000E2462" w:rsidRPr="006D0BA7">
          <w:rPr>
            <w:rStyle w:val="Hyperlink"/>
            <w:noProof/>
          </w:rPr>
          <w:t>C.</w:t>
        </w:r>
        <w:r w:rsidR="000E2462">
          <w:rPr>
            <w:rFonts w:asciiTheme="minorHAnsi" w:eastAsiaTheme="minorEastAsia" w:hAnsiTheme="minorHAnsi" w:cstheme="minorBidi"/>
            <w:b w:val="0"/>
            <w:bCs w:val="0"/>
            <w:caps w:val="0"/>
            <w:noProof/>
            <w:sz w:val="22"/>
            <w:szCs w:val="22"/>
          </w:rPr>
          <w:tab/>
        </w:r>
        <w:r w:rsidR="000E2462" w:rsidRPr="006D0BA7">
          <w:rPr>
            <w:rStyle w:val="Hyperlink"/>
            <w:noProof/>
          </w:rPr>
          <w:t>SUMMARY SCOPE OF WORK</w:t>
        </w:r>
        <w:r w:rsidR="000E2462">
          <w:rPr>
            <w:noProof/>
            <w:webHidden/>
          </w:rPr>
          <w:tab/>
        </w:r>
        <w:r w:rsidR="000E2462">
          <w:rPr>
            <w:noProof/>
            <w:webHidden/>
          </w:rPr>
          <w:fldChar w:fldCharType="begin"/>
        </w:r>
        <w:r w:rsidR="000E2462">
          <w:rPr>
            <w:noProof/>
            <w:webHidden/>
          </w:rPr>
          <w:instrText xml:space="preserve"> PAGEREF _Toc117004445 \h </w:instrText>
        </w:r>
        <w:r w:rsidR="000E2462">
          <w:rPr>
            <w:noProof/>
            <w:webHidden/>
          </w:rPr>
        </w:r>
        <w:r w:rsidR="000E2462">
          <w:rPr>
            <w:noProof/>
            <w:webHidden/>
          </w:rPr>
          <w:fldChar w:fldCharType="separate"/>
        </w:r>
        <w:r w:rsidR="000E2462">
          <w:rPr>
            <w:noProof/>
            <w:webHidden/>
          </w:rPr>
          <w:t>3</w:t>
        </w:r>
        <w:r w:rsidR="000E2462">
          <w:rPr>
            <w:noProof/>
            <w:webHidden/>
          </w:rPr>
          <w:fldChar w:fldCharType="end"/>
        </w:r>
      </w:hyperlink>
    </w:p>
    <w:p w14:paraId="3A1D79C7" w14:textId="7ACFAA91" w:rsidR="000E2462" w:rsidRDefault="009B0B48">
      <w:pPr>
        <w:pStyle w:val="TOC1"/>
        <w:tabs>
          <w:tab w:val="left" w:pos="480"/>
        </w:tabs>
        <w:rPr>
          <w:rFonts w:asciiTheme="minorHAnsi" w:eastAsiaTheme="minorEastAsia" w:hAnsiTheme="minorHAnsi" w:cstheme="minorBidi"/>
          <w:b w:val="0"/>
          <w:bCs w:val="0"/>
          <w:caps w:val="0"/>
          <w:noProof/>
          <w:sz w:val="22"/>
          <w:szCs w:val="22"/>
        </w:rPr>
      </w:pPr>
      <w:hyperlink w:anchor="_Toc117004446" w:history="1">
        <w:r w:rsidR="000E2462" w:rsidRPr="006D0BA7">
          <w:rPr>
            <w:rStyle w:val="Hyperlink"/>
            <w:noProof/>
          </w:rPr>
          <w:t>D.</w:t>
        </w:r>
        <w:r w:rsidR="000E2462">
          <w:rPr>
            <w:rFonts w:asciiTheme="minorHAnsi" w:eastAsiaTheme="minorEastAsia" w:hAnsiTheme="minorHAnsi" w:cstheme="minorBidi"/>
            <w:b w:val="0"/>
            <w:bCs w:val="0"/>
            <w:caps w:val="0"/>
            <w:noProof/>
            <w:sz w:val="22"/>
            <w:szCs w:val="22"/>
          </w:rPr>
          <w:tab/>
        </w:r>
        <w:r w:rsidR="000E2462" w:rsidRPr="006D0BA7">
          <w:rPr>
            <w:rStyle w:val="Hyperlink"/>
            <w:noProof/>
          </w:rPr>
          <w:t>SCOPE OF PROCUREMENT</w:t>
        </w:r>
        <w:r w:rsidR="000E2462">
          <w:rPr>
            <w:noProof/>
            <w:webHidden/>
          </w:rPr>
          <w:tab/>
        </w:r>
        <w:r w:rsidR="000E2462">
          <w:rPr>
            <w:noProof/>
            <w:webHidden/>
          </w:rPr>
          <w:fldChar w:fldCharType="begin"/>
        </w:r>
        <w:r w:rsidR="000E2462">
          <w:rPr>
            <w:noProof/>
            <w:webHidden/>
          </w:rPr>
          <w:instrText xml:space="preserve"> PAGEREF _Toc117004446 \h </w:instrText>
        </w:r>
        <w:r w:rsidR="000E2462">
          <w:rPr>
            <w:noProof/>
            <w:webHidden/>
          </w:rPr>
        </w:r>
        <w:r w:rsidR="000E2462">
          <w:rPr>
            <w:noProof/>
            <w:webHidden/>
          </w:rPr>
          <w:fldChar w:fldCharType="separate"/>
        </w:r>
        <w:r w:rsidR="000E2462">
          <w:rPr>
            <w:noProof/>
            <w:webHidden/>
          </w:rPr>
          <w:t>5</w:t>
        </w:r>
        <w:r w:rsidR="000E2462">
          <w:rPr>
            <w:noProof/>
            <w:webHidden/>
          </w:rPr>
          <w:fldChar w:fldCharType="end"/>
        </w:r>
      </w:hyperlink>
    </w:p>
    <w:p w14:paraId="17D59E10" w14:textId="22B7F424" w:rsidR="000E2462" w:rsidRDefault="009B0B48">
      <w:pPr>
        <w:pStyle w:val="TOC1"/>
        <w:tabs>
          <w:tab w:val="left" w:pos="480"/>
        </w:tabs>
        <w:rPr>
          <w:rFonts w:asciiTheme="minorHAnsi" w:eastAsiaTheme="minorEastAsia" w:hAnsiTheme="minorHAnsi" w:cstheme="minorBidi"/>
          <w:b w:val="0"/>
          <w:bCs w:val="0"/>
          <w:caps w:val="0"/>
          <w:noProof/>
          <w:sz w:val="22"/>
          <w:szCs w:val="22"/>
        </w:rPr>
      </w:pPr>
      <w:hyperlink w:anchor="_Toc117004447" w:history="1">
        <w:r w:rsidR="000E2462" w:rsidRPr="006D0BA7">
          <w:rPr>
            <w:rStyle w:val="Hyperlink"/>
            <w:noProof/>
          </w:rPr>
          <w:t>E.</w:t>
        </w:r>
        <w:r w:rsidR="000E2462">
          <w:rPr>
            <w:rFonts w:asciiTheme="minorHAnsi" w:eastAsiaTheme="minorEastAsia" w:hAnsiTheme="minorHAnsi" w:cstheme="minorBidi"/>
            <w:b w:val="0"/>
            <w:bCs w:val="0"/>
            <w:caps w:val="0"/>
            <w:noProof/>
            <w:sz w:val="22"/>
            <w:szCs w:val="22"/>
          </w:rPr>
          <w:tab/>
        </w:r>
        <w:r w:rsidR="000E2462" w:rsidRPr="006D0BA7">
          <w:rPr>
            <w:rStyle w:val="Hyperlink"/>
            <w:noProof/>
          </w:rPr>
          <w:t>PROCUREMENT MANAGER</w:t>
        </w:r>
        <w:r w:rsidR="000E2462">
          <w:rPr>
            <w:noProof/>
            <w:webHidden/>
          </w:rPr>
          <w:tab/>
        </w:r>
        <w:r w:rsidR="000E2462">
          <w:rPr>
            <w:noProof/>
            <w:webHidden/>
          </w:rPr>
          <w:fldChar w:fldCharType="begin"/>
        </w:r>
        <w:r w:rsidR="000E2462">
          <w:rPr>
            <w:noProof/>
            <w:webHidden/>
          </w:rPr>
          <w:instrText xml:space="preserve"> PAGEREF _Toc117004447 \h </w:instrText>
        </w:r>
        <w:r w:rsidR="000E2462">
          <w:rPr>
            <w:noProof/>
            <w:webHidden/>
          </w:rPr>
        </w:r>
        <w:r w:rsidR="000E2462">
          <w:rPr>
            <w:noProof/>
            <w:webHidden/>
          </w:rPr>
          <w:fldChar w:fldCharType="separate"/>
        </w:r>
        <w:r w:rsidR="000E2462">
          <w:rPr>
            <w:noProof/>
            <w:webHidden/>
          </w:rPr>
          <w:t>5</w:t>
        </w:r>
        <w:r w:rsidR="000E2462">
          <w:rPr>
            <w:noProof/>
            <w:webHidden/>
          </w:rPr>
          <w:fldChar w:fldCharType="end"/>
        </w:r>
      </w:hyperlink>
    </w:p>
    <w:p w14:paraId="791D8C53" w14:textId="0A133C7C" w:rsidR="000E2462" w:rsidRDefault="009B0B48">
      <w:pPr>
        <w:pStyle w:val="TOC1"/>
        <w:tabs>
          <w:tab w:val="left" w:pos="480"/>
        </w:tabs>
        <w:rPr>
          <w:rFonts w:asciiTheme="minorHAnsi" w:eastAsiaTheme="minorEastAsia" w:hAnsiTheme="minorHAnsi" w:cstheme="minorBidi"/>
          <w:b w:val="0"/>
          <w:bCs w:val="0"/>
          <w:caps w:val="0"/>
          <w:noProof/>
          <w:sz w:val="22"/>
          <w:szCs w:val="22"/>
        </w:rPr>
      </w:pPr>
      <w:hyperlink w:anchor="_Toc117004448" w:history="1">
        <w:r w:rsidR="000E2462" w:rsidRPr="006D0BA7">
          <w:rPr>
            <w:rStyle w:val="Hyperlink"/>
            <w:noProof/>
          </w:rPr>
          <w:t>F.</w:t>
        </w:r>
        <w:r w:rsidR="000E2462">
          <w:rPr>
            <w:rFonts w:asciiTheme="minorHAnsi" w:eastAsiaTheme="minorEastAsia" w:hAnsiTheme="minorHAnsi" w:cstheme="minorBidi"/>
            <w:b w:val="0"/>
            <w:bCs w:val="0"/>
            <w:caps w:val="0"/>
            <w:noProof/>
            <w:sz w:val="22"/>
            <w:szCs w:val="22"/>
          </w:rPr>
          <w:tab/>
        </w:r>
        <w:r w:rsidR="000E2462" w:rsidRPr="006D0BA7">
          <w:rPr>
            <w:rStyle w:val="Hyperlink"/>
            <w:noProof/>
          </w:rPr>
          <w:t>PROPOSAL DELIVERY</w:t>
        </w:r>
        <w:r w:rsidR="000E2462">
          <w:rPr>
            <w:noProof/>
            <w:webHidden/>
          </w:rPr>
          <w:tab/>
        </w:r>
        <w:r w:rsidR="000E2462">
          <w:rPr>
            <w:noProof/>
            <w:webHidden/>
          </w:rPr>
          <w:fldChar w:fldCharType="begin"/>
        </w:r>
        <w:r w:rsidR="000E2462">
          <w:rPr>
            <w:noProof/>
            <w:webHidden/>
          </w:rPr>
          <w:instrText xml:space="preserve"> PAGEREF _Toc117004448 \h </w:instrText>
        </w:r>
        <w:r w:rsidR="000E2462">
          <w:rPr>
            <w:noProof/>
            <w:webHidden/>
          </w:rPr>
        </w:r>
        <w:r w:rsidR="000E2462">
          <w:rPr>
            <w:noProof/>
            <w:webHidden/>
          </w:rPr>
          <w:fldChar w:fldCharType="separate"/>
        </w:r>
        <w:r w:rsidR="000E2462">
          <w:rPr>
            <w:noProof/>
            <w:webHidden/>
          </w:rPr>
          <w:t>6</w:t>
        </w:r>
        <w:r w:rsidR="000E2462">
          <w:rPr>
            <w:noProof/>
            <w:webHidden/>
          </w:rPr>
          <w:fldChar w:fldCharType="end"/>
        </w:r>
      </w:hyperlink>
    </w:p>
    <w:p w14:paraId="7D9D350C" w14:textId="15EBF95C" w:rsidR="000E2462" w:rsidRDefault="009B0B48">
      <w:pPr>
        <w:pStyle w:val="TOC1"/>
        <w:tabs>
          <w:tab w:val="left" w:pos="480"/>
        </w:tabs>
        <w:rPr>
          <w:rFonts w:asciiTheme="minorHAnsi" w:eastAsiaTheme="minorEastAsia" w:hAnsiTheme="minorHAnsi" w:cstheme="minorBidi"/>
          <w:b w:val="0"/>
          <w:bCs w:val="0"/>
          <w:caps w:val="0"/>
          <w:noProof/>
          <w:sz w:val="22"/>
          <w:szCs w:val="22"/>
        </w:rPr>
      </w:pPr>
      <w:hyperlink w:anchor="_Toc117004449" w:history="1">
        <w:r w:rsidR="000E2462" w:rsidRPr="006D0BA7">
          <w:rPr>
            <w:rStyle w:val="Hyperlink"/>
            <w:noProof/>
          </w:rPr>
          <w:t>G.</w:t>
        </w:r>
        <w:r w:rsidR="000E2462">
          <w:rPr>
            <w:rFonts w:asciiTheme="minorHAnsi" w:eastAsiaTheme="minorEastAsia" w:hAnsiTheme="minorHAnsi" w:cstheme="minorBidi"/>
            <w:b w:val="0"/>
            <w:bCs w:val="0"/>
            <w:caps w:val="0"/>
            <w:noProof/>
            <w:sz w:val="22"/>
            <w:szCs w:val="22"/>
          </w:rPr>
          <w:tab/>
        </w:r>
        <w:r w:rsidR="000E2462" w:rsidRPr="006D0BA7">
          <w:rPr>
            <w:rStyle w:val="Hyperlink"/>
            <w:noProof/>
          </w:rPr>
          <w:t>DEFINITION OF TERMINOLOGY</w:t>
        </w:r>
        <w:r w:rsidR="000E2462">
          <w:rPr>
            <w:noProof/>
            <w:webHidden/>
          </w:rPr>
          <w:tab/>
        </w:r>
        <w:r w:rsidR="000E2462">
          <w:rPr>
            <w:noProof/>
            <w:webHidden/>
          </w:rPr>
          <w:fldChar w:fldCharType="begin"/>
        </w:r>
        <w:r w:rsidR="000E2462">
          <w:rPr>
            <w:noProof/>
            <w:webHidden/>
          </w:rPr>
          <w:instrText xml:space="preserve"> PAGEREF _Toc117004449 \h </w:instrText>
        </w:r>
        <w:r w:rsidR="000E2462">
          <w:rPr>
            <w:noProof/>
            <w:webHidden/>
          </w:rPr>
        </w:r>
        <w:r w:rsidR="000E2462">
          <w:rPr>
            <w:noProof/>
            <w:webHidden/>
          </w:rPr>
          <w:fldChar w:fldCharType="separate"/>
        </w:r>
        <w:r w:rsidR="000E2462">
          <w:rPr>
            <w:noProof/>
            <w:webHidden/>
          </w:rPr>
          <w:t>6</w:t>
        </w:r>
        <w:r w:rsidR="000E2462">
          <w:rPr>
            <w:noProof/>
            <w:webHidden/>
          </w:rPr>
          <w:fldChar w:fldCharType="end"/>
        </w:r>
      </w:hyperlink>
    </w:p>
    <w:p w14:paraId="130918F4" w14:textId="6247F467" w:rsidR="000E2462" w:rsidRDefault="009B0B48">
      <w:pPr>
        <w:pStyle w:val="TOC1"/>
        <w:tabs>
          <w:tab w:val="left" w:pos="480"/>
        </w:tabs>
        <w:rPr>
          <w:rFonts w:asciiTheme="minorHAnsi" w:eastAsiaTheme="minorEastAsia" w:hAnsiTheme="minorHAnsi" w:cstheme="minorBidi"/>
          <w:b w:val="0"/>
          <w:bCs w:val="0"/>
          <w:caps w:val="0"/>
          <w:noProof/>
          <w:sz w:val="22"/>
          <w:szCs w:val="22"/>
        </w:rPr>
      </w:pPr>
      <w:hyperlink w:anchor="_Toc117004450" w:history="1">
        <w:r w:rsidR="000E2462" w:rsidRPr="006D0BA7">
          <w:rPr>
            <w:rStyle w:val="Hyperlink"/>
            <w:noProof/>
          </w:rPr>
          <w:t>H.</w:t>
        </w:r>
        <w:r w:rsidR="000E2462">
          <w:rPr>
            <w:rFonts w:asciiTheme="minorHAnsi" w:eastAsiaTheme="minorEastAsia" w:hAnsiTheme="minorHAnsi" w:cstheme="minorBidi"/>
            <w:b w:val="0"/>
            <w:bCs w:val="0"/>
            <w:caps w:val="0"/>
            <w:noProof/>
            <w:sz w:val="22"/>
            <w:szCs w:val="22"/>
          </w:rPr>
          <w:tab/>
        </w:r>
        <w:r w:rsidR="000E2462" w:rsidRPr="006D0BA7">
          <w:rPr>
            <w:rStyle w:val="Hyperlink"/>
            <w:noProof/>
          </w:rPr>
          <w:t>PROCUREMENT LIBRARY</w:t>
        </w:r>
        <w:r w:rsidR="000E2462">
          <w:rPr>
            <w:noProof/>
            <w:webHidden/>
          </w:rPr>
          <w:tab/>
        </w:r>
        <w:r w:rsidR="000E2462">
          <w:rPr>
            <w:noProof/>
            <w:webHidden/>
          </w:rPr>
          <w:fldChar w:fldCharType="begin"/>
        </w:r>
        <w:r w:rsidR="000E2462">
          <w:rPr>
            <w:noProof/>
            <w:webHidden/>
          </w:rPr>
          <w:instrText xml:space="preserve"> PAGEREF _Toc117004450 \h </w:instrText>
        </w:r>
        <w:r w:rsidR="000E2462">
          <w:rPr>
            <w:noProof/>
            <w:webHidden/>
          </w:rPr>
        </w:r>
        <w:r w:rsidR="000E2462">
          <w:rPr>
            <w:noProof/>
            <w:webHidden/>
          </w:rPr>
          <w:fldChar w:fldCharType="separate"/>
        </w:r>
        <w:r w:rsidR="000E2462">
          <w:rPr>
            <w:noProof/>
            <w:webHidden/>
          </w:rPr>
          <w:t>10</w:t>
        </w:r>
        <w:r w:rsidR="000E2462">
          <w:rPr>
            <w:noProof/>
            <w:webHidden/>
          </w:rPr>
          <w:fldChar w:fldCharType="end"/>
        </w:r>
      </w:hyperlink>
    </w:p>
    <w:p w14:paraId="5F0F0B66" w14:textId="23CA1EA4" w:rsidR="000E2462" w:rsidRDefault="009B0B48">
      <w:pPr>
        <w:pStyle w:val="TOC1"/>
        <w:rPr>
          <w:rFonts w:asciiTheme="minorHAnsi" w:eastAsiaTheme="minorEastAsia" w:hAnsiTheme="minorHAnsi" w:cstheme="minorBidi"/>
          <w:b w:val="0"/>
          <w:bCs w:val="0"/>
          <w:caps w:val="0"/>
          <w:noProof/>
          <w:sz w:val="22"/>
          <w:szCs w:val="22"/>
        </w:rPr>
      </w:pPr>
      <w:hyperlink w:anchor="_Toc117004451" w:history="1">
        <w:r w:rsidR="000E2462" w:rsidRPr="006D0BA7">
          <w:rPr>
            <w:rStyle w:val="Hyperlink"/>
            <w:noProof/>
          </w:rPr>
          <w:t>II. CONDITIONS GOVERNING THE PROCUREMENT</w:t>
        </w:r>
        <w:r w:rsidR="000E2462">
          <w:rPr>
            <w:noProof/>
            <w:webHidden/>
          </w:rPr>
          <w:tab/>
        </w:r>
        <w:r w:rsidR="000E2462">
          <w:rPr>
            <w:noProof/>
            <w:webHidden/>
          </w:rPr>
          <w:fldChar w:fldCharType="begin"/>
        </w:r>
        <w:r w:rsidR="000E2462">
          <w:rPr>
            <w:noProof/>
            <w:webHidden/>
          </w:rPr>
          <w:instrText xml:space="preserve"> PAGEREF _Toc117004451 \h </w:instrText>
        </w:r>
        <w:r w:rsidR="000E2462">
          <w:rPr>
            <w:noProof/>
            <w:webHidden/>
          </w:rPr>
        </w:r>
        <w:r w:rsidR="000E2462">
          <w:rPr>
            <w:noProof/>
            <w:webHidden/>
          </w:rPr>
          <w:fldChar w:fldCharType="separate"/>
        </w:r>
        <w:r w:rsidR="000E2462">
          <w:rPr>
            <w:noProof/>
            <w:webHidden/>
          </w:rPr>
          <w:t>11</w:t>
        </w:r>
        <w:r w:rsidR="000E2462">
          <w:rPr>
            <w:noProof/>
            <w:webHidden/>
          </w:rPr>
          <w:fldChar w:fldCharType="end"/>
        </w:r>
      </w:hyperlink>
    </w:p>
    <w:p w14:paraId="5F354230" w14:textId="763FB920" w:rsidR="000E2462" w:rsidRDefault="009B0B48">
      <w:pPr>
        <w:pStyle w:val="TOC1"/>
        <w:tabs>
          <w:tab w:val="left" w:pos="480"/>
        </w:tabs>
        <w:rPr>
          <w:rFonts w:asciiTheme="minorHAnsi" w:eastAsiaTheme="minorEastAsia" w:hAnsiTheme="minorHAnsi" w:cstheme="minorBidi"/>
          <w:b w:val="0"/>
          <w:bCs w:val="0"/>
          <w:caps w:val="0"/>
          <w:noProof/>
          <w:sz w:val="22"/>
          <w:szCs w:val="22"/>
        </w:rPr>
      </w:pPr>
      <w:hyperlink w:anchor="_Toc117004452" w:history="1">
        <w:r w:rsidR="000E2462" w:rsidRPr="006D0BA7">
          <w:rPr>
            <w:rStyle w:val="Hyperlink"/>
            <w:i/>
            <w:noProof/>
          </w:rPr>
          <w:t>A.</w:t>
        </w:r>
        <w:r w:rsidR="000E2462">
          <w:rPr>
            <w:rFonts w:asciiTheme="minorHAnsi" w:eastAsiaTheme="minorEastAsia" w:hAnsiTheme="minorHAnsi" w:cstheme="minorBidi"/>
            <w:b w:val="0"/>
            <w:bCs w:val="0"/>
            <w:caps w:val="0"/>
            <w:noProof/>
            <w:sz w:val="22"/>
            <w:szCs w:val="22"/>
          </w:rPr>
          <w:tab/>
        </w:r>
        <w:r w:rsidR="000E2462" w:rsidRPr="006D0BA7">
          <w:rPr>
            <w:rStyle w:val="Hyperlink"/>
            <w:noProof/>
          </w:rPr>
          <w:t>SEQUENCE OF EVENTS</w:t>
        </w:r>
        <w:r w:rsidR="000E2462">
          <w:rPr>
            <w:noProof/>
            <w:webHidden/>
          </w:rPr>
          <w:tab/>
        </w:r>
        <w:r w:rsidR="000E2462">
          <w:rPr>
            <w:noProof/>
            <w:webHidden/>
          </w:rPr>
          <w:fldChar w:fldCharType="begin"/>
        </w:r>
        <w:r w:rsidR="000E2462">
          <w:rPr>
            <w:noProof/>
            <w:webHidden/>
          </w:rPr>
          <w:instrText xml:space="preserve"> PAGEREF _Toc117004452 \h </w:instrText>
        </w:r>
        <w:r w:rsidR="000E2462">
          <w:rPr>
            <w:noProof/>
            <w:webHidden/>
          </w:rPr>
        </w:r>
        <w:r w:rsidR="000E2462">
          <w:rPr>
            <w:noProof/>
            <w:webHidden/>
          </w:rPr>
          <w:fldChar w:fldCharType="separate"/>
        </w:r>
        <w:r w:rsidR="000E2462">
          <w:rPr>
            <w:noProof/>
            <w:webHidden/>
          </w:rPr>
          <w:t>11</w:t>
        </w:r>
        <w:r w:rsidR="000E2462">
          <w:rPr>
            <w:noProof/>
            <w:webHidden/>
          </w:rPr>
          <w:fldChar w:fldCharType="end"/>
        </w:r>
      </w:hyperlink>
    </w:p>
    <w:p w14:paraId="19390820" w14:textId="3ED649D2" w:rsidR="000E2462" w:rsidRDefault="009B0B48">
      <w:pPr>
        <w:pStyle w:val="TOC1"/>
        <w:tabs>
          <w:tab w:val="left" w:pos="480"/>
        </w:tabs>
        <w:rPr>
          <w:rFonts w:asciiTheme="minorHAnsi" w:eastAsiaTheme="minorEastAsia" w:hAnsiTheme="minorHAnsi" w:cstheme="minorBidi"/>
          <w:b w:val="0"/>
          <w:bCs w:val="0"/>
          <w:caps w:val="0"/>
          <w:noProof/>
          <w:sz w:val="22"/>
          <w:szCs w:val="22"/>
        </w:rPr>
      </w:pPr>
      <w:hyperlink w:anchor="_Toc117004453" w:history="1">
        <w:r w:rsidR="000E2462" w:rsidRPr="006D0BA7">
          <w:rPr>
            <w:rStyle w:val="Hyperlink"/>
            <w:i/>
            <w:noProof/>
          </w:rPr>
          <w:t>B.</w:t>
        </w:r>
        <w:r w:rsidR="000E2462">
          <w:rPr>
            <w:rFonts w:asciiTheme="minorHAnsi" w:eastAsiaTheme="minorEastAsia" w:hAnsiTheme="minorHAnsi" w:cstheme="minorBidi"/>
            <w:b w:val="0"/>
            <w:bCs w:val="0"/>
            <w:caps w:val="0"/>
            <w:noProof/>
            <w:sz w:val="22"/>
            <w:szCs w:val="22"/>
          </w:rPr>
          <w:tab/>
        </w:r>
        <w:r w:rsidR="000E2462" w:rsidRPr="006D0BA7">
          <w:rPr>
            <w:rStyle w:val="Hyperlink"/>
            <w:noProof/>
          </w:rPr>
          <w:t>EXPLANATION OF EVENTS</w:t>
        </w:r>
        <w:r w:rsidR="000E2462">
          <w:rPr>
            <w:noProof/>
            <w:webHidden/>
          </w:rPr>
          <w:tab/>
        </w:r>
        <w:r w:rsidR="000E2462">
          <w:rPr>
            <w:noProof/>
            <w:webHidden/>
          </w:rPr>
          <w:fldChar w:fldCharType="begin"/>
        </w:r>
        <w:r w:rsidR="000E2462">
          <w:rPr>
            <w:noProof/>
            <w:webHidden/>
          </w:rPr>
          <w:instrText xml:space="preserve"> PAGEREF _Toc117004453 \h </w:instrText>
        </w:r>
        <w:r w:rsidR="000E2462">
          <w:rPr>
            <w:noProof/>
            <w:webHidden/>
          </w:rPr>
        </w:r>
        <w:r w:rsidR="000E2462">
          <w:rPr>
            <w:noProof/>
            <w:webHidden/>
          </w:rPr>
          <w:fldChar w:fldCharType="separate"/>
        </w:r>
        <w:r w:rsidR="000E2462">
          <w:rPr>
            <w:noProof/>
            <w:webHidden/>
          </w:rPr>
          <w:t>11</w:t>
        </w:r>
        <w:r w:rsidR="000E2462">
          <w:rPr>
            <w:noProof/>
            <w:webHidden/>
          </w:rPr>
          <w:fldChar w:fldCharType="end"/>
        </w:r>
      </w:hyperlink>
    </w:p>
    <w:p w14:paraId="3BF9818D" w14:textId="399D030B" w:rsidR="000E2462" w:rsidRDefault="009B0B48">
      <w:pPr>
        <w:pStyle w:val="TOC1"/>
        <w:tabs>
          <w:tab w:val="left" w:pos="480"/>
        </w:tabs>
        <w:rPr>
          <w:rFonts w:asciiTheme="minorHAnsi" w:eastAsiaTheme="minorEastAsia" w:hAnsiTheme="minorHAnsi" w:cstheme="minorBidi"/>
          <w:b w:val="0"/>
          <w:bCs w:val="0"/>
          <w:caps w:val="0"/>
          <w:noProof/>
          <w:sz w:val="22"/>
          <w:szCs w:val="22"/>
        </w:rPr>
      </w:pPr>
      <w:hyperlink w:anchor="_Toc117004454" w:history="1">
        <w:r w:rsidR="000E2462" w:rsidRPr="006D0BA7">
          <w:rPr>
            <w:rStyle w:val="Hyperlink"/>
            <w:i/>
            <w:noProof/>
          </w:rPr>
          <w:t>A.</w:t>
        </w:r>
        <w:r w:rsidR="000E2462">
          <w:rPr>
            <w:rFonts w:asciiTheme="minorHAnsi" w:eastAsiaTheme="minorEastAsia" w:hAnsiTheme="minorHAnsi" w:cstheme="minorBidi"/>
            <w:b w:val="0"/>
            <w:bCs w:val="0"/>
            <w:caps w:val="0"/>
            <w:noProof/>
            <w:sz w:val="22"/>
            <w:szCs w:val="22"/>
          </w:rPr>
          <w:tab/>
        </w:r>
        <w:r w:rsidR="000E2462" w:rsidRPr="006D0BA7">
          <w:rPr>
            <w:rStyle w:val="Hyperlink"/>
            <w:noProof/>
          </w:rPr>
          <w:t>GENERAL REQUIREMENTS</w:t>
        </w:r>
        <w:r w:rsidR="000E2462">
          <w:rPr>
            <w:noProof/>
            <w:webHidden/>
          </w:rPr>
          <w:tab/>
        </w:r>
        <w:r w:rsidR="000E2462">
          <w:rPr>
            <w:noProof/>
            <w:webHidden/>
          </w:rPr>
          <w:fldChar w:fldCharType="begin"/>
        </w:r>
        <w:r w:rsidR="000E2462">
          <w:rPr>
            <w:noProof/>
            <w:webHidden/>
          </w:rPr>
          <w:instrText xml:space="preserve"> PAGEREF _Toc117004454 \h </w:instrText>
        </w:r>
        <w:r w:rsidR="000E2462">
          <w:rPr>
            <w:noProof/>
            <w:webHidden/>
          </w:rPr>
        </w:r>
        <w:r w:rsidR="000E2462">
          <w:rPr>
            <w:noProof/>
            <w:webHidden/>
          </w:rPr>
          <w:fldChar w:fldCharType="separate"/>
        </w:r>
        <w:r w:rsidR="000E2462">
          <w:rPr>
            <w:noProof/>
            <w:webHidden/>
          </w:rPr>
          <w:t>15</w:t>
        </w:r>
        <w:r w:rsidR="000E2462">
          <w:rPr>
            <w:noProof/>
            <w:webHidden/>
          </w:rPr>
          <w:fldChar w:fldCharType="end"/>
        </w:r>
      </w:hyperlink>
    </w:p>
    <w:p w14:paraId="6DEBD476" w14:textId="61B20B1A" w:rsidR="000E2462" w:rsidRDefault="009B0B48">
      <w:pPr>
        <w:pStyle w:val="TOC1"/>
        <w:rPr>
          <w:rFonts w:asciiTheme="minorHAnsi" w:eastAsiaTheme="minorEastAsia" w:hAnsiTheme="minorHAnsi" w:cstheme="minorBidi"/>
          <w:b w:val="0"/>
          <w:bCs w:val="0"/>
          <w:caps w:val="0"/>
          <w:noProof/>
          <w:sz w:val="22"/>
          <w:szCs w:val="22"/>
        </w:rPr>
      </w:pPr>
      <w:hyperlink w:anchor="_Toc117004455" w:history="1">
        <w:r w:rsidR="000E2462" w:rsidRPr="006D0BA7">
          <w:rPr>
            <w:rStyle w:val="Hyperlink"/>
            <w:noProof/>
          </w:rPr>
          <w:t>RESPONSE FORMAT AND ORGANIZATION</w:t>
        </w:r>
        <w:r w:rsidR="000E2462">
          <w:rPr>
            <w:noProof/>
            <w:webHidden/>
          </w:rPr>
          <w:tab/>
        </w:r>
        <w:r w:rsidR="000E2462">
          <w:rPr>
            <w:noProof/>
            <w:webHidden/>
          </w:rPr>
          <w:fldChar w:fldCharType="begin"/>
        </w:r>
        <w:r w:rsidR="000E2462">
          <w:rPr>
            <w:noProof/>
            <w:webHidden/>
          </w:rPr>
          <w:instrText xml:space="preserve"> PAGEREF _Toc117004455 \h </w:instrText>
        </w:r>
        <w:r w:rsidR="000E2462">
          <w:rPr>
            <w:noProof/>
            <w:webHidden/>
          </w:rPr>
        </w:r>
        <w:r w:rsidR="000E2462">
          <w:rPr>
            <w:noProof/>
            <w:webHidden/>
          </w:rPr>
          <w:fldChar w:fldCharType="separate"/>
        </w:r>
        <w:r w:rsidR="000E2462">
          <w:rPr>
            <w:noProof/>
            <w:webHidden/>
          </w:rPr>
          <w:t>24</w:t>
        </w:r>
        <w:r w:rsidR="000E2462">
          <w:rPr>
            <w:noProof/>
            <w:webHidden/>
          </w:rPr>
          <w:fldChar w:fldCharType="end"/>
        </w:r>
      </w:hyperlink>
    </w:p>
    <w:p w14:paraId="0B42B5B2" w14:textId="17657A99" w:rsidR="000E2462" w:rsidRDefault="009B0B48">
      <w:pPr>
        <w:pStyle w:val="TOC1"/>
        <w:tabs>
          <w:tab w:val="left" w:pos="480"/>
        </w:tabs>
        <w:rPr>
          <w:rFonts w:asciiTheme="minorHAnsi" w:eastAsiaTheme="minorEastAsia" w:hAnsiTheme="minorHAnsi" w:cstheme="minorBidi"/>
          <w:b w:val="0"/>
          <w:bCs w:val="0"/>
          <w:caps w:val="0"/>
          <w:noProof/>
          <w:sz w:val="22"/>
          <w:szCs w:val="22"/>
        </w:rPr>
      </w:pPr>
      <w:hyperlink w:anchor="_Toc117004456" w:history="1">
        <w:r w:rsidR="000E2462" w:rsidRPr="006D0BA7">
          <w:rPr>
            <w:rStyle w:val="Hyperlink"/>
            <w:i/>
            <w:noProof/>
          </w:rPr>
          <w:t>A.</w:t>
        </w:r>
        <w:r w:rsidR="000E2462">
          <w:rPr>
            <w:rFonts w:asciiTheme="minorHAnsi" w:eastAsiaTheme="minorEastAsia" w:hAnsiTheme="minorHAnsi" w:cstheme="minorBidi"/>
            <w:b w:val="0"/>
            <w:bCs w:val="0"/>
            <w:caps w:val="0"/>
            <w:noProof/>
            <w:sz w:val="22"/>
            <w:szCs w:val="22"/>
          </w:rPr>
          <w:tab/>
        </w:r>
        <w:r w:rsidR="000E2462" w:rsidRPr="006D0BA7">
          <w:rPr>
            <w:rStyle w:val="Hyperlink"/>
            <w:noProof/>
          </w:rPr>
          <w:t>NUMBER OF RESPONSES</w:t>
        </w:r>
        <w:r w:rsidR="000E2462">
          <w:rPr>
            <w:noProof/>
            <w:webHidden/>
          </w:rPr>
          <w:tab/>
        </w:r>
        <w:r w:rsidR="000E2462">
          <w:rPr>
            <w:noProof/>
            <w:webHidden/>
          </w:rPr>
          <w:fldChar w:fldCharType="begin"/>
        </w:r>
        <w:r w:rsidR="000E2462">
          <w:rPr>
            <w:noProof/>
            <w:webHidden/>
          </w:rPr>
          <w:instrText xml:space="preserve"> PAGEREF _Toc117004456 \h </w:instrText>
        </w:r>
        <w:r w:rsidR="000E2462">
          <w:rPr>
            <w:noProof/>
            <w:webHidden/>
          </w:rPr>
        </w:r>
        <w:r w:rsidR="000E2462">
          <w:rPr>
            <w:noProof/>
            <w:webHidden/>
          </w:rPr>
          <w:fldChar w:fldCharType="separate"/>
        </w:r>
        <w:r w:rsidR="000E2462">
          <w:rPr>
            <w:noProof/>
            <w:webHidden/>
          </w:rPr>
          <w:t>24</w:t>
        </w:r>
        <w:r w:rsidR="000E2462">
          <w:rPr>
            <w:noProof/>
            <w:webHidden/>
          </w:rPr>
          <w:fldChar w:fldCharType="end"/>
        </w:r>
      </w:hyperlink>
    </w:p>
    <w:p w14:paraId="194126D6" w14:textId="7887AA86" w:rsidR="000E2462" w:rsidRDefault="009B0B48">
      <w:pPr>
        <w:pStyle w:val="TOC1"/>
        <w:tabs>
          <w:tab w:val="left" w:pos="480"/>
        </w:tabs>
        <w:rPr>
          <w:rFonts w:asciiTheme="minorHAnsi" w:eastAsiaTheme="minorEastAsia" w:hAnsiTheme="minorHAnsi" w:cstheme="minorBidi"/>
          <w:b w:val="0"/>
          <w:bCs w:val="0"/>
          <w:caps w:val="0"/>
          <w:noProof/>
          <w:sz w:val="22"/>
          <w:szCs w:val="22"/>
        </w:rPr>
      </w:pPr>
      <w:hyperlink w:anchor="_Toc117004457" w:history="1">
        <w:r w:rsidR="000E2462" w:rsidRPr="006D0BA7">
          <w:rPr>
            <w:rStyle w:val="Hyperlink"/>
            <w:i/>
            <w:noProof/>
          </w:rPr>
          <w:t>B.</w:t>
        </w:r>
        <w:r w:rsidR="000E2462">
          <w:rPr>
            <w:rFonts w:asciiTheme="minorHAnsi" w:eastAsiaTheme="minorEastAsia" w:hAnsiTheme="minorHAnsi" w:cstheme="minorBidi"/>
            <w:b w:val="0"/>
            <w:bCs w:val="0"/>
            <w:caps w:val="0"/>
            <w:noProof/>
            <w:sz w:val="22"/>
            <w:szCs w:val="22"/>
          </w:rPr>
          <w:tab/>
        </w:r>
        <w:r w:rsidR="000E2462" w:rsidRPr="006D0BA7">
          <w:rPr>
            <w:rStyle w:val="Hyperlink"/>
            <w:noProof/>
          </w:rPr>
          <w:t>NUMBER OF COPIES</w:t>
        </w:r>
        <w:r w:rsidR="000E2462">
          <w:rPr>
            <w:noProof/>
            <w:webHidden/>
          </w:rPr>
          <w:tab/>
        </w:r>
        <w:r w:rsidR="000E2462">
          <w:rPr>
            <w:noProof/>
            <w:webHidden/>
          </w:rPr>
          <w:fldChar w:fldCharType="begin"/>
        </w:r>
        <w:r w:rsidR="000E2462">
          <w:rPr>
            <w:noProof/>
            <w:webHidden/>
          </w:rPr>
          <w:instrText xml:space="preserve"> PAGEREF _Toc117004457 \h </w:instrText>
        </w:r>
        <w:r w:rsidR="000E2462">
          <w:rPr>
            <w:noProof/>
            <w:webHidden/>
          </w:rPr>
        </w:r>
        <w:r w:rsidR="000E2462">
          <w:rPr>
            <w:noProof/>
            <w:webHidden/>
          </w:rPr>
          <w:fldChar w:fldCharType="separate"/>
        </w:r>
        <w:r w:rsidR="000E2462">
          <w:rPr>
            <w:noProof/>
            <w:webHidden/>
          </w:rPr>
          <w:t>24</w:t>
        </w:r>
        <w:r w:rsidR="000E2462">
          <w:rPr>
            <w:noProof/>
            <w:webHidden/>
          </w:rPr>
          <w:fldChar w:fldCharType="end"/>
        </w:r>
      </w:hyperlink>
    </w:p>
    <w:p w14:paraId="737BA9EB" w14:textId="0B0D4103" w:rsidR="000E2462" w:rsidRDefault="009B0B48">
      <w:pPr>
        <w:pStyle w:val="TOC1"/>
        <w:rPr>
          <w:rFonts w:asciiTheme="minorHAnsi" w:eastAsiaTheme="minorEastAsia" w:hAnsiTheme="minorHAnsi" w:cstheme="minorBidi"/>
          <w:b w:val="0"/>
          <w:bCs w:val="0"/>
          <w:caps w:val="0"/>
          <w:noProof/>
          <w:sz w:val="22"/>
          <w:szCs w:val="22"/>
        </w:rPr>
      </w:pPr>
      <w:hyperlink w:anchor="_Toc117004458" w:history="1">
        <w:r w:rsidR="000E2462" w:rsidRPr="006D0BA7">
          <w:rPr>
            <w:rStyle w:val="Hyperlink"/>
            <w:noProof/>
          </w:rPr>
          <w:t>IV.  SPECIFICATIONS</w:t>
        </w:r>
        <w:r w:rsidR="000E2462">
          <w:rPr>
            <w:noProof/>
            <w:webHidden/>
          </w:rPr>
          <w:tab/>
        </w:r>
        <w:r w:rsidR="000E2462">
          <w:rPr>
            <w:noProof/>
            <w:webHidden/>
          </w:rPr>
          <w:fldChar w:fldCharType="begin"/>
        </w:r>
        <w:r w:rsidR="000E2462">
          <w:rPr>
            <w:noProof/>
            <w:webHidden/>
          </w:rPr>
          <w:instrText xml:space="preserve"> PAGEREF _Toc117004458 \h </w:instrText>
        </w:r>
        <w:r w:rsidR="000E2462">
          <w:rPr>
            <w:noProof/>
            <w:webHidden/>
          </w:rPr>
        </w:r>
        <w:r w:rsidR="000E2462">
          <w:rPr>
            <w:noProof/>
            <w:webHidden/>
          </w:rPr>
          <w:fldChar w:fldCharType="separate"/>
        </w:r>
        <w:r w:rsidR="000E2462">
          <w:rPr>
            <w:noProof/>
            <w:webHidden/>
          </w:rPr>
          <w:t>26</w:t>
        </w:r>
        <w:r w:rsidR="000E2462">
          <w:rPr>
            <w:noProof/>
            <w:webHidden/>
          </w:rPr>
          <w:fldChar w:fldCharType="end"/>
        </w:r>
      </w:hyperlink>
    </w:p>
    <w:p w14:paraId="6A3295D4" w14:textId="3FE6EA9C" w:rsidR="000E2462" w:rsidRDefault="009B0B48">
      <w:pPr>
        <w:pStyle w:val="TOC1"/>
        <w:rPr>
          <w:rFonts w:asciiTheme="minorHAnsi" w:eastAsiaTheme="minorEastAsia" w:hAnsiTheme="minorHAnsi" w:cstheme="minorBidi"/>
          <w:b w:val="0"/>
          <w:bCs w:val="0"/>
          <w:caps w:val="0"/>
          <w:noProof/>
          <w:sz w:val="22"/>
          <w:szCs w:val="22"/>
        </w:rPr>
      </w:pPr>
      <w:hyperlink w:anchor="_Toc117004459" w:history="1">
        <w:r w:rsidR="000E2462" w:rsidRPr="006D0BA7">
          <w:rPr>
            <w:rStyle w:val="Hyperlink"/>
            <w:noProof/>
          </w:rPr>
          <w:t>APPENDIX A</w:t>
        </w:r>
        <w:r w:rsidR="000E2462">
          <w:rPr>
            <w:noProof/>
            <w:webHidden/>
          </w:rPr>
          <w:tab/>
        </w:r>
        <w:r w:rsidR="000E2462">
          <w:rPr>
            <w:noProof/>
            <w:webHidden/>
          </w:rPr>
          <w:fldChar w:fldCharType="begin"/>
        </w:r>
        <w:r w:rsidR="000E2462">
          <w:rPr>
            <w:noProof/>
            <w:webHidden/>
          </w:rPr>
          <w:instrText xml:space="preserve"> PAGEREF _Toc117004459 \h </w:instrText>
        </w:r>
        <w:r w:rsidR="000E2462">
          <w:rPr>
            <w:noProof/>
            <w:webHidden/>
          </w:rPr>
        </w:r>
        <w:r w:rsidR="000E2462">
          <w:rPr>
            <w:noProof/>
            <w:webHidden/>
          </w:rPr>
          <w:fldChar w:fldCharType="separate"/>
        </w:r>
        <w:r w:rsidR="000E2462">
          <w:rPr>
            <w:noProof/>
            <w:webHidden/>
          </w:rPr>
          <w:t>36</w:t>
        </w:r>
        <w:r w:rsidR="000E2462">
          <w:rPr>
            <w:noProof/>
            <w:webHidden/>
          </w:rPr>
          <w:fldChar w:fldCharType="end"/>
        </w:r>
      </w:hyperlink>
    </w:p>
    <w:p w14:paraId="31AAD0CA" w14:textId="551C5A71" w:rsidR="000E2462" w:rsidRDefault="009B0B48">
      <w:pPr>
        <w:pStyle w:val="TOC1"/>
        <w:rPr>
          <w:rFonts w:asciiTheme="minorHAnsi" w:eastAsiaTheme="minorEastAsia" w:hAnsiTheme="minorHAnsi" w:cstheme="minorBidi"/>
          <w:b w:val="0"/>
          <w:bCs w:val="0"/>
          <w:caps w:val="0"/>
          <w:noProof/>
          <w:sz w:val="22"/>
          <w:szCs w:val="22"/>
        </w:rPr>
      </w:pPr>
      <w:hyperlink w:anchor="_Toc117004460" w:history="1">
        <w:r w:rsidR="000E2462" w:rsidRPr="006D0BA7">
          <w:rPr>
            <w:rStyle w:val="Hyperlink"/>
            <w:noProof/>
          </w:rPr>
          <w:t>ACKNOWLEDGEMENT OF RECEIPT FORM</w:t>
        </w:r>
        <w:r w:rsidR="000E2462">
          <w:rPr>
            <w:noProof/>
            <w:webHidden/>
          </w:rPr>
          <w:tab/>
        </w:r>
        <w:r w:rsidR="000E2462">
          <w:rPr>
            <w:noProof/>
            <w:webHidden/>
          </w:rPr>
          <w:fldChar w:fldCharType="begin"/>
        </w:r>
        <w:r w:rsidR="000E2462">
          <w:rPr>
            <w:noProof/>
            <w:webHidden/>
          </w:rPr>
          <w:instrText xml:space="preserve"> PAGEREF _Toc117004460 \h </w:instrText>
        </w:r>
        <w:r w:rsidR="000E2462">
          <w:rPr>
            <w:noProof/>
            <w:webHidden/>
          </w:rPr>
        </w:r>
        <w:r w:rsidR="000E2462">
          <w:rPr>
            <w:noProof/>
            <w:webHidden/>
          </w:rPr>
          <w:fldChar w:fldCharType="separate"/>
        </w:r>
        <w:r w:rsidR="000E2462">
          <w:rPr>
            <w:noProof/>
            <w:webHidden/>
          </w:rPr>
          <w:t>36</w:t>
        </w:r>
        <w:r w:rsidR="000E2462">
          <w:rPr>
            <w:noProof/>
            <w:webHidden/>
          </w:rPr>
          <w:fldChar w:fldCharType="end"/>
        </w:r>
      </w:hyperlink>
    </w:p>
    <w:p w14:paraId="0118A902" w14:textId="2A6B0AD3" w:rsidR="000E2462" w:rsidRDefault="009B0B48">
      <w:pPr>
        <w:pStyle w:val="TOC1"/>
        <w:rPr>
          <w:rFonts w:asciiTheme="minorHAnsi" w:eastAsiaTheme="minorEastAsia" w:hAnsiTheme="minorHAnsi" w:cstheme="minorBidi"/>
          <w:b w:val="0"/>
          <w:bCs w:val="0"/>
          <w:caps w:val="0"/>
          <w:noProof/>
          <w:sz w:val="22"/>
          <w:szCs w:val="22"/>
        </w:rPr>
      </w:pPr>
      <w:hyperlink w:anchor="_Toc117004461" w:history="1">
        <w:r w:rsidR="000E2462" w:rsidRPr="006D0BA7">
          <w:rPr>
            <w:rStyle w:val="Hyperlink"/>
            <w:noProof/>
          </w:rPr>
          <w:t>APPENDIX B</w:t>
        </w:r>
        <w:r w:rsidR="000E2462">
          <w:rPr>
            <w:noProof/>
            <w:webHidden/>
          </w:rPr>
          <w:tab/>
        </w:r>
        <w:r w:rsidR="000E2462">
          <w:rPr>
            <w:noProof/>
            <w:webHidden/>
          </w:rPr>
          <w:fldChar w:fldCharType="begin"/>
        </w:r>
        <w:r w:rsidR="000E2462">
          <w:rPr>
            <w:noProof/>
            <w:webHidden/>
          </w:rPr>
          <w:instrText xml:space="preserve"> PAGEREF _Toc117004461 \h </w:instrText>
        </w:r>
        <w:r w:rsidR="000E2462">
          <w:rPr>
            <w:noProof/>
            <w:webHidden/>
          </w:rPr>
        </w:r>
        <w:r w:rsidR="000E2462">
          <w:rPr>
            <w:noProof/>
            <w:webHidden/>
          </w:rPr>
          <w:fldChar w:fldCharType="separate"/>
        </w:r>
        <w:r w:rsidR="000E2462">
          <w:rPr>
            <w:noProof/>
            <w:webHidden/>
          </w:rPr>
          <w:t>38</w:t>
        </w:r>
        <w:r w:rsidR="000E2462">
          <w:rPr>
            <w:noProof/>
            <w:webHidden/>
          </w:rPr>
          <w:fldChar w:fldCharType="end"/>
        </w:r>
      </w:hyperlink>
    </w:p>
    <w:p w14:paraId="2A185A1D" w14:textId="7E4815D0" w:rsidR="000E2462" w:rsidRDefault="009B0B48">
      <w:pPr>
        <w:pStyle w:val="TOC1"/>
        <w:rPr>
          <w:rFonts w:asciiTheme="minorHAnsi" w:eastAsiaTheme="minorEastAsia" w:hAnsiTheme="minorHAnsi" w:cstheme="minorBidi"/>
          <w:b w:val="0"/>
          <w:bCs w:val="0"/>
          <w:caps w:val="0"/>
          <w:noProof/>
          <w:sz w:val="22"/>
          <w:szCs w:val="22"/>
        </w:rPr>
      </w:pPr>
      <w:hyperlink w:anchor="_Toc117004462" w:history="1">
        <w:r w:rsidR="000E2462" w:rsidRPr="006D0BA7">
          <w:rPr>
            <w:rStyle w:val="Hyperlink"/>
            <w:noProof/>
          </w:rPr>
          <w:t>APPENDIX C</w:t>
        </w:r>
        <w:r w:rsidR="000E2462">
          <w:rPr>
            <w:noProof/>
            <w:webHidden/>
          </w:rPr>
          <w:tab/>
        </w:r>
        <w:r w:rsidR="000E2462">
          <w:rPr>
            <w:noProof/>
            <w:webHidden/>
          </w:rPr>
          <w:fldChar w:fldCharType="begin"/>
        </w:r>
        <w:r w:rsidR="000E2462">
          <w:rPr>
            <w:noProof/>
            <w:webHidden/>
          </w:rPr>
          <w:instrText xml:space="preserve"> PAGEREF _Toc117004462 \h </w:instrText>
        </w:r>
        <w:r w:rsidR="000E2462">
          <w:rPr>
            <w:noProof/>
            <w:webHidden/>
          </w:rPr>
        </w:r>
        <w:r w:rsidR="000E2462">
          <w:rPr>
            <w:noProof/>
            <w:webHidden/>
          </w:rPr>
          <w:fldChar w:fldCharType="separate"/>
        </w:r>
        <w:r w:rsidR="000E2462">
          <w:rPr>
            <w:noProof/>
            <w:webHidden/>
          </w:rPr>
          <w:t>41</w:t>
        </w:r>
        <w:r w:rsidR="000E2462">
          <w:rPr>
            <w:noProof/>
            <w:webHidden/>
          </w:rPr>
          <w:fldChar w:fldCharType="end"/>
        </w:r>
      </w:hyperlink>
    </w:p>
    <w:p w14:paraId="0345E0B5" w14:textId="2BC78177" w:rsidR="000E2462" w:rsidRDefault="009B0B48">
      <w:pPr>
        <w:pStyle w:val="TOC1"/>
        <w:rPr>
          <w:rFonts w:asciiTheme="minorHAnsi" w:eastAsiaTheme="minorEastAsia" w:hAnsiTheme="minorHAnsi" w:cstheme="minorBidi"/>
          <w:b w:val="0"/>
          <w:bCs w:val="0"/>
          <w:caps w:val="0"/>
          <w:noProof/>
          <w:sz w:val="22"/>
          <w:szCs w:val="22"/>
        </w:rPr>
      </w:pPr>
      <w:hyperlink w:anchor="_Toc117004463" w:history="1">
        <w:r w:rsidR="000E2462" w:rsidRPr="006D0BA7">
          <w:rPr>
            <w:rStyle w:val="Hyperlink"/>
            <w:noProof/>
          </w:rPr>
          <w:t>DRAFT CONTRACT</w:t>
        </w:r>
        <w:r w:rsidR="000E2462">
          <w:rPr>
            <w:noProof/>
            <w:webHidden/>
          </w:rPr>
          <w:tab/>
        </w:r>
        <w:r w:rsidR="000E2462">
          <w:rPr>
            <w:noProof/>
            <w:webHidden/>
          </w:rPr>
          <w:fldChar w:fldCharType="begin"/>
        </w:r>
        <w:r w:rsidR="000E2462">
          <w:rPr>
            <w:noProof/>
            <w:webHidden/>
          </w:rPr>
          <w:instrText xml:space="preserve"> PAGEREF _Toc117004463 \h </w:instrText>
        </w:r>
        <w:r w:rsidR="000E2462">
          <w:rPr>
            <w:noProof/>
            <w:webHidden/>
          </w:rPr>
        </w:r>
        <w:r w:rsidR="000E2462">
          <w:rPr>
            <w:noProof/>
            <w:webHidden/>
          </w:rPr>
          <w:fldChar w:fldCharType="separate"/>
        </w:r>
        <w:r w:rsidR="000E2462">
          <w:rPr>
            <w:noProof/>
            <w:webHidden/>
          </w:rPr>
          <w:t>41</w:t>
        </w:r>
        <w:r w:rsidR="000E2462">
          <w:rPr>
            <w:noProof/>
            <w:webHidden/>
          </w:rPr>
          <w:fldChar w:fldCharType="end"/>
        </w:r>
      </w:hyperlink>
    </w:p>
    <w:p w14:paraId="2ACA3A63" w14:textId="7AAC0651" w:rsidR="000E2462" w:rsidRDefault="009B0B48">
      <w:pPr>
        <w:pStyle w:val="TOC1"/>
        <w:rPr>
          <w:rFonts w:asciiTheme="minorHAnsi" w:eastAsiaTheme="minorEastAsia" w:hAnsiTheme="minorHAnsi" w:cstheme="minorBidi"/>
          <w:b w:val="0"/>
          <w:bCs w:val="0"/>
          <w:caps w:val="0"/>
          <w:noProof/>
          <w:sz w:val="22"/>
          <w:szCs w:val="22"/>
        </w:rPr>
      </w:pPr>
      <w:hyperlink w:anchor="_Toc117004464" w:history="1">
        <w:r w:rsidR="000E2462" w:rsidRPr="006D0BA7">
          <w:rPr>
            <w:rStyle w:val="Hyperlink"/>
            <w:noProof/>
          </w:rPr>
          <w:t>APPENDIX E</w:t>
        </w:r>
        <w:r w:rsidR="000E2462">
          <w:rPr>
            <w:noProof/>
            <w:webHidden/>
          </w:rPr>
          <w:tab/>
        </w:r>
        <w:r w:rsidR="000E2462">
          <w:rPr>
            <w:noProof/>
            <w:webHidden/>
          </w:rPr>
          <w:fldChar w:fldCharType="begin"/>
        </w:r>
        <w:r w:rsidR="000E2462">
          <w:rPr>
            <w:noProof/>
            <w:webHidden/>
          </w:rPr>
          <w:instrText xml:space="preserve"> PAGEREF _Toc117004464 \h </w:instrText>
        </w:r>
        <w:r w:rsidR="000E2462">
          <w:rPr>
            <w:noProof/>
            <w:webHidden/>
          </w:rPr>
        </w:r>
        <w:r w:rsidR="000E2462">
          <w:rPr>
            <w:noProof/>
            <w:webHidden/>
          </w:rPr>
          <w:fldChar w:fldCharType="separate"/>
        </w:r>
        <w:r w:rsidR="000E2462">
          <w:rPr>
            <w:noProof/>
            <w:webHidden/>
          </w:rPr>
          <w:t>81</w:t>
        </w:r>
        <w:r w:rsidR="000E2462">
          <w:rPr>
            <w:noProof/>
            <w:webHidden/>
          </w:rPr>
          <w:fldChar w:fldCharType="end"/>
        </w:r>
      </w:hyperlink>
    </w:p>
    <w:p w14:paraId="2B2EB3C2" w14:textId="5559198C" w:rsidR="000E2462" w:rsidRDefault="009B0B48">
      <w:pPr>
        <w:pStyle w:val="TOC1"/>
        <w:rPr>
          <w:rFonts w:asciiTheme="minorHAnsi" w:eastAsiaTheme="minorEastAsia" w:hAnsiTheme="minorHAnsi" w:cstheme="minorBidi"/>
          <w:b w:val="0"/>
          <w:bCs w:val="0"/>
          <w:caps w:val="0"/>
          <w:noProof/>
          <w:sz w:val="22"/>
          <w:szCs w:val="22"/>
        </w:rPr>
      </w:pPr>
      <w:hyperlink w:anchor="_Toc117004465" w:history="1">
        <w:r w:rsidR="000E2462" w:rsidRPr="006D0BA7">
          <w:rPr>
            <w:rStyle w:val="Hyperlink"/>
            <w:noProof/>
          </w:rPr>
          <w:t>COST RESPONSE FORM</w:t>
        </w:r>
        <w:r w:rsidR="000E2462">
          <w:rPr>
            <w:noProof/>
            <w:webHidden/>
          </w:rPr>
          <w:tab/>
        </w:r>
        <w:r w:rsidR="000E2462">
          <w:rPr>
            <w:noProof/>
            <w:webHidden/>
          </w:rPr>
          <w:fldChar w:fldCharType="begin"/>
        </w:r>
        <w:r w:rsidR="000E2462">
          <w:rPr>
            <w:noProof/>
            <w:webHidden/>
          </w:rPr>
          <w:instrText xml:space="preserve"> PAGEREF _Toc117004465 \h </w:instrText>
        </w:r>
        <w:r w:rsidR="000E2462">
          <w:rPr>
            <w:noProof/>
            <w:webHidden/>
          </w:rPr>
        </w:r>
        <w:r w:rsidR="000E2462">
          <w:rPr>
            <w:noProof/>
            <w:webHidden/>
          </w:rPr>
          <w:fldChar w:fldCharType="separate"/>
        </w:r>
        <w:r w:rsidR="000E2462">
          <w:rPr>
            <w:noProof/>
            <w:webHidden/>
          </w:rPr>
          <w:t>82</w:t>
        </w:r>
        <w:r w:rsidR="000E2462">
          <w:rPr>
            <w:noProof/>
            <w:webHidden/>
          </w:rPr>
          <w:fldChar w:fldCharType="end"/>
        </w:r>
      </w:hyperlink>
    </w:p>
    <w:p w14:paraId="39B2ECC3" w14:textId="5559ACF3" w:rsidR="000E2462" w:rsidRDefault="009B0B48">
      <w:pPr>
        <w:pStyle w:val="TOC1"/>
        <w:rPr>
          <w:rFonts w:asciiTheme="minorHAnsi" w:eastAsiaTheme="minorEastAsia" w:hAnsiTheme="minorHAnsi" w:cstheme="minorBidi"/>
          <w:b w:val="0"/>
          <w:bCs w:val="0"/>
          <w:caps w:val="0"/>
          <w:noProof/>
          <w:sz w:val="22"/>
          <w:szCs w:val="22"/>
        </w:rPr>
      </w:pPr>
      <w:hyperlink w:anchor="_Toc117004466" w:history="1">
        <w:r w:rsidR="000E2462" w:rsidRPr="006D0BA7">
          <w:rPr>
            <w:rStyle w:val="Hyperlink"/>
            <w:noProof/>
          </w:rPr>
          <w:t>APPENDIX G</w:t>
        </w:r>
        <w:r w:rsidR="000E2462">
          <w:rPr>
            <w:noProof/>
            <w:webHidden/>
          </w:rPr>
          <w:tab/>
        </w:r>
        <w:r w:rsidR="000E2462">
          <w:rPr>
            <w:noProof/>
            <w:webHidden/>
          </w:rPr>
          <w:fldChar w:fldCharType="begin"/>
        </w:r>
        <w:r w:rsidR="000E2462">
          <w:rPr>
            <w:noProof/>
            <w:webHidden/>
          </w:rPr>
          <w:instrText xml:space="preserve"> PAGEREF _Toc117004466 \h </w:instrText>
        </w:r>
        <w:r w:rsidR="000E2462">
          <w:rPr>
            <w:noProof/>
            <w:webHidden/>
          </w:rPr>
        </w:r>
        <w:r w:rsidR="000E2462">
          <w:rPr>
            <w:noProof/>
            <w:webHidden/>
          </w:rPr>
          <w:fldChar w:fldCharType="separate"/>
        </w:r>
        <w:r w:rsidR="000E2462">
          <w:rPr>
            <w:noProof/>
            <w:webHidden/>
          </w:rPr>
          <w:t>86</w:t>
        </w:r>
        <w:r w:rsidR="000E2462">
          <w:rPr>
            <w:noProof/>
            <w:webHidden/>
          </w:rPr>
          <w:fldChar w:fldCharType="end"/>
        </w:r>
      </w:hyperlink>
    </w:p>
    <w:p w14:paraId="2031B76A" w14:textId="6E4F420F" w:rsidR="000E2462" w:rsidRDefault="009B0B48">
      <w:pPr>
        <w:pStyle w:val="TOC1"/>
        <w:rPr>
          <w:rFonts w:asciiTheme="minorHAnsi" w:eastAsiaTheme="minorEastAsia" w:hAnsiTheme="minorHAnsi" w:cstheme="minorBidi"/>
          <w:b w:val="0"/>
          <w:bCs w:val="0"/>
          <w:caps w:val="0"/>
          <w:noProof/>
          <w:sz w:val="22"/>
          <w:szCs w:val="22"/>
        </w:rPr>
      </w:pPr>
      <w:hyperlink w:anchor="_Toc117004467" w:history="1">
        <w:r w:rsidR="000E2462" w:rsidRPr="006D0BA7">
          <w:rPr>
            <w:rStyle w:val="Hyperlink"/>
            <w:noProof/>
          </w:rPr>
          <w:t>ORGANIZATIONAL REFERENCE QUESTIONNAIRE</w:t>
        </w:r>
        <w:r w:rsidR="000E2462">
          <w:rPr>
            <w:noProof/>
            <w:webHidden/>
          </w:rPr>
          <w:tab/>
        </w:r>
        <w:r w:rsidR="000E2462">
          <w:rPr>
            <w:noProof/>
            <w:webHidden/>
          </w:rPr>
          <w:fldChar w:fldCharType="begin"/>
        </w:r>
        <w:r w:rsidR="000E2462">
          <w:rPr>
            <w:noProof/>
            <w:webHidden/>
          </w:rPr>
          <w:instrText xml:space="preserve"> PAGEREF _Toc117004467 \h </w:instrText>
        </w:r>
        <w:r w:rsidR="000E2462">
          <w:rPr>
            <w:noProof/>
            <w:webHidden/>
          </w:rPr>
        </w:r>
        <w:r w:rsidR="000E2462">
          <w:rPr>
            <w:noProof/>
            <w:webHidden/>
          </w:rPr>
          <w:fldChar w:fldCharType="separate"/>
        </w:r>
        <w:r w:rsidR="000E2462">
          <w:rPr>
            <w:noProof/>
            <w:webHidden/>
          </w:rPr>
          <w:t>86</w:t>
        </w:r>
        <w:r w:rsidR="000E2462">
          <w:rPr>
            <w:noProof/>
            <w:webHidden/>
          </w:rPr>
          <w:fldChar w:fldCharType="end"/>
        </w:r>
      </w:hyperlink>
    </w:p>
    <w:p w14:paraId="4A1B5B66" w14:textId="7F86B7FE" w:rsidR="00280AA8" w:rsidRDefault="000E2462" w:rsidP="006E43F7">
      <w:pPr>
        <w:pStyle w:val="TOC1"/>
        <w:rPr>
          <w:lang w:eastAsia="ja-JP"/>
        </w:rPr>
      </w:pPr>
      <w:r>
        <w:fldChar w:fldCharType="end"/>
      </w:r>
    </w:p>
    <w:p w14:paraId="3ADC090D" w14:textId="6DD9060D" w:rsidR="002D2594" w:rsidRPr="00735B95" w:rsidRDefault="002D2594" w:rsidP="005B7CFD">
      <w:pPr>
        <w:outlineLvl w:val="0"/>
        <w:sectPr w:rsidR="002D2594" w:rsidRPr="00735B95" w:rsidSect="00392A69">
          <w:footerReference w:type="even"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p>
    <w:p w14:paraId="2653FFBB" w14:textId="77777777" w:rsidR="001206A3" w:rsidRPr="00EA7909" w:rsidRDefault="11532F5D" w:rsidP="006E0238">
      <w:pPr>
        <w:pStyle w:val="Heading1"/>
        <w:spacing w:after="0"/>
      </w:pPr>
      <w:bookmarkStart w:id="3" w:name="_Toc377565302"/>
      <w:bookmarkStart w:id="4" w:name="_Toc92971883"/>
      <w:bookmarkStart w:id="5" w:name="_Toc116996853"/>
      <w:bookmarkStart w:id="6" w:name="_Toc117004388"/>
      <w:bookmarkStart w:id="7" w:name="_Toc117004442"/>
      <w:r>
        <w:lastRenderedPageBreak/>
        <w:t xml:space="preserve">I.  </w:t>
      </w:r>
      <w:r w:rsidRPr="279BF38C">
        <w:t>INTRODUCTION</w:t>
      </w:r>
      <w:bookmarkEnd w:id="3"/>
      <w:bookmarkEnd w:id="4"/>
      <w:bookmarkEnd w:id="5"/>
      <w:bookmarkEnd w:id="6"/>
      <w:bookmarkEnd w:id="7"/>
    </w:p>
    <w:p w14:paraId="7F8671C3" w14:textId="77777777" w:rsidR="00894DB7" w:rsidRPr="00735B95" w:rsidRDefault="00894DB7" w:rsidP="006E0238"/>
    <w:p w14:paraId="63C734F5" w14:textId="67A2F5A3" w:rsidR="001206A3" w:rsidRDefault="001206A3" w:rsidP="007022A2">
      <w:pPr>
        <w:pStyle w:val="Heading3"/>
      </w:pPr>
      <w:bookmarkStart w:id="8" w:name="_Toc377565303"/>
      <w:bookmarkStart w:id="9" w:name="_Toc92971884"/>
      <w:bookmarkStart w:id="10" w:name="_Toc116996854"/>
      <w:r w:rsidRPr="00735B95">
        <w:t xml:space="preserve">PURPOSE OF THIS REQUEST FOR </w:t>
      </w:r>
      <w:r w:rsidRPr="00B55595">
        <w:t>PROPOSALS</w:t>
      </w:r>
      <w:bookmarkEnd w:id="8"/>
      <w:bookmarkEnd w:id="9"/>
      <w:bookmarkEnd w:id="10"/>
    </w:p>
    <w:p w14:paraId="0CDF6707" w14:textId="7180204D" w:rsidR="00FC7B7C" w:rsidRDefault="00FC7B7C" w:rsidP="00FC7B7C"/>
    <w:p w14:paraId="5B6422FB" w14:textId="45DE0690" w:rsidR="00FC7B7C" w:rsidRPr="00FC7B7C" w:rsidRDefault="00E2435D" w:rsidP="00996206">
      <w:bookmarkStart w:id="11" w:name="_Hlk117772005"/>
      <w:r>
        <w:t xml:space="preserve">The purpose of the Request for Proposal </w:t>
      </w:r>
      <w:r w:rsidR="00D62973">
        <w:t>(</w:t>
      </w:r>
      <w:r>
        <w:t>RFP</w:t>
      </w:r>
      <w:r w:rsidR="00324D7B">
        <w:t>)</w:t>
      </w:r>
      <w:r>
        <w:t xml:space="preserve"> is to solicit sealed proposals to establish </w:t>
      </w:r>
      <w:r w:rsidR="005E17C3">
        <w:t>a contract through competitive negotiations</w:t>
      </w:r>
      <w:r w:rsidR="00DB1E70">
        <w:t xml:space="preserve"> for the procurement of services to be provided</w:t>
      </w:r>
      <w:r w:rsidR="00F31F49">
        <w:t xml:space="preserve"> by a </w:t>
      </w:r>
      <w:r w:rsidR="003F7ECD">
        <w:t>third-party</w:t>
      </w:r>
      <w:r w:rsidR="00F31F49">
        <w:t xml:space="preserve"> partner</w:t>
      </w:r>
      <w:r w:rsidR="00DB1E70">
        <w:t xml:space="preserve"> under </w:t>
      </w:r>
      <w:r w:rsidR="00324D7B">
        <w:t xml:space="preserve">the </w:t>
      </w:r>
      <w:r w:rsidR="009F5E8D">
        <w:t>S</w:t>
      </w:r>
      <w:r w:rsidR="00324D7B">
        <w:t xml:space="preserve">upplemental </w:t>
      </w:r>
      <w:r w:rsidR="009F5E8D">
        <w:t>N</w:t>
      </w:r>
      <w:r w:rsidR="00324D7B">
        <w:t xml:space="preserve">utrition </w:t>
      </w:r>
      <w:r w:rsidR="009F5E8D">
        <w:t>A</w:t>
      </w:r>
      <w:r w:rsidR="00324D7B">
        <w:t xml:space="preserve">ssistance </w:t>
      </w:r>
      <w:r w:rsidR="009F5E8D">
        <w:t>P</w:t>
      </w:r>
      <w:r w:rsidR="00324D7B">
        <w:t>rogram (SNAP)</w:t>
      </w:r>
      <w:r w:rsidR="003D5E22">
        <w:t xml:space="preserve"> to </w:t>
      </w:r>
      <w:r w:rsidR="008448AF">
        <w:t xml:space="preserve">eligible and referred individuals </w:t>
      </w:r>
      <w:r w:rsidR="00491FA4">
        <w:t>for the E</w:t>
      </w:r>
      <w:r w:rsidR="00BE3976">
        <w:t xml:space="preserve">mployment </w:t>
      </w:r>
      <w:r w:rsidR="00491FA4">
        <w:t>&amp;T</w:t>
      </w:r>
      <w:r w:rsidR="00C46672">
        <w:t>raining (E&amp;T)</w:t>
      </w:r>
      <w:r w:rsidR="00491FA4">
        <w:t xml:space="preserve"> program.</w:t>
      </w:r>
      <w:r w:rsidR="00EB690D">
        <w:t xml:space="preserve"> Section 6 of the Food and Nutrition Act of 2008, as amended, (the Act) provides </w:t>
      </w:r>
      <w:r w:rsidR="007B0333">
        <w:t>that each State agency shall implement an E&amp;T program for the purposes</w:t>
      </w:r>
      <w:r w:rsidR="000C1657">
        <w:t xml:space="preserve"> of assisting member</w:t>
      </w:r>
      <w:r w:rsidR="00592702">
        <w:t>s</w:t>
      </w:r>
      <w:r w:rsidR="000C1657">
        <w:t xml:space="preserve"> of active SNAP households in gaining skills, training, work, or experience that increases their ability to obtain employment and </w:t>
      </w:r>
      <w:r w:rsidR="00D23E7C">
        <w:t>meet the State or local workforce needs.</w:t>
      </w:r>
      <w:r w:rsidR="00491FA4">
        <w:t xml:space="preserve">  </w:t>
      </w:r>
      <w:r w:rsidR="00394C23">
        <w:t xml:space="preserve">The SNAP E&amp;T is </w:t>
      </w:r>
      <w:r w:rsidR="00592702">
        <w:t xml:space="preserve">a </w:t>
      </w:r>
      <w:r w:rsidR="00394C23">
        <w:t xml:space="preserve">federally </w:t>
      </w:r>
      <w:r w:rsidR="007E24D9">
        <w:t xml:space="preserve">funded state administered program. </w:t>
      </w:r>
      <w:r w:rsidR="00FD5689">
        <w:t xml:space="preserve">In accordance with 7 CFR 273.7(d) E&amp;T </w:t>
      </w:r>
      <w:r w:rsidR="0070534A">
        <w:t xml:space="preserve">is funded through federal funds. The funds are allocated </w:t>
      </w:r>
      <w:r w:rsidR="00323258">
        <w:t xml:space="preserve">annually for the purposes </w:t>
      </w:r>
      <w:r w:rsidR="004E071F">
        <w:t xml:space="preserve">of administering and operating the E&amp;T program. </w:t>
      </w:r>
      <w:r w:rsidR="00DC5E31">
        <w:t>The State submits the E&amp;T state plan annually for review and approval</w:t>
      </w:r>
      <w:r w:rsidR="00D94BBE">
        <w:t xml:space="preserve"> to ensure that the State will be administering </w:t>
      </w:r>
      <w:r w:rsidR="002402EE">
        <w:t xml:space="preserve">the program following the regulatory requirements </w:t>
      </w:r>
      <w:r w:rsidR="00AE5D61">
        <w:t xml:space="preserve">set forth in 7 CFR 273.7. </w:t>
      </w:r>
    </w:p>
    <w:bookmarkEnd w:id="11"/>
    <w:p w14:paraId="6C47833A" w14:textId="77777777" w:rsidR="001206A3" w:rsidRPr="00735B95" w:rsidRDefault="001206A3" w:rsidP="006E0238"/>
    <w:p w14:paraId="352A2DA0" w14:textId="4E7CD40A" w:rsidR="00224CEE" w:rsidRPr="00735B95" w:rsidRDefault="00224CEE" w:rsidP="006E0238"/>
    <w:p w14:paraId="2E252A7E" w14:textId="77777777" w:rsidR="001206A3" w:rsidRPr="00735B95" w:rsidRDefault="11532F5D" w:rsidP="005B7CFD">
      <w:pPr>
        <w:pStyle w:val="Heading1"/>
        <w:numPr>
          <w:ilvl w:val="0"/>
          <w:numId w:val="93"/>
        </w:numPr>
      </w:pPr>
      <w:bookmarkStart w:id="12" w:name="_Toc377565304"/>
      <w:bookmarkStart w:id="13" w:name="_Toc92971885"/>
      <w:bookmarkStart w:id="14" w:name="_Toc116996855"/>
      <w:bookmarkStart w:id="15" w:name="_Toc117004389"/>
      <w:bookmarkStart w:id="16" w:name="_Toc117004443"/>
      <w:r>
        <w:t>BACKGROUND INFORMATION</w:t>
      </w:r>
      <w:bookmarkEnd w:id="12"/>
      <w:bookmarkEnd w:id="13"/>
      <w:bookmarkEnd w:id="14"/>
      <w:bookmarkEnd w:id="15"/>
      <w:bookmarkEnd w:id="16"/>
    </w:p>
    <w:p w14:paraId="08969C22" w14:textId="55ABB50D" w:rsidR="00F40F71" w:rsidRDefault="00F40F71" w:rsidP="00703B26">
      <w:bookmarkStart w:id="17" w:name="_Toc504556828"/>
      <w:bookmarkStart w:id="18" w:name="_Toc504557004"/>
    </w:p>
    <w:p w14:paraId="374D931B" w14:textId="41D871CE" w:rsidR="00703B26" w:rsidRDefault="00075FFA" w:rsidP="005B7CFD">
      <w:r>
        <w:t xml:space="preserve">The New Mexico Human Services Department (HSD) manages state and federal funds that provide essential basic services </w:t>
      </w:r>
      <w:r w:rsidR="0095691B">
        <w:t xml:space="preserve">to many New Mexican individuals and families – touching the lives of one in three New Mexicans with </w:t>
      </w:r>
      <w:r w:rsidR="004417A4">
        <w:t xml:space="preserve">food, access to health care, income, work, energy assistance and community services.  The services </w:t>
      </w:r>
      <w:r w:rsidR="000E0144">
        <w:t xml:space="preserve">to be provided </w:t>
      </w:r>
      <w:r w:rsidR="004417A4">
        <w:t>under this RFP</w:t>
      </w:r>
      <w:r w:rsidR="000E0144">
        <w:t xml:space="preserve"> ensure that </w:t>
      </w:r>
      <w:proofErr w:type="gramStart"/>
      <w:r w:rsidR="000E0144">
        <w:t xml:space="preserve">the </w:t>
      </w:r>
      <w:r w:rsidR="004417A4">
        <w:t xml:space="preserve"> department</w:t>
      </w:r>
      <w:proofErr w:type="gramEnd"/>
      <w:r w:rsidR="004417A4">
        <w:t xml:space="preserve"> </w:t>
      </w:r>
      <w:r w:rsidR="00004DED">
        <w:t>successfully meets</w:t>
      </w:r>
      <w:r w:rsidR="004417A4">
        <w:t xml:space="preserve"> the state and federal goals and objectives </w:t>
      </w:r>
      <w:r w:rsidR="006A1E1B">
        <w:t>of the federal SNAP E&amp;T Program.  Primary funding for the</w:t>
      </w:r>
      <w:r w:rsidR="00BF2FE4">
        <w:t xml:space="preserve"> E&amp;T</w:t>
      </w:r>
      <w:r w:rsidR="006A2EB8">
        <w:t xml:space="preserve"> </w:t>
      </w:r>
      <w:r w:rsidR="006A1E1B">
        <w:t>services</w:t>
      </w:r>
      <w:r w:rsidR="00827781">
        <w:t xml:space="preserve"> are provided in accordance with 7 CFR 273.7(d)</w:t>
      </w:r>
      <w:r w:rsidR="008D6D6F">
        <w:t>, through three major funding streams: 100 percent Federal funds</w:t>
      </w:r>
      <w:r w:rsidR="009F78D2">
        <w:t xml:space="preserve">, 50-50 funds and ABAWD Pledge funds. </w:t>
      </w:r>
    </w:p>
    <w:p w14:paraId="10CFD08D" w14:textId="0F8070D7" w:rsidR="006A1E1B" w:rsidRDefault="006A1E1B" w:rsidP="00996206"/>
    <w:p w14:paraId="4D75A3BF" w14:textId="127C77BC" w:rsidR="006A1E1B" w:rsidRDefault="006A1E1B" w:rsidP="005B7CFD">
      <w:r>
        <w:t>The Department is organized into four</w:t>
      </w:r>
      <w:r w:rsidR="005F11BB">
        <w:t xml:space="preserve"> </w:t>
      </w:r>
      <w:proofErr w:type="gramStart"/>
      <w:r w:rsidR="005E2353">
        <w:t>benefit</w:t>
      </w:r>
      <w:proofErr w:type="gramEnd"/>
      <w:r w:rsidR="005E2353">
        <w:t xml:space="preserve"> related </w:t>
      </w:r>
      <w:r w:rsidR="005F11BB">
        <w:t>(4)</w:t>
      </w:r>
      <w:r>
        <w:t xml:space="preserve"> Divisions led and directed by the </w:t>
      </w:r>
      <w:r w:rsidR="000E6833">
        <w:t>Office of the Secretary (OOS)</w:t>
      </w:r>
      <w:r w:rsidR="00754BEC">
        <w:t xml:space="preserve">. The </w:t>
      </w:r>
      <w:proofErr w:type="gramStart"/>
      <w:r w:rsidR="005F11BB">
        <w:t>four</w:t>
      </w:r>
      <w:r w:rsidR="005E2353">
        <w:t xml:space="preserve"> benefit</w:t>
      </w:r>
      <w:proofErr w:type="gramEnd"/>
      <w:r w:rsidR="005E2353">
        <w:t xml:space="preserve"> related</w:t>
      </w:r>
      <w:r w:rsidR="005F11BB">
        <w:t xml:space="preserve"> (4) divisions are:</w:t>
      </w:r>
      <w:r w:rsidR="000E6833">
        <w:t xml:space="preserve"> the Child Support Enforcement Division (CSED); the Income Support Division (ISD); the M</w:t>
      </w:r>
      <w:r w:rsidR="00532DCB">
        <w:t xml:space="preserve">edical Assistance Division (MAD); </w:t>
      </w:r>
      <w:r w:rsidR="005F11BB">
        <w:t xml:space="preserve">and the </w:t>
      </w:r>
      <w:r w:rsidR="00532DCB">
        <w:t>Behavio</w:t>
      </w:r>
      <w:r w:rsidR="00BA74AE">
        <w:t xml:space="preserve">ral Health Services Division (BHSD). </w:t>
      </w:r>
    </w:p>
    <w:p w14:paraId="0A6D6617" w14:textId="21F230D6" w:rsidR="00BA74AE" w:rsidRDefault="00BA74AE" w:rsidP="00996206"/>
    <w:p w14:paraId="63484939" w14:textId="6EBDE2D9" w:rsidR="00BA74AE" w:rsidRDefault="00BA74AE" w:rsidP="005B7CFD">
      <w:r>
        <w:t xml:space="preserve">HSD’s core mission is to improve lives.  Working with our </w:t>
      </w:r>
      <w:r w:rsidR="0054036F">
        <w:t xml:space="preserve">partners, we design and deliver innovative, high-quality health and human services that improve the security and promote independence for New Mexicans in their communities. </w:t>
      </w:r>
    </w:p>
    <w:p w14:paraId="05B489D5" w14:textId="3EC59084" w:rsidR="0054036F" w:rsidRDefault="0054036F" w:rsidP="00703B26">
      <w:pPr>
        <w:rPr>
          <w:b/>
        </w:rPr>
      </w:pPr>
    </w:p>
    <w:p w14:paraId="3C45F3AA" w14:textId="6FD0CAFD" w:rsidR="00EC327A" w:rsidRPr="00D0403F" w:rsidRDefault="00B66470" w:rsidP="00412F82">
      <w:pPr>
        <w:pStyle w:val="ListParagraph"/>
        <w:numPr>
          <w:ilvl w:val="0"/>
          <w:numId w:val="41"/>
        </w:numPr>
        <w:rPr>
          <w:b/>
        </w:rPr>
      </w:pPr>
      <w:r>
        <w:rPr>
          <w:bCs/>
        </w:rPr>
        <w:t xml:space="preserve">At the federal level, SNAP was created </w:t>
      </w:r>
      <w:r w:rsidR="005026C9">
        <w:rPr>
          <w:bCs/>
        </w:rPr>
        <w:t xml:space="preserve">January 31, </w:t>
      </w:r>
      <w:r w:rsidR="00EC3237">
        <w:rPr>
          <w:bCs/>
        </w:rPr>
        <w:t>1964,</w:t>
      </w:r>
      <w:r w:rsidR="00CD74EC">
        <w:rPr>
          <w:bCs/>
        </w:rPr>
        <w:t xml:space="preserve"> after an extensive Pilot Food Stamp Program was completed. </w:t>
      </w:r>
      <w:r w:rsidR="00EC3237">
        <w:rPr>
          <w:bCs/>
        </w:rPr>
        <w:t xml:space="preserve">President Johnson </w:t>
      </w:r>
      <w:r w:rsidR="009441D8">
        <w:rPr>
          <w:bCs/>
        </w:rPr>
        <w:t xml:space="preserve">requested Congress to pass legislation </w:t>
      </w:r>
      <w:r w:rsidR="00D716B3">
        <w:rPr>
          <w:bCs/>
        </w:rPr>
        <w:t>to establish a permanent Food Stamp Program</w:t>
      </w:r>
      <w:r w:rsidR="000254B3">
        <w:rPr>
          <w:bCs/>
        </w:rPr>
        <w:t>.  Among the official purposes of the Food Stamp Act of 1964</w:t>
      </w:r>
      <w:r w:rsidR="009B2C5E">
        <w:rPr>
          <w:bCs/>
        </w:rPr>
        <w:t xml:space="preserve"> were strengthening the agricultural economy and providing improved levels of nutrition among low-income households</w:t>
      </w:r>
      <w:r w:rsidR="00F73486">
        <w:rPr>
          <w:bCs/>
        </w:rPr>
        <w:t xml:space="preserve">.  </w:t>
      </w:r>
    </w:p>
    <w:p w14:paraId="38083410" w14:textId="746CA5AB" w:rsidR="00D0403F" w:rsidRPr="00D0403F" w:rsidRDefault="00D0403F" w:rsidP="00412F82">
      <w:pPr>
        <w:pStyle w:val="ListParagraph"/>
        <w:numPr>
          <w:ilvl w:val="1"/>
          <w:numId w:val="41"/>
        </w:numPr>
        <w:rPr>
          <w:b/>
        </w:rPr>
      </w:pPr>
      <w:r>
        <w:rPr>
          <w:bCs/>
        </w:rPr>
        <w:t>The major provisions of the program were:</w:t>
      </w:r>
    </w:p>
    <w:p w14:paraId="22AD29D1" w14:textId="3535F935" w:rsidR="00D0403F" w:rsidRPr="00D0403F" w:rsidRDefault="00D0403F" w:rsidP="00412F82">
      <w:pPr>
        <w:pStyle w:val="ListParagraph"/>
        <w:numPr>
          <w:ilvl w:val="2"/>
          <w:numId w:val="41"/>
        </w:numPr>
        <w:rPr>
          <w:b/>
        </w:rPr>
      </w:pPr>
      <w:r>
        <w:rPr>
          <w:bCs/>
        </w:rPr>
        <w:lastRenderedPageBreak/>
        <w:t xml:space="preserve">Require a state plan of operation and development of eligibility standards by </w:t>
      </w:r>
      <w:proofErr w:type="gramStart"/>
      <w:r>
        <w:rPr>
          <w:bCs/>
        </w:rPr>
        <w:t>states</w:t>
      </w:r>
      <w:r w:rsidR="00280B32">
        <w:rPr>
          <w:bCs/>
        </w:rPr>
        <w:t>;</w:t>
      </w:r>
      <w:proofErr w:type="gramEnd"/>
    </w:p>
    <w:p w14:paraId="24BA559E" w14:textId="04496AF8" w:rsidR="00D0403F" w:rsidRPr="00B309DF" w:rsidRDefault="00D0403F" w:rsidP="00412F82">
      <w:pPr>
        <w:pStyle w:val="ListParagraph"/>
        <w:numPr>
          <w:ilvl w:val="2"/>
          <w:numId w:val="41"/>
        </w:numPr>
        <w:rPr>
          <w:b/>
        </w:rPr>
      </w:pPr>
      <w:r>
        <w:rPr>
          <w:bCs/>
        </w:rPr>
        <w:t xml:space="preserve">Required the </w:t>
      </w:r>
      <w:r w:rsidR="00B309DF">
        <w:rPr>
          <w:bCs/>
        </w:rPr>
        <w:t>recipients</w:t>
      </w:r>
      <w:r>
        <w:rPr>
          <w:bCs/>
        </w:rPr>
        <w:t xml:space="preserve"> purchase their food stamps, paying an amount commensurate with their normal expenditures for food and receiving an amount of food stamps representing </w:t>
      </w:r>
      <w:r w:rsidR="00B309DF">
        <w:rPr>
          <w:bCs/>
        </w:rPr>
        <w:t xml:space="preserve">an opportunity more nearly to obtain a low-cost nutritionally adequate </w:t>
      </w:r>
      <w:proofErr w:type="gramStart"/>
      <w:r w:rsidR="00B309DF">
        <w:rPr>
          <w:bCs/>
        </w:rPr>
        <w:t>diet</w:t>
      </w:r>
      <w:r w:rsidR="00280B32">
        <w:rPr>
          <w:bCs/>
        </w:rPr>
        <w:t>;</w:t>
      </w:r>
      <w:proofErr w:type="gramEnd"/>
    </w:p>
    <w:p w14:paraId="2930C127" w14:textId="48371FEA" w:rsidR="00B309DF" w:rsidRPr="00F16ED6" w:rsidRDefault="00662A25" w:rsidP="00412F82">
      <w:pPr>
        <w:pStyle w:val="ListParagraph"/>
        <w:numPr>
          <w:ilvl w:val="2"/>
          <w:numId w:val="41"/>
        </w:numPr>
        <w:rPr>
          <w:b/>
        </w:rPr>
      </w:pPr>
      <w:r>
        <w:rPr>
          <w:bCs/>
        </w:rPr>
        <w:t xml:space="preserve">Established eligibility for purchased food stamps of all items intended for human consumption except </w:t>
      </w:r>
      <w:r w:rsidR="005B1AB9">
        <w:rPr>
          <w:bCs/>
        </w:rPr>
        <w:t xml:space="preserve">alcoholic </w:t>
      </w:r>
      <w:r w:rsidR="00F16ED6">
        <w:rPr>
          <w:bCs/>
        </w:rPr>
        <w:t>beverages and imported foods (the House version would have prohibited the purchase of soft drinks, luxury foods, and luxury frozen foods</w:t>
      </w:r>
      <w:proofErr w:type="gramStart"/>
      <w:r w:rsidR="00F16ED6">
        <w:rPr>
          <w:bCs/>
        </w:rPr>
        <w:t>)</w:t>
      </w:r>
      <w:r w:rsidR="00280B32">
        <w:rPr>
          <w:bCs/>
        </w:rPr>
        <w:t>;</w:t>
      </w:r>
      <w:proofErr w:type="gramEnd"/>
      <w:r w:rsidR="00F16ED6">
        <w:rPr>
          <w:bCs/>
        </w:rPr>
        <w:t xml:space="preserve"> </w:t>
      </w:r>
    </w:p>
    <w:p w14:paraId="0A0D9003" w14:textId="48E4B7EC" w:rsidR="004C6255" w:rsidRPr="004C6255" w:rsidRDefault="00F16ED6" w:rsidP="00412F82">
      <w:pPr>
        <w:pStyle w:val="ListParagraph"/>
        <w:numPr>
          <w:ilvl w:val="2"/>
          <w:numId w:val="41"/>
        </w:numPr>
        <w:rPr>
          <w:b/>
        </w:rPr>
      </w:pPr>
      <w:r>
        <w:rPr>
          <w:bCs/>
        </w:rPr>
        <w:t>Prohibited against discrimination on bases of race, religious creed, national origin, or political beliefs</w:t>
      </w:r>
      <w:r w:rsidR="00280B32">
        <w:rPr>
          <w:bCs/>
        </w:rPr>
        <w:t>; and</w:t>
      </w:r>
    </w:p>
    <w:p w14:paraId="7405B26C" w14:textId="28136D8B" w:rsidR="004C6255" w:rsidRPr="004C6255" w:rsidRDefault="004C6255" w:rsidP="00412F82">
      <w:pPr>
        <w:pStyle w:val="ListParagraph"/>
        <w:numPr>
          <w:ilvl w:val="2"/>
          <w:numId w:val="41"/>
        </w:numPr>
        <w:rPr>
          <w:b/>
        </w:rPr>
      </w:pPr>
      <w:r>
        <w:rPr>
          <w:bCs/>
        </w:rPr>
        <w:t>Divided responsibilities between states (certification and issuance) and the federal government (funding of benefits and authorization of retailers and wholesalers), with shared responsibility for funding costs of administration</w:t>
      </w:r>
      <w:r w:rsidR="00280B32">
        <w:rPr>
          <w:bCs/>
        </w:rPr>
        <w:t>.</w:t>
      </w:r>
    </w:p>
    <w:p w14:paraId="26E87607" w14:textId="77777777" w:rsidR="00C3635F" w:rsidRDefault="00C3635F" w:rsidP="00B66470">
      <w:pPr>
        <w:pStyle w:val="ListParagraph"/>
        <w:ind w:left="900"/>
        <w:rPr>
          <w:bCs/>
        </w:rPr>
      </w:pPr>
    </w:p>
    <w:p w14:paraId="05F907E4" w14:textId="2C46BF8D" w:rsidR="00B66470" w:rsidRDefault="00F45F46" w:rsidP="00B66470">
      <w:pPr>
        <w:pStyle w:val="ListParagraph"/>
        <w:ind w:left="900"/>
        <w:rPr>
          <w:bCs/>
        </w:rPr>
      </w:pPr>
      <w:r>
        <w:rPr>
          <w:bCs/>
        </w:rPr>
        <w:t xml:space="preserve">During the period of </w:t>
      </w:r>
      <w:r w:rsidR="00280B32">
        <w:rPr>
          <w:bCs/>
        </w:rPr>
        <w:t>its</w:t>
      </w:r>
      <w:r>
        <w:rPr>
          <w:bCs/>
        </w:rPr>
        <w:t xml:space="preserve"> inception in 1964 to 1985 the SNAP program continued to evolve requiring </w:t>
      </w:r>
      <w:r w:rsidR="0076433D">
        <w:rPr>
          <w:bCs/>
        </w:rPr>
        <w:t xml:space="preserve">income </w:t>
      </w:r>
      <w:r w:rsidR="006E2449">
        <w:rPr>
          <w:bCs/>
        </w:rPr>
        <w:t xml:space="preserve">eligibility tests to include gross and net income, shelter </w:t>
      </w:r>
      <w:r w:rsidR="00A972A4">
        <w:rPr>
          <w:bCs/>
        </w:rPr>
        <w:t>deduction and standard deduction caps, disqualification process</w:t>
      </w:r>
      <w:r w:rsidR="00BD36BD">
        <w:rPr>
          <w:bCs/>
        </w:rPr>
        <w:t xml:space="preserve">, disaster plans, </w:t>
      </w:r>
      <w:proofErr w:type="gramStart"/>
      <w:r w:rsidR="00BD36BD">
        <w:rPr>
          <w:bCs/>
        </w:rPr>
        <w:t>recertification</w:t>
      </w:r>
      <w:proofErr w:type="gramEnd"/>
      <w:r w:rsidR="00BD36BD">
        <w:rPr>
          <w:bCs/>
        </w:rPr>
        <w:t xml:space="preserve"> and notices.  In 1985 the Food Stamp Act required all states to implement an E&amp;T program by April 1, 1987.  Congress defined an E&amp;T program as containing one or more of the following components: job search, job search training, workfare, work experience, </w:t>
      </w:r>
      <w:r w:rsidR="00064F7E">
        <w:rPr>
          <w:bCs/>
        </w:rPr>
        <w:t>or training, or other programs as approved by the Secretary.  The new legislation replaced the disqualification</w:t>
      </w:r>
      <w:r w:rsidR="00692336">
        <w:rPr>
          <w:bCs/>
        </w:rPr>
        <w:t xml:space="preserve"> </w:t>
      </w:r>
      <w:r w:rsidR="00064F7E">
        <w:rPr>
          <w:bCs/>
        </w:rPr>
        <w:t>for refusing</w:t>
      </w:r>
      <w:r w:rsidR="00F679C8">
        <w:rPr>
          <w:bCs/>
        </w:rPr>
        <w:t>, without good cause, to participate in an E&amp;T program.  The Food Stamp Act of 1985 also require</w:t>
      </w:r>
      <w:r w:rsidR="00907E91">
        <w:rPr>
          <w:bCs/>
        </w:rPr>
        <w:t xml:space="preserve">d the </w:t>
      </w:r>
      <w:r w:rsidR="00375C48">
        <w:rPr>
          <w:bCs/>
        </w:rPr>
        <w:t>Secretary</w:t>
      </w:r>
      <w:r w:rsidR="00907E91">
        <w:rPr>
          <w:bCs/>
        </w:rPr>
        <w:t xml:space="preserve"> to establish performance standards for minimum participation in state E&amp;T programs of persons subject to the work requirements.  The legislation established that states were required to reimburse E&amp;T participants for expenses incurred through participation in an E&amp;T </w:t>
      </w:r>
      <w:r w:rsidR="00674852">
        <w:rPr>
          <w:bCs/>
        </w:rPr>
        <w:t xml:space="preserve">program, but states could cap these reimbursements at $25 per month.  The Food Stamp Act of 1985 also outlined the financial characteristics of </w:t>
      </w:r>
      <w:r w:rsidR="00127FA9">
        <w:rPr>
          <w:bCs/>
        </w:rPr>
        <w:t>E&amp;T programs, providing annual federal grants for E&amp;T state operations and 50 percent federal reimbursement for state agency E&amp;T expenses above the grant levels (including the cost of participant reimbursements)</w:t>
      </w:r>
      <w:r w:rsidR="00EE7417">
        <w:rPr>
          <w:bCs/>
        </w:rPr>
        <w:t>.</w:t>
      </w:r>
    </w:p>
    <w:p w14:paraId="74EC7DA2" w14:textId="2F9CB467" w:rsidR="006568D6" w:rsidRDefault="006568D6" w:rsidP="00B66470">
      <w:pPr>
        <w:pStyle w:val="ListParagraph"/>
        <w:ind w:left="900"/>
        <w:rPr>
          <w:bCs/>
        </w:rPr>
      </w:pPr>
    </w:p>
    <w:p w14:paraId="1347928C" w14:textId="7D744F3C" w:rsidR="00FF291E" w:rsidRDefault="00BF4024" w:rsidP="00B66470">
      <w:pPr>
        <w:pStyle w:val="ListParagraph"/>
        <w:ind w:left="900"/>
        <w:rPr>
          <w:bCs/>
        </w:rPr>
      </w:pPr>
      <w:r>
        <w:rPr>
          <w:bCs/>
        </w:rPr>
        <w:t xml:space="preserve">The most recent </w:t>
      </w:r>
      <w:r w:rsidR="00EE7417">
        <w:rPr>
          <w:bCs/>
        </w:rPr>
        <w:t xml:space="preserve">E&amp;T </w:t>
      </w:r>
      <w:r>
        <w:rPr>
          <w:bCs/>
        </w:rPr>
        <w:t xml:space="preserve">contract expired September 30, </w:t>
      </w:r>
      <w:proofErr w:type="gramStart"/>
      <w:r>
        <w:rPr>
          <w:bCs/>
        </w:rPr>
        <w:t>2022</w:t>
      </w:r>
      <w:proofErr w:type="gramEnd"/>
      <w:r>
        <w:rPr>
          <w:bCs/>
        </w:rPr>
        <w:t xml:space="preserve"> and the program is </w:t>
      </w:r>
      <w:r w:rsidR="00EE7417">
        <w:rPr>
          <w:bCs/>
        </w:rPr>
        <w:t>currently being administer</w:t>
      </w:r>
      <w:r w:rsidR="00F83696">
        <w:rPr>
          <w:bCs/>
        </w:rPr>
        <w:t>ed by the ISD Policy and Program Development Bureau (PPDS)</w:t>
      </w:r>
      <w:r w:rsidR="00440D15">
        <w:rPr>
          <w:bCs/>
        </w:rPr>
        <w:t xml:space="preserve">. </w:t>
      </w:r>
      <w:r>
        <w:rPr>
          <w:bCs/>
        </w:rPr>
        <w:t xml:space="preserve">PPDB staff </w:t>
      </w:r>
      <w:r w:rsidR="00440D15">
        <w:rPr>
          <w:bCs/>
        </w:rPr>
        <w:t xml:space="preserve">are managing the case </w:t>
      </w:r>
      <w:r w:rsidR="00692336">
        <w:rPr>
          <w:bCs/>
        </w:rPr>
        <w:t>management</w:t>
      </w:r>
      <w:r w:rsidR="006A2EB8">
        <w:rPr>
          <w:bCs/>
        </w:rPr>
        <w:t xml:space="preserve"> </w:t>
      </w:r>
      <w:r w:rsidR="00440D15">
        <w:rPr>
          <w:bCs/>
        </w:rPr>
        <w:t>for all participants who volunteer for the</w:t>
      </w:r>
      <w:r w:rsidR="00F14AA0">
        <w:rPr>
          <w:bCs/>
        </w:rPr>
        <w:t xml:space="preserve"> </w:t>
      </w:r>
      <w:r w:rsidR="00176671">
        <w:rPr>
          <w:bCs/>
        </w:rPr>
        <w:t>job search training</w:t>
      </w:r>
      <w:r w:rsidR="00440D15">
        <w:rPr>
          <w:bCs/>
        </w:rPr>
        <w:t xml:space="preserve"> component</w:t>
      </w:r>
      <w:r w:rsidR="00176671">
        <w:rPr>
          <w:bCs/>
        </w:rPr>
        <w:t xml:space="preserve">.  </w:t>
      </w:r>
    </w:p>
    <w:p w14:paraId="7210B784" w14:textId="77777777" w:rsidR="00132A1E" w:rsidRDefault="00132A1E" w:rsidP="00B66470">
      <w:pPr>
        <w:pStyle w:val="ListParagraph"/>
        <w:ind w:left="900"/>
        <w:rPr>
          <w:bCs/>
        </w:rPr>
      </w:pPr>
    </w:p>
    <w:p w14:paraId="29C19355" w14:textId="3024EA91" w:rsidR="006568D6" w:rsidRDefault="00176671" w:rsidP="00B66470">
      <w:pPr>
        <w:pStyle w:val="ListParagraph"/>
        <w:ind w:left="900"/>
        <w:rPr>
          <w:bCs/>
        </w:rPr>
      </w:pPr>
      <w:r>
        <w:rPr>
          <w:bCs/>
        </w:rPr>
        <w:t>An award shall be made to the responsible Offeror(s) whose proposal(s) is (are) most a</w:t>
      </w:r>
      <w:r w:rsidR="00B91716">
        <w:rPr>
          <w:bCs/>
        </w:rPr>
        <w:t xml:space="preserve">dvantageous to the HSD, taking into consideration the evaluation factors set forth in the RFP. </w:t>
      </w:r>
    </w:p>
    <w:p w14:paraId="3D388EE7" w14:textId="3DCF054A" w:rsidR="00B91716" w:rsidRDefault="00B91716" w:rsidP="00B66470">
      <w:pPr>
        <w:pStyle w:val="ListParagraph"/>
        <w:ind w:left="900"/>
        <w:rPr>
          <w:bCs/>
        </w:rPr>
      </w:pPr>
    </w:p>
    <w:p w14:paraId="4A0ACBC3" w14:textId="118E3471" w:rsidR="00B91716" w:rsidRDefault="00B91716" w:rsidP="00B66470">
      <w:pPr>
        <w:pStyle w:val="ListParagraph"/>
        <w:ind w:left="900"/>
        <w:rPr>
          <w:bCs/>
        </w:rPr>
      </w:pPr>
      <w:r>
        <w:rPr>
          <w:bCs/>
        </w:rPr>
        <w:t xml:space="preserve">This RFP will assist the department to strengthen, supplement and coordinate efforts in furtherance of the mission of the department </w:t>
      </w:r>
      <w:r w:rsidR="00FF291E">
        <w:rPr>
          <w:bCs/>
        </w:rPr>
        <w:t xml:space="preserve">and </w:t>
      </w:r>
      <w:r>
        <w:rPr>
          <w:bCs/>
        </w:rPr>
        <w:t>the</w:t>
      </w:r>
      <w:r w:rsidR="00FF291E">
        <w:rPr>
          <w:bCs/>
        </w:rPr>
        <w:t xml:space="preserve"> purpose and goals of the</w:t>
      </w:r>
      <w:r>
        <w:rPr>
          <w:bCs/>
        </w:rPr>
        <w:t xml:space="preserve"> </w:t>
      </w:r>
      <w:r w:rsidR="00362789">
        <w:rPr>
          <w:bCs/>
        </w:rPr>
        <w:t xml:space="preserve">SNAP E&amp;T </w:t>
      </w:r>
      <w:r w:rsidR="00FF291E">
        <w:rPr>
          <w:bCs/>
        </w:rPr>
        <w:t>program</w:t>
      </w:r>
      <w:r w:rsidR="00362789">
        <w:rPr>
          <w:bCs/>
        </w:rPr>
        <w:t xml:space="preserve">. </w:t>
      </w:r>
    </w:p>
    <w:p w14:paraId="36C7B389" w14:textId="77777777" w:rsidR="00F679C8" w:rsidRPr="00C3635F" w:rsidRDefault="00F679C8" w:rsidP="00B66470">
      <w:pPr>
        <w:pStyle w:val="ListParagraph"/>
        <w:ind w:left="900"/>
        <w:rPr>
          <w:bCs/>
        </w:rPr>
      </w:pPr>
    </w:p>
    <w:p w14:paraId="2969A22D" w14:textId="2994B1E5" w:rsidR="001206A3" w:rsidRDefault="05F5102B" w:rsidP="005B7CFD">
      <w:pPr>
        <w:pStyle w:val="Heading1"/>
        <w:numPr>
          <w:ilvl w:val="0"/>
          <w:numId w:val="93"/>
        </w:numPr>
      </w:pPr>
      <w:bookmarkStart w:id="19" w:name="_Toc117001031"/>
      <w:bookmarkStart w:id="20" w:name="_Toc116996856"/>
      <w:bookmarkStart w:id="21" w:name="_Toc117004390"/>
      <w:bookmarkStart w:id="22" w:name="_Toc117004444"/>
      <w:bookmarkEnd w:id="17"/>
      <w:bookmarkEnd w:id="18"/>
      <w:bookmarkEnd w:id="19"/>
      <w:r>
        <w:lastRenderedPageBreak/>
        <w:t>PERFORMANCE OUTCOMES</w:t>
      </w:r>
      <w:bookmarkEnd w:id="20"/>
      <w:bookmarkEnd w:id="21"/>
      <w:bookmarkEnd w:id="22"/>
    </w:p>
    <w:p w14:paraId="4879618D" w14:textId="404B6DA0" w:rsidR="003C7A8E" w:rsidRDefault="008D2200" w:rsidP="008D2200">
      <w:pPr>
        <w:ind w:left="720"/>
      </w:pPr>
      <w:r>
        <w:t xml:space="preserve">The SNAP E&amp;T Program </w:t>
      </w:r>
      <w:r w:rsidR="007A6FFB">
        <w:t>outcomes are listed below:</w:t>
      </w:r>
    </w:p>
    <w:p w14:paraId="28B95BBB" w14:textId="6A00EF25" w:rsidR="007A6FFB" w:rsidRDefault="007A6FFB" w:rsidP="008D2200">
      <w:pPr>
        <w:ind w:left="720"/>
      </w:pPr>
    </w:p>
    <w:p w14:paraId="2C8D2CC0" w14:textId="59CC3BF3" w:rsidR="009A61BE" w:rsidRDefault="00C622E8" w:rsidP="00412F82">
      <w:pPr>
        <w:pStyle w:val="ListParagraph"/>
        <w:numPr>
          <w:ilvl w:val="0"/>
          <w:numId w:val="42"/>
        </w:numPr>
      </w:pPr>
      <w:r>
        <w:t xml:space="preserve">SNAP E&amp;T contractor will comply with and meet all set </w:t>
      </w:r>
      <w:r w:rsidR="007B299C">
        <w:t>timeframes and deadlines in</w:t>
      </w:r>
      <w:r w:rsidR="00090E38">
        <w:t xml:space="preserve"> accordance with 7 CFR 273.7 and the approved annual E&amp;T State Plan</w:t>
      </w:r>
      <w:r w:rsidR="00887E88">
        <w:t>.</w:t>
      </w:r>
    </w:p>
    <w:p w14:paraId="0B24BB49" w14:textId="402A17CB" w:rsidR="00F71D3D" w:rsidRDefault="00F71D3D" w:rsidP="00412F82">
      <w:pPr>
        <w:pStyle w:val="ListParagraph"/>
        <w:numPr>
          <w:ilvl w:val="0"/>
          <w:numId w:val="42"/>
        </w:numPr>
      </w:pPr>
      <w:r>
        <w:t>SNAP E&amp;T contractor will share any fiscal responsibility for federal penalties assessed against the NMHSD for failure to meet FNS performance targets for this effort.</w:t>
      </w:r>
    </w:p>
    <w:p w14:paraId="48C2E2C6" w14:textId="1CD53A8D" w:rsidR="005F3435" w:rsidRDefault="005F3435" w:rsidP="00412F82">
      <w:pPr>
        <w:pStyle w:val="ListParagraph"/>
        <w:numPr>
          <w:ilvl w:val="0"/>
          <w:numId w:val="42"/>
        </w:numPr>
      </w:pPr>
      <w:r>
        <w:t>100% of the components offered through the SNAP E&amp;T must be delivered through the statewide workforce development system, unless the component is not available locally through such a system, in accordance with 7 CFR 273.7(c)(5).</w:t>
      </w:r>
    </w:p>
    <w:p w14:paraId="1B2A56C2" w14:textId="0E26CEF6" w:rsidR="009D23A2" w:rsidRDefault="008E534D" w:rsidP="00FE2973">
      <w:pPr>
        <w:pStyle w:val="ListParagraph"/>
        <w:numPr>
          <w:ilvl w:val="1"/>
          <w:numId w:val="42"/>
        </w:numPr>
      </w:pPr>
      <w:r>
        <w:t>Percentage of participants completed each step in the program</w:t>
      </w:r>
      <w:r w:rsidR="005F3435">
        <w:t xml:space="preserve"> and move to the next step, from referral to orientation, to assessment, to activity, to employment, etc</w:t>
      </w:r>
      <w:r>
        <w:t>.</w:t>
      </w:r>
    </w:p>
    <w:p w14:paraId="0E2A89BA" w14:textId="53F770E5" w:rsidR="00CC6B3D" w:rsidRDefault="00CC6B3D" w:rsidP="00FE2973">
      <w:pPr>
        <w:pStyle w:val="ListParagraph"/>
        <w:numPr>
          <w:ilvl w:val="1"/>
          <w:numId w:val="42"/>
        </w:numPr>
      </w:pPr>
      <w:r>
        <w:t>Percentage of SNAP E&amp;T participants that became employed and from what components.</w:t>
      </w:r>
    </w:p>
    <w:p w14:paraId="0CE2B08E" w14:textId="464C5999" w:rsidR="00CC6B3D" w:rsidRDefault="00CC6B3D" w:rsidP="00FE2973">
      <w:pPr>
        <w:pStyle w:val="ListParagraph"/>
        <w:numPr>
          <w:ilvl w:val="2"/>
          <w:numId w:val="42"/>
        </w:numPr>
      </w:pPr>
      <w:r>
        <w:t xml:space="preserve">How many participants are still working, 3 months, six months, etc. </w:t>
      </w:r>
    </w:p>
    <w:p w14:paraId="21E6E245" w14:textId="6E852E10" w:rsidR="00CC6B3D" w:rsidRDefault="00CC6B3D" w:rsidP="00FE2973">
      <w:pPr>
        <w:pStyle w:val="ListParagraph"/>
        <w:numPr>
          <w:ilvl w:val="2"/>
          <w:numId w:val="42"/>
        </w:numPr>
      </w:pPr>
      <w:r>
        <w:t>What were the hourly wages</w:t>
      </w:r>
      <w:r w:rsidR="006E67BB">
        <w:t>, quarterly earnings, wage gains?</w:t>
      </w:r>
    </w:p>
    <w:p w14:paraId="1F2A341B" w14:textId="66E7B842" w:rsidR="006E67BB" w:rsidRDefault="006E67BB" w:rsidP="00FE2973">
      <w:pPr>
        <w:pStyle w:val="ListParagraph"/>
        <w:numPr>
          <w:ilvl w:val="1"/>
          <w:numId w:val="42"/>
        </w:numPr>
      </w:pPr>
      <w:r>
        <w:t>What percentage of participants enrolled in each component</w:t>
      </w:r>
      <w:r w:rsidR="00B86556">
        <w:t>?</w:t>
      </w:r>
    </w:p>
    <w:p w14:paraId="49E7BD84" w14:textId="64FA14CF" w:rsidR="00B86556" w:rsidRDefault="00B86556" w:rsidP="00FE2973">
      <w:pPr>
        <w:pStyle w:val="ListParagraph"/>
        <w:numPr>
          <w:ilvl w:val="1"/>
          <w:numId w:val="42"/>
        </w:numPr>
      </w:pPr>
      <w:r>
        <w:t>What percentage completed interim steps, such as earning a high school equivalency diploma?</w:t>
      </w:r>
    </w:p>
    <w:p w14:paraId="02F42566" w14:textId="5F33F46A" w:rsidR="00B86556" w:rsidRDefault="00B86556" w:rsidP="00FE2973">
      <w:pPr>
        <w:pStyle w:val="ListParagraph"/>
        <w:numPr>
          <w:ilvl w:val="1"/>
          <w:numId w:val="42"/>
        </w:numPr>
      </w:pPr>
      <w:r>
        <w:t>What percentage earned industry recognized credentials such as a professional license</w:t>
      </w:r>
      <w:r w:rsidR="00B80A7F">
        <w:t>?</w:t>
      </w:r>
    </w:p>
    <w:p w14:paraId="3909E0DA" w14:textId="75DA6DE5" w:rsidR="00B80A7F" w:rsidRDefault="00B80A7F" w:rsidP="00FE2973">
      <w:pPr>
        <w:pStyle w:val="ListParagraph"/>
        <w:numPr>
          <w:ilvl w:val="1"/>
          <w:numId w:val="42"/>
        </w:numPr>
      </w:pPr>
      <w:r>
        <w:t>What percentage were place into jobs after completing training?</w:t>
      </w:r>
    </w:p>
    <w:p w14:paraId="2A8F34FE" w14:textId="7E8214AC" w:rsidR="000959DC" w:rsidRDefault="00B80A7F" w:rsidP="00412F82">
      <w:pPr>
        <w:pStyle w:val="ListParagraph"/>
        <w:numPr>
          <w:ilvl w:val="0"/>
          <w:numId w:val="42"/>
        </w:numPr>
      </w:pPr>
      <w:r>
        <w:t>Must s</w:t>
      </w:r>
      <w:r w:rsidR="00E015A9">
        <w:t>chedule 100% of the participants for an orientation and send a notice of appointment to participant</w:t>
      </w:r>
      <w:r w:rsidR="007F6D09">
        <w:t>.</w:t>
      </w:r>
      <w:r w:rsidR="00E015A9">
        <w:t xml:space="preserve"> </w:t>
      </w:r>
    </w:p>
    <w:p w14:paraId="6EE39E19" w14:textId="1A4E8C3B" w:rsidR="00293763" w:rsidRDefault="00293763" w:rsidP="00412F82">
      <w:pPr>
        <w:pStyle w:val="ListParagraph"/>
        <w:numPr>
          <w:ilvl w:val="0"/>
          <w:numId w:val="42"/>
        </w:numPr>
      </w:pPr>
      <w:r>
        <w:t xml:space="preserve">100% of participants actively engaged </w:t>
      </w:r>
      <w:r w:rsidR="004909B2">
        <w:t xml:space="preserve">in the E&amp;T program will complete an assessment </w:t>
      </w:r>
      <w:r w:rsidR="007401A6">
        <w:t>within 1</w:t>
      </w:r>
      <w:r w:rsidR="00C35909">
        <w:t>5</w:t>
      </w:r>
      <w:r w:rsidR="007401A6">
        <w:t xml:space="preserve"> days from </w:t>
      </w:r>
      <w:r w:rsidR="00F13AF1">
        <w:t>referral or</w:t>
      </w:r>
      <w:r w:rsidR="00DE466E">
        <w:t xml:space="preserve"> will be reviewed for disenrollment</w:t>
      </w:r>
      <w:r w:rsidR="007401A6">
        <w:t xml:space="preserve">. </w:t>
      </w:r>
    </w:p>
    <w:p w14:paraId="0F9762FF" w14:textId="08264C4C" w:rsidR="00B81CCE" w:rsidRDefault="009E33BC" w:rsidP="00412F82">
      <w:pPr>
        <w:pStyle w:val="ListParagraph"/>
        <w:numPr>
          <w:ilvl w:val="0"/>
          <w:numId w:val="42"/>
        </w:numPr>
      </w:pPr>
      <w:r>
        <w:t xml:space="preserve">100% of participants </w:t>
      </w:r>
      <w:r w:rsidR="0088143E">
        <w:t xml:space="preserve">actively engaged in the </w:t>
      </w:r>
      <w:r w:rsidR="003B0076">
        <w:t xml:space="preserve">E&amp;T </w:t>
      </w:r>
      <w:r w:rsidR="0088143E">
        <w:t xml:space="preserve">program </w:t>
      </w:r>
      <w:r>
        <w:t xml:space="preserve">will be </w:t>
      </w:r>
      <w:r w:rsidR="0088143E">
        <w:t xml:space="preserve">in </w:t>
      </w:r>
      <w:r>
        <w:t>an approved component within</w:t>
      </w:r>
      <w:r w:rsidR="001E5062">
        <w:t xml:space="preserve"> 30 days of referral to the provide</w:t>
      </w:r>
      <w:r w:rsidR="00F13AF1">
        <w:t>r</w:t>
      </w:r>
      <w:r w:rsidR="00692336">
        <w:t>; or will be</w:t>
      </w:r>
      <w:r w:rsidR="00DE466E">
        <w:t xml:space="preserve"> reviewed for</w:t>
      </w:r>
      <w:r w:rsidR="00692336">
        <w:t xml:space="preserve"> disenroll</w:t>
      </w:r>
      <w:r w:rsidR="00DE466E">
        <w:t>ment</w:t>
      </w:r>
      <w:r w:rsidR="001E5062">
        <w:t>.</w:t>
      </w:r>
    </w:p>
    <w:p w14:paraId="3C9DBC64" w14:textId="052E3C4E" w:rsidR="00F71D3D" w:rsidRDefault="00172C0A" w:rsidP="00F71D3D">
      <w:pPr>
        <w:pStyle w:val="ListParagraph"/>
        <w:numPr>
          <w:ilvl w:val="0"/>
          <w:numId w:val="42"/>
        </w:numPr>
      </w:pPr>
      <w:r>
        <w:t xml:space="preserve">100% of participants will receive a notice of disenrollment at the end of </w:t>
      </w:r>
      <w:r w:rsidR="001D4209">
        <w:t>their participation in the program</w:t>
      </w:r>
      <w:r w:rsidR="00CE1A62">
        <w:t>; this includes for those participants that successfully completed the program as well</w:t>
      </w:r>
      <w:r w:rsidR="00700E99">
        <w:t>.</w:t>
      </w:r>
    </w:p>
    <w:p w14:paraId="1795D4D2" w14:textId="053A3786" w:rsidR="00F55E03" w:rsidRDefault="00C27143" w:rsidP="00412F82">
      <w:pPr>
        <w:pStyle w:val="ListParagraph"/>
        <w:numPr>
          <w:ilvl w:val="0"/>
          <w:numId w:val="42"/>
        </w:numPr>
      </w:pPr>
      <w:r>
        <w:t xml:space="preserve">The </w:t>
      </w:r>
      <w:r w:rsidR="00700E99">
        <w:t>SNAP E&amp;T contractor</w:t>
      </w:r>
      <w:r>
        <w:t xml:space="preserve"> will use care and professionalism in all areas of responsibilities including customer service, reporting, staffing, </w:t>
      </w:r>
      <w:r w:rsidR="00700E99">
        <w:t>training,</w:t>
      </w:r>
      <w:r>
        <w:t xml:space="preserve"> and internal/external audits.</w:t>
      </w:r>
    </w:p>
    <w:p w14:paraId="58DEA26F" w14:textId="77777777" w:rsidR="00F55E03" w:rsidRDefault="00F55E03" w:rsidP="00441060"/>
    <w:p w14:paraId="61BB422A" w14:textId="00843914" w:rsidR="00F55E03" w:rsidRDefault="786C37A5" w:rsidP="005B7CFD">
      <w:pPr>
        <w:pStyle w:val="Heading1"/>
        <w:numPr>
          <w:ilvl w:val="0"/>
          <w:numId w:val="93"/>
        </w:numPr>
      </w:pPr>
      <w:bookmarkStart w:id="23" w:name="_Toc116996857"/>
      <w:bookmarkStart w:id="24" w:name="_Toc117004391"/>
      <w:bookmarkStart w:id="25" w:name="_Toc117004445"/>
      <w:r>
        <w:t>SUMMARY SCOPE OF WORK</w:t>
      </w:r>
      <w:bookmarkEnd w:id="23"/>
      <w:bookmarkEnd w:id="24"/>
      <w:bookmarkEnd w:id="25"/>
    </w:p>
    <w:p w14:paraId="5A2D7D2F" w14:textId="33320A21" w:rsidR="00F55E03" w:rsidRDefault="00F55E03" w:rsidP="00647AF8">
      <w:pPr>
        <w:ind w:left="360"/>
      </w:pPr>
      <w:r>
        <w:t xml:space="preserve">The SNAP E&amp;T Scope of Work (SOW) </w:t>
      </w:r>
      <w:r w:rsidR="000C41F5">
        <w:t xml:space="preserve">Appendix </w:t>
      </w:r>
      <w:r w:rsidR="00311A33">
        <w:t>D</w:t>
      </w:r>
      <w:r w:rsidR="006C4ABF">
        <w:t xml:space="preserve"> “Sample of SOW” outlines the work to be performed by the SNAP E&amp;T service provider</w:t>
      </w:r>
      <w:r w:rsidR="000371B7">
        <w:t>(s).  Below is a summary of the SOW:</w:t>
      </w:r>
    </w:p>
    <w:p w14:paraId="7A5B73E8" w14:textId="28149F95" w:rsidR="000371B7" w:rsidRDefault="60B15E87" w:rsidP="00412F82">
      <w:pPr>
        <w:pStyle w:val="ListParagraph"/>
        <w:numPr>
          <w:ilvl w:val="1"/>
          <w:numId w:val="43"/>
        </w:numPr>
      </w:pPr>
      <w:r>
        <w:t>Meet performance standards as established by the federal and state SNAP authority</w:t>
      </w:r>
      <w:r w:rsidR="47840ABD">
        <w:t xml:space="preserve"> by providing high quality services and </w:t>
      </w:r>
      <w:r w:rsidR="15E3D467">
        <w:t xml:space="preserve">fulfilling all applicable </w:t>
      </w:r>
      <w:r w:rsidR="063DCDA0">
        <w:t>requirements</w:t>
      </w:r>
      <w:r w:rsidR="15E3D467">
        <w:t xml:space="preserve"> for the SNAP E&amp;T program and services.</w:t>
      </w:r>
      <w:r>
        <w:t xml:space="preserve"> </w:t>
      </w:r>
    </w:p>
    <w:p w14:paraId="23DA2CE0" w14:textId="7D1A07DE" w:rsidR="00220E73" w:rsidRDefault="1DF3C4F0" w:rsidP="00220E73">
      <w:pPr>
        <w:pStyle w:val="ListParagraph"/>
        <w:numPr>
          <w:ilvl w:val="1"/>
          <w:numId w:val="43"/>
        </w:numPr>
      </w:pPr>
      <w:r>
        <w:lastRenderedPageBreak/>
        <w:t xml:space="preserve">Work in collaboration with the NMHSD to ensure that a high-quality E&amp;T program based on local workforce needs is designed to help SNAP recipients get new or better paying jobs. </w:t>
      </w:r>
    </w:p>
    <w:p w14:paraId="2F6A2701" w14:textId="387C1F61" w:rsidR="008E1C42" w:rsidRDefault="69F88CC9" w:rsidP="00412F82">
      <w:pPr>
        <w:pStyle w:val="ListParagraph"/>
        <w:numPr>
          <w:ilvl w:val="1"/>
          <w:numId w:val="43"/>
        </w:numPr>
      </w:pPr>
      <w:r>
        <w:t>Comply with all activities</w:t>
      </w:r>
      <w:r w:rsidR="7DF3F365">
        <w:t xml:space="preserve"> and timeframes</w:t>
      </w:r>
      <w:r w:rsidR="0D2DAD61">
        <w:t xml:space="preserve"> outlined</w:t>
      </w:r>
      <w:r w:rsidR="7DF3F365">
        <w:t xml:space="preserve"> in the SNAP E&amp;T Providers Guide. </w:t>
      </w:r>
    </w:p>
    <w:p w14:paraId="77B67DFB" w14:textId="40EC108B" w:rsidR="00030B6B" w:rsidRDefault="60B15E87" w:rsidP="00412F82">
      <w:pPr>
        <w:pStyle w:val="ListParagraph"/>
        <w:numPr>
          <w:ilvl w:val="1"/>
          <w:numId w:val="43"/>
        </w:numPr>
      </w:pPr>
      <w:r>
        <w:t xml:space="preserve">Assist </w:t>
      </w:r>
      <w:r w:rsidR="1E60EE13">
        <w:t xml:space="preserve">SNAP recipients gain skills, receive training and experience that will increase their ability to obtain regular employment. </w:t>
      </w:r>
    </w:p>
    <w:p w14:paraId="2E94E1DB" w14:textId="4DEB9E52" w:rsidR="00BB0E2B" w:rsidRDefault="1192CDFF" w:rsidP="00412F82">
      <w:pPr>
        <w:pStyle w:val="ListParagraph"/>
        <w:numPr>
          <w:ilvl w:val="1"/>
          <w:numId w:val="43"/>
        </w:numPr>
      </w:pPr>
      <w:r>
        <w:t xml:space="preserve">Offer </w:t>
      </w:r>
      <w:r w:rsidR="24EC3F8B">
        <w:t xml:space="preserve">eligible </w:t>
      </w:r>
      <w:r w:rsidR="71F5EAF9">
        <w:t xml:space="preserve">E&amp;T components that include allowable E&amp;T activities. </w:t>
      </w:r>
    </w:p>
    <w:p w14:paraId="1BC85267" w14:textId="71E115F4" w:rsidR="006618C0" w:rsidRDefault="048A0FFC" w:rsidP="00412F82">
      <w:pPr>
        <w:pStyle w:val="ListParagraph"/>
        <w:numPr>
          <w:ilvl w:val="1"/>
          <w:numId w:val="43"/>
        </w:numPr>
      </w:pPr>
      <w:r>
        <w:t xml:space="preserve">Complete orientations with </w:t>
      </w:r>
      <w:r w:rsidR="475FA027">
        <w:t xml:space="preserve">each </w:t>
      </w:r>
      <w:r>
        <w:t>referred and eligible participants</w:t>
      </w:r>
      <w:r w:rsidR="6296A99D">
        <w:t xml:space="preserve"> within 10 days of referral</w:t>
      </w:r>
      <w:r w:rsidR="74AE2F36">
        <w:t>.</w:t>
      </w:r>
    </w:p>
    <w:p w14:paraId="11BFCEF8" w14:textId="5E3897BD" w:rsidR="00E61B4D" w:rsidRDefault="4C0632A2" w:rsidP="00412F82">
      <w:pPr>
        <w:pStyle w:val="ListParagraph"/>
        <w:numPr>
          <w:ilvl w:val="1"/>
          <w:numId w:val="43"/>
        </w:numPr>
      </w:pPr>
      <w:r>
        <w:t xml:space="preserve">Complete </w:t>
      </w:r>
      <w:r w:rsidR="3EED5343">
        <w:t xml:space="preserve">comprehensive intake </w:t>
      </w:r>
      <w:r>
        <w:t xml:space="preserve">assessments with each referred and eligible </w:t>
      </w:r>
      <w:r w:rsidR="1F36F558">
        <w:t xml:space="preserve">participant to ensure accurate placement </w:t>
      </w:r>
      <w:r w:rsidR="475FA027">
        <w:t xml:space="preserve">into </w:t>
      </w:r>
      <w:r w:rsidR="1F36F558">
        <w:t>components</w:t>
      </w:r>
      <w:r w:rsidR="57126B7B">
        <w:t>.</w:t>
      </w:r>
      <w:r w:rsidR="018147A3">
        <w:t xml:space="preserve"> </w:t>
      </w:r>
    </w:p>
    <w:p w14:paraId="6E33DAA1" w14:textId="7A447269" w:rsidR="00E10AFD" w:rsidRDefault="2A70A845" w:rsidP="00412F82">
      <w:pPr>
        <w:pStyle w:val="ListParagraph"/>
        <w:numPr>
          <w:ilvl w:val="1"/>
          <w:numId w:val="43"/>
        </w:numPr>
      </w:pPr>
      <w:r>
        <w:t>Develop Employment Plans with each participant, u</w:t>
      </w:r>
      <w:r w:rsidR="1B7D6498">
        <w:t>tiliz</w:t>
      </w:r>
      <w:r>
        <w:t>ing</w:t>
      </w:r>
      <w:r w:rsidR="1B7D6498">
        <w:t xml:space="preserve"> the </w:t>
      </w:r>
      <w:r w:rsidR="475FA027">
        <w:t xml:space="preserve">completed </w:t>
      </w:r>
      <w:r w:rsidR="1B7D6498">
        <w:t>assessment</w:t>
      </w:r>
      <w:r w:rsidR="03CA4DCD">
        <w:t xml:space="preserve">. </w:t>
      </w:r>
    </w:p>
    <w:p w14:paraId="15A517BF" w14:textId="7CB5F35A" w:rsidR="006C60A1" w:rsidRDefault="103CF7C8" w:rsidP="00412F82">
      <w:pPr>
        <w:pStyle w:val="ListParagraph"/>
        <w:numPr>
          <w:ilvl w:val="1"/>
          <w:numId w:val="43"/>
        </w:numPr>
      </w:pPr>
      <w:r>
        <w:t>Placement of all actively engaged participants into allowable E&amp;T activity</w:t>
      </w:r>
      <w:r w:rsidR="1192CDFF">
        <w:t xml:space="preserve">. </w:t>
      </w:r>
    </w:p>
    <w:p w14:paraId="47BCEE9D" w14:textId="77777777" w:rsidR="0023249E" w:rsidRDefault="1192CDFF" w:rsidP="0023249E">
      <w:pPr>
        <w:pStyle w:val="ListParagraph"/>
        <w:numPr>
          <w:ilvl w:val="1"/>
          <w:numId w:val="43"/>
        </w:numPr>
      </w:pPr>
      <w:r>
        <w:t>Tracking of compliance of all participants in any activity to ensure compliance is met and maintained for the duration of the participation.</w:t>
      </w:r>
    </w:p>
    <w:p w14:paraId="107EB09C" w14:textId="77777777" w:rsidR="009C7CF4" w:rsidRDefault="2476C282" w:rsidP="00412F82">
      <w:pPr>
        <w:pStyle w:val="ListParagraph"/>
        <w:numPr>
          <w:ilvl w:val="1"/>
          <w:numId w:val="43"/>
        </w:numPr>
      </w:pPr>
      <w:r>
        <w:t xml:space="preserve">Provide </w:t>
      </w:r>
      <w:r w:rsidR="34BE1157">
        <w:t xml:space="preserve">monthly </w:t>
      </w:r>
      <w:r>
        <w:t>comprehensive case management services to all SNAP E&amp;T participant</w:t>
      </w:r>
      <w:r w:rsidR="34BE1157">
        <w:t xml:space="preserve">. </w:t>
      </w:r>
    </w:p>
    <w:p w14:paraId="5EF2C409" w14:textId="18C1062B" w:rsidR="009C7CF4" w:rsidRDefault="7400EEAE" w:rsidP="009C7CF4">
      <w:pPr>
        <w:pStyle w:val="ListParagraph"/>
        <w:numPr>
          <w:ilvl w:val="2"/>
          <w:numId w:val="43"/>
        </w:numPr>
      </w:pPr>
      <w:r>
        <w:t>T</w:t>
      </w:r>
      <w:r w:rsidR="34BE1157">
        <w:t>o</w:t>
      </w:r>
      <w:r w:rsidR="159250E1">
        <w:t xml:space="preserve"> enhance the participants ability to participate and be successful in the E&amp;T component they are assigned to.</w:t>
      </w:r>
      <w:r w:rsidR="34BE1157">
        <w:t xml:space="preserve"> </w:t>
      </w:r>
    </w:p>
    <w:p w14:paraId="43389A78" w14:textId="28C727CF" w:rsidR="009648FC" w:rsidRDefault="7400EEAE" w:rsidP="003B5F62">
      <w:pPr>
        <w:pStyle w:val="ListParagraph"/>
        <w:numPr>
          <w:ilvl w:val="2"/>
          <w:numId w:val="43"/>
        </w:numPr>
      </w:pPr>
      <w:r>
        <w:t>O</w:t>
      </w:r>
      <w:r w:rsidR="34BE1157">
        <w:t xml:space="preserve">ffered to the E&amp;T participants up to 3 months after successful completion of the component. </w:t>
      </w:r>
    </w:p>
    <w:p w14:paraId="51AB150F" w14:textId="09C632FB" w:rsidR="00A937FF" w:rsidRDefault="3A9EA959" w:rsidP="00412F82">
      <w:pPr>
        <w:pStyle w:val="ListParagraph"/>
        <w:numPr>
          <w:ilvl w:val="1"/>
          <w:numId w:val="43"/>
        </w:numPr>
      </w:pPr>
      <w:r>
        <w:t>I</w:t>
      </w:r>
      <w:r w:rsidR="2A70A845">
        <w:t xml:space="preserve">nform each participant of Participant Reimbursements </w:t>
      </w:r>
      <w:r w:rsidR="1925365E">
        <w:t xml:space="preserve">and what is allowable. The contractor </w:t>
      </w:r>
      <w:r w:rsidR="3D83EC5F">
        <w:t xml:space="preserve">will </w:t>
      </w:r>
      <w:r w:rsidR="1925365E">
        <w:t xml:space="preserve">work with participants to ensure that their request is received and </w:t>
      </w:r>
      <w:r w:rsidR="214F7A66">
        <w:t xml:space="preserve">that it is allowable. </w:t>
      </w:r>
    </w:p>
    <w:p w14:paraId="128767DC" w14:textId="32EC2928" w:rsidR="001D52DE" w:rsidRDefault="16EDAD0B" w:rsidP="00412F82">
      <w:pPr>
        <w:pStyle w:val="ListParagraph"/>
        <w:numPr>
          <w:ilvl w:val="1"/>
          <w:numId w:val="43"/>
        </w:numPr>
      </w:pPr>
      <w:r>
        <w:t>P</w:t>
      </w:r>
      <w:r w:rsidR="58BABC13">
        <w:t>rovide participant information</w:t>
      </w:r>
      <w:r w:rsidR="561755A1">
        <w:t>,</w:t>
      </w:r>
      <w:r w:rsidR="550EC914">
        <w:t xml:space="preserve"> </w:t>
      </w:r>
      <w:r w:rsidR="58BABC13">
        <w:t>to the NMHSD</w:t>
      </w:r>
      <w:r w:rsidR="66067761">
        <w:t xml:space="preserve"> within 10 </w:t>
      </w:r>
      <w:r w:rsidR="7610E64F">
        <w:t xml:space="preserve">business </w:t>
      </w:r>
      <w:r w:rsidR="66067761">
        <w:t>days</w:t>
      </w:r>
      <w:r w:rsidR="58BABC13">
        <w:t xml:space="preserve"> when the participant provides information that might make them exempt from participation in the</w:t>
      </w:r>
      <w:r w:rsidR="60C6D2B4">
        <w:t xml:space="preserve"> E&amp;T</w:t>
      </w:r>
      <w:r w:rsidR="58BABC13">
        <w:t xml:space="preserve"> program. </w:t>
      </w:r>
    </w:p>
    <w:p w14:paraId="6929A3CC" w14:textId="04BE20F1" w:rsidR="00AE45F5" w:rsidRDefault="5F2ECF48" w:rsidP="00AE45F5">
      <w:pPr>
        <w:pStyle w:val="ListParagraph"/>
        <w:numPr>
          <w:ilvl w:val="1"/>
          <w:numId w:val="43"/>
        </w:numPr>
      </w:pPr>
      <w:r>
        <w:t>D</w:t>
      </w:r>
      <w:r w:rsidR="58BABC13">
        <w:t xml:space="preserve">evelop procedures to ensure that Able Bodied Adults Without Dependents (ABAWD) </w:t>
      </w:r>
      <w:r w:rsidR="1A24DA50">
        <w:t xml:space="preserve">subject to the three (3) month time limit and in compliance continue to remain eligible for SNAP benefits.  </w:t>
      </w:r>
      <w:r w:rsidR="1CFBC304">
        <w:t xml:space="preserve">This will include </w:t>
      </w:r>
      <w:r w:rsidR="7006B85D">
        <w:t xml:space="preserve">the ability to support additional referrals and </w:t>
      </w:r>
      <w:r w:rsidR="69EC6C15">
        <w:t xml:space="preserve">eligible components. </w:t>
      </w:r>
    </w:p>
    <w:p w14:paraId="174C6B92" w14:textId="77777777" w:rsidR="002A6743" w:rsidRDefault="6088D7CB" w:rsidP="004519DF">
      <w:pPr>
        <w:pStyle w:val="ListParagraph"/>
        <w:numPr>
          <w:ilvl w:val="1"/>
          <w:numId w:val="43"/>
        </w:numPr>
      </w:pPr>
      <w:r>
        <w:t xml:space="preserve">Provider Determinations: </w:t>
      </w:r>
      <w:r w:rsidR="396ECAC0">
        <w:t>I</w:t>
      </w:r>
      <w:r w:rsidR="46CC546A">
        <w:t>nform the NMHSD</w:t>
      </w:r>
      <w:r w:rsidR="02D80710">
        <w:t xml:space="preserve"> that an individual that was referred is not a good fit for the E&amp;T component in which the individual was participating, if there is not another available component to place the individual into</w:t>
      </w:r>
      <w:r>
        <w:t>.</w:t>
      </w:r>
      <w:r w:rsidR="22AC9397">
        <w:t xml:space="preserve">  </w:t>
      </w:r>
    </w:p>
    <w:p w14:paraId="5AB654CF" w14:textId="5D005587" w:rsidR="004519DF" w:rsidRDefault="19310C80" w:rsidP="004519DF">
      <w:pPr>
        <w:pStyle w:val="ListParagraph"/>
        <w:numPr>
          <w:ilvl w:val="1"/>
          <w:numId w:val="43"/>
        </w:numPr>
      </w:pPr>
      <w:r>
        <w:t>S</w:t>
      </w:r>
      <w:r w:rsidR="22AC9397">
        <w:t xml:space="preserve">hould the provider determine that the </w:t>
      </w:r>
      <w:r>
        <w:t xml:space="preserve">participant is not actively engaged and then the provider will </w:t>
      </w:r>
      <w:proofErr w:type="gramStart"/>
      <w:r>
        <w:t>take action</w:t>
      </w:r>
      <w:proofErr w:type="gramEnd"/>
      <w:r>
        <w:t xml:space="preserve"> to disenroll the participant from the program within 1</w:t>
      </w:r>
      <w:r w:rsidR="56403185">
        <w:t xml:space="preserve">0 business days. </w:t>
      </w:r>
    </w:p>
    <w:p w14:paraId="00631D29" w14:textId="42920C96" w:rsidR="006375B5" w:rsidRDefault="721C3A04" w:rsidP="00412F82">
      <w:pPr>
        <w:pStyle w:val="ListParagraph"/>
        <w:numPr>
          <w:ilvl w:val="1"/>
          <w:numId w:val="43"/>
        </w:numPr>
      </w:pPr>
      <w:r>
        <w:t>C</w:t>
      </w:r>
      <w:r w:rsidR="50898810">
        <w:t xml:space="preserve">ollect and report participant </w:t>
      </w:r>
      <w:r>
        <w:t xml:space="preserve">and component/activity </w:t>
      </w:r>
      <w:r w:rsidR="50898810">
        <w:t>data to the NMHSD</w:t>
      </w:r>
      <w:r w:rsidR="0473C888">
        <w:t xml:space="preserve">. </w:t>
      </w:r>
    </w:p>
    <w:p w14:paraId="102A3E52" w14:textId="05CD9BA6" w:rsidR="005D1BC6" w:rsidRDefault="396ECAC0" w:rsidP="00412F82">
      <w:pPr>
        <w:pStyle w:val="ListParagraph"/>
        <w:numPr>
          <w:ilvl w:val="1"/>
          <w:numId w:val="43"/>
        </w:numPr>
      </w:pPr>
      <w:r>
        <w:t>T</w:t>
      </w:r>
      <w:r w:rsidR="3640B642">
        <w:t>rack and report all expenditures</w:t>
      </w:r>
      <w:r>
        <w:t xml:space="preserve"> in the format</w:t>
      </w:r>
      <w:r w:rsidR="2C06A625">
        <w:t xml:space="preserve"> and timeframes</w:t>
      </w:r>
      <w:r>
        <w:t xml:space="preserve"> required by NMHSD</w:t>
      </w:r>
      <w:r w:rsidR="3640B642">
        <w:t xml:space="preserve">. </w:t>
      </w:r>
    </w:p>
    <w:p w14:paraId="4610CF7B" w14:textId="1E0FF5AA" w:rsidR="000870F2" w:rsidRDefault="721C3A04" w:rsidP="000870F2">
      <w:pPr>
        <w:pStyle w:val="ListParagraph"/>
        <w:numPr>
          <w:ilvl w:val="1"/>
          <w:numId w:val="43"/>
        </w:numPr>
      </w:pPr>
      <w:r>
        <w:t>Identify and track non-federal expenditures eligible for reimbursement</w:t>
      </w:r>
      <w:r w:rsidR="1219869A">
        <w:t>.</w:t>
      </w:r>
    </w:p>
    <w:p w14:paraId="79A12B52" w14:textId="77777777" w:rsidR="000D0897" w:rsidRDefault="7600D5D7" w:rsidP="000D0897">
      <w:pPr>
        <w:pStyle w:val="ListParagraph"/>
        <w:numPr>
          <w:ilvl w:val="1"/>
          <w:numId w:val="43"/>
        </w:numPr>
      </w:pPr>
      <w:r>
        <w:t>W</w:t>
      </w:r>
      <w:r w:rsidR="797D026D">
        <w:t>ork collaboratively with NMHSD to maintain performance standards through a Quality Improvement System (QIS)</w:t>
      </w:r>
      <w:r w:rsidR="353A7B72">
        <w:t>.</w:t>
      </w:r>
      <w:r w:rsidR="09F304B7">
        <w:t xml:space="preserve">   Participation in regular Quality Assessment </w:t>
      </w:r>
      <w:r w:rsidR="09F304B7">
        <w:lastRenderedPageBreak/>
        <w:t xml:space="preserve">reviews shared between the department and the provider. These case reviews will be resolved for corrections within 10 days from return. </w:t>
      </w:r>
    </w:p>
    <w:p w14:paraId="7588FBFC" w14:textId="3153C79C" w:rsidR="003D1C36" w:rsidRDefault="7600D5D7" w:rsidP="00F8534C">
      <w:pPr>
        <w:pStyle w:val="ListParagraph"/>
        <w:numPr>
          <w:ilvl w:val="1"/>
          <w:numId w:val="43"/>
        </w:numPr>
      </w:pPr>
      <w:r>
        <w:t>C</w:t>
      </w:r>
      <w:r w:rsidR="779B5C7F">
        <w:t xml:space="preserve">ollect, analyze and report timely and accurate data </w:t>
      </w:r>
      <w:r w:rsidR="63C244B9">
        <w:t xml:space="preserve">to department </w:t>
      </w:r>
      <w:proofErr w:type="gramStart"/>
      <w:r w:rsidR="63C244B9">
        <w:t xml:space="preserve">as a means </w:t>
      </w:r>
      <w:r w:rsidR="779B5C7F">
        <w:t>to</w:t>
      </w:r>
      <w:proofErr w:type="gramEnd"/>
      <w:r w:rsidR="779B5C7F">
        <w:t xml:space="preserve"> demonstrate service outcomes</w:t>
      </w:r>
      <w:r w:rsidR="63C244B9">
        <w:t xml:space="preserve"> compliant with Federal and State requirements.</w:t>
      </w:r>
    </w:p>
    <w:p w14:paraId="57447AE6" w14:textId="06C31313" w:rsidR="00124116" w:rsidRDefault="7600D5D7" w:rsidP="00412F82">
      <w:pPr>
        <w:pStyle w:val="ListParagraph"/>
        <w:numPr>
          <w:ilvl w:val="1"/>
          <w:numId w:val="43"/>
        </w:numPr>
      </w:pPr>
      <w:r>
        <w:t>P</w:t>
      </w:r>
      <w:r w:rsidR="786D97A0">
        <w:t xml:space="preserve">rovide </w:t>
      </w:r>
      <w:r w:rsidR="6768532B">
        <w:t>reports</w:t>
      </w:r>
      <w:r w:rsidR="50A67093">
        <w:t xml:space="preserve"> that</w:t>
      </w:r>
      <w:r w:rsidR="6768532B">
        <w:t xml:space="preserve"> include but are not limited to:</w:t>
      </w:r>
    </w:p>
    <w:p w14:paraId="3CCE8E76" w14:textId="1C9EEDDC" w:rsidR="00124116" w:rsidRDefault="6768532B" w:rsidP="00412F82">
      <w:pPr>
        <w:pStyle w:val="ListParagraph"/>
        <w:numPr>
          <w:ilvl w:val="2"/>
          <w:numId w:val="43"/>
        </w:numPr>
      </w:pPr>
      <w:r>
        <w:t>Annual Service Delivery Plan</w:t>
      </w:r>
    </w:p>
    <w:p w14:paraId="1817BF4E" w14:textId="3D4FD3FB" w:rsidR="00124116" w:rsidRDefault="6768532B" w:rsidP="00412F82">
      <w:pPr>
        <w:pStyle w:val="ListParagraph"/>
        <w:numPr>
          <w:ilvl w:val="2"/>
          <w:numId w:val="43"/>
        </w:numPr>
      </w:pPr>
      <w:r>
        <w:t>Inventory Lists</w:t>
      </w:r>
    </w:p>
    <w:p w14:paraId="3A84236B" w14:textId="5200B956" w:rsidR="00124116" w:rsidRDefault="6768532B" w:rsidP="00412F82">
      <w:pPr>
        <w:pStyle w:val="ListParagraph"/>
        <w:numPr>
          <w:ilvl w:val="2"/>
          <w:numId w:val="43"/>
        </w:numPr>
      </w:pPr>
      <w:r>
        <w:t>Cost Allocation Plan</w:t>
      </w:r>
    </w:p>
    <w:p w14:paraId="00D2FE60" w14:textId="00BAB67B" w:rsidR="00124116" w:rsidRDefault="6768532B" w:rsidP="00412F82">
      <w:pPr>
        <w:pStyle w:val="ListParagraph"/>
        <w:numPr>
          <w:ilvl w:val="2"/>
          <w:numId w:val="43"/>
        </w:numPr>
      </w:pPr>
      <w:r>
        <w:t>New Hire</w:t>
      </w:r>
    </w:p>
    <w:p w14:paraId="15F72C75" w14:textId="72DB3EAA" w:rsidR="00124116" w:rsidRDefault="6768532B" w:rsidP="00412F82">
      <w:pPr>
        <w:pStyle w:val="ListParagraph"/>
        <w:numPr>
          <w:ilvl w:val="2"/>
          <w:numId w:val="43"/>
        </w:numPr>
      </w:pPr>
      <w:r>
        <w:t>Incident Reports</w:t>
      </w:r>
    </w:p>
    <w:p w14:paraId="5FFFF0D3" w14:textId="7D60886B" w:rsidR="00124116" w:rsidRDefault="7600D5D7" w:rsidP="00412F82">
      <w:pPr>
        <w:pStyle w:val="ListParagraph"/>
        <w:numPr>
          <w:ilvl w:val="1"/>
          <w:numId w:val="43"/>
        </w:numPr>
      </w:pPr>
      <w:r>
        <w:t>C</w:t>
      </w:r>
      <w:r w:rsidR="6D9C62F0">
        <w:t>onform to NMHSD IT standards for configuration and connectivity.</w:t>
      </w:r>
    </w:p>
    <w:p w14:paraId="7B5E62AF" w14:textId="77777777" w:rsidR="005E2353" w:rsidRDefault="005E2353" w:rsidP="005E2353">
      <w:pPr>
        <w:pStyle w:val="ListParagraph"/>
        <w:ind w:left="1440"/>
      </w:pPr>
    </w:p>
    <w:p w14:paraId="7DDF6A46" w14:textId="77777777" w:rsidR="001B3FA4" w:rsidRPr="0020256E" w:rsidRDefault="0F82FC7C" w:rsidP="005B7CFD">
      <w:pPr>
        <w:pStyle w:val="Heading1"/>
        <w:numPr>
          <w:ilvl w:val="0"/>
          <w:numId w:val="93"/>
        </w:numPr>
      </w:pPr>
      <w:bookmarkStart w:id="26" w:name="_Toc116996858"/>
      <w:bookmarkStart w:id="27" w:name="_Toc117004392"/>
      <w:bookmarkStart w:id="28" w:name="_Toc117004446"/>
      <w:r>
        <w:t>SCOPE OF PROCUREMENT</w:t>
      </w:r>
      <w:bookmarkEnd w:id="26"/>
      <w:bookmarkEnd w:id="27"/>
      <w:bookmarkEnd w:id="28"/>
    </w:p>
    <w:p w14:paraId="4AB2BD81" w14:textId="176A0480" w:rsidR="001B3FA4" w:rsidRDefault="001B3FA4" w:rsidP="001B3FA4">
      <w:pPr>
        <w:ind w:left="360"/>
      </w:pPr>
    </w:p>
    <w:p w14:paraId="593B6E67" w14:textId="3A8D19B5" w:rsidR="001B3FA4" w:rsidRDefault="001B3FA4" w:rsidP="001B3FA4">
      <w:pPr>
        <w:ind w:left="360"/>
      </w:pPr>
      <w:r>
        <w:t xml:space="preserve">This procurement is being conducted to obtain a service provider </w:t>
      </w:r>
      <w:r w:rsidR="00B80243">
        <w:t xml:space="preserve">who will assist SNAP E&amp;T participants seeking employment and training assistance.  </w:t>
      </w:r>
      <w:r w:rsidR="00E438A9">
        <w:t xml:space="preserve">This provider will provide case management services in addition to training </w:t>
      </w:r>
      <w:r w:rsidR="008B202D">
        <w:t xml:space="preserve">which will result in gainful employment for the participant.  The purpose of this program is to provide each participant with the necessary skills to </w:t>
      </w:r>
      <w:r w:rsidR="000D2E26">
        <w:t xml:space="preserve">prepare for, enter and advance in the workplace. </w:t>
      </w:r>
    </w:p>
    <w:p w14:paraId="522006A6" w14:textId="31ABFC9A" w:rsidR="000D2E26" w:rsidRDefault="000D2E26" w:rsidP="001B3FA4">
      <w:pPr>
        <w:ind w:left="360"/>
      </w:pPr>
    </w:p>
    <w:p w14:paraId="2E0661CF" w14:textId="326EF1B6" w:rsidR="000D2E26" w:rsidRDefault="000D2E26" w:rsidP="001B3FA4">
      <w:pPr>
        <w:ind w:left="360"/>
      </w:pPr>
      <w:r>
        <w:t>The term of this Contract shall be for one (1) year from date of award with the option to extend for a period of three (3) additional years, on a year-to-year basis, by mutual agreement fo</w:t>
      </w:r>
      <w:r w:rsidR="00B87253">
        <w:t>r</w:t>
      </w:r>
      <w:r>
        <w:t xml:space="preserve"> all parties and approval of the New Mexico State Purchasing Agent at the same terms and conditions.  This Contract shall not exceed four (4) years in accordance with NMSA 1978 </w:t>
      </w:r>
      <w:r w:rsidR="00B83682" w:rsidRPr="0020256E">
        <w:t>§13-1-150</w:t>
      </w:r>
      <w:r w:rsidR="00B83682">
        <w:t>.  An award shall be made to the responsible Offeror(s) whose proposal(s) is (are) most advantageous to the HSD, taking into consideration the evaluation factors set forth in the RFP.</w:t>
      </w:r>
    </w:p>
    <w:p w14:paraId="20212DF0" w14:textId="33EC1D97" w:rsidR="00B83682" w:rsidRDefault="00B83682" w:rsidP="001B3FA4">
      <w:pPr>
        <w:ind w:left="360"/>
      </w:pPr>
    </w:p>
    <w:p w14:paraId="0437F5B0" w14:textId="3B032945" w:rsidR="00B83682" w:rsidRDefault="00B83682" w:rsidP="001B3FA4">
      <w:pPr>
        <w:ind w:left="360"/>
      </w:pPr>
      <w:r>
        <w:t>The resulting may be multiple awards.  Award(s) will be based per scope of work.</w:t>
      </w:r>
    </w:p>
    <w:p w14:paraId="03530546" w14:textId="22FE13AA" w:rsidR="00B83682" w:rsidRDefault="00B83682" w:rsidP="001B3FA4">
      <w:pPr>
        <w:ind w:left="360"/>
      </w:pPr>
    </w:p>
    <w:p w14:paraId="0845344F" w14:textId="1779FD32" w:rsidR="00B83682" w:rsidRDefault="00B83682" w:rsidP="001B3FA4">
      <w:pPr>
        <w:ind w:left="360"/>
      </w:pPr>
      <w:r>
        <w:t>This procurement will result in a contractual agreement between two parties; the procurement may ONLY be used by those two parties exclusively.</w:t>
      </w:r>
    </w:p>
    <w:p w14:paraId="3DF335B0" w14:textId="365F8890" w:rsidR="00B83682" w:rsidRDefault="00B83682" w:rsidP="001B3FA4">
      <w:pPr>
        <w:ind w:left="360"/>
      </w:pPr>
    </w:p>
    <w:p w14:paraId="394543CA" w14:textId="77777777" w:rsidR="00647AF8" w:rsidRPr="0020256E" w:rsidRDefault="1A231356" w:rsidP="005B7CFD">
      <w:pPr>
        <w:pStyle w:val="Heading1"/>
        <w:numPr>
          <w:ilvl w:val="0"/>
          <w:numId w:val="93"/>
        </w:numPr>
      </w:pPr>
      <w:bookmarkStart w:id="29" w:name="_Toc377565306"/>
      <w:bookmarkStart w:id="30" w:name="_Toc18411426"/>
      <w:bookmarkStart w:id="31" w:name="_Toc116996859"/>
      <w:bookmarkStart w:id="32" w:name="_Toc117004393"/>
      <w:bookmarkStart w:id="33" w:name="_Toc117004447"/>
      <w:r>
        <w:t>PROCUREMENT MANAGER</w:t>
      </w:r>
      <w:bookmarkEnd w:id="29"/>
      <w:bookmarkEnd w:id="30"/>
      <w:bookmarkEnd w:id="31"/>
      <w:bookmarkEnd w:id="32"/>
      <w:bookmarkEnd w:id="33"/>
    </w:p>
    <w:p w14:paraId="314681B0" w14:textId="77777777" w:rsidR="00647AF8" w:rsidRPr="0020256E" w:rsidRDefault="00647AF8" w:rsidP="00647AF8"/>
    <w:p w14:paraId="78EA0697" w14:textId="77777777" w:rsidR="00647AF8" w:rsidRPr="000F4648" w:rsidRDefault="00647AF8" w:rsidP="00647AF8">
      <w:pPr>
        <w:ind w:left="360"/>
      </w:pPr>
      <w:r w:rsidRPr="0020256E">
        <w:rPr>
          <w:bCs/>
        </w:rPr>
        <w:t>Human Services Department/ Income</w:t>
      </w:r>
      <w:r>
        <w:rPr>
          <w:bCs/>
        </w:rPr>
        <w:t xml:space="preserve"> Support</w:t>
      </w:r>
      <w:r w:rsidRPr="000F4648">
        <w:rPr>
          <w:bCs/>
        </w:rPr>
        <w:t xml:space="preserve"> Division has assigned a Procurement Manager who is responsible for the conduct</w:t>
      </w:r>
      <w:r w:rsidRPr="000F4648">
        <w:t xml:space="preserve"> of this procurement whose name, telephone number and e-mail address are listed below:</w:t>
      </w:r>
    </w:p>
    <w:p w14:paraId="450BBDE6" w14:textId="426757F8" w:rsidR="00647AF8" w:rsidRPr="000F4648" w:rsidRDefault="00647AF8" w:rsidP="00647AF8">
      <w:r>
        <w:t xml:space="preserve">          </w:t>
      </w:r>
      <w:bookmarkStart w:id="34" w:name="_Hlk117772048"/>
      <w:r>
        <w:t xml:space="preserve">         </w:t>
      </w:r>
      <w:r w:rsidRPr="000F4648">
        <w:t>Name:</w:t>
      </w:r>
      <w:r w:rsidRPr="000F4648">
        <w:tab/>
      </w:r>
      <w:r w:rsidRPr="000F4648">
        <w:tab/>
      </w:r>
      <w:r>
        <w:t>Maria E. Garcia.</w:t>
      </w:r>
      <w:r w:rsidRPr="00735B95">
        <w:t xml:space="preserve"> Procurement Manager</w:t>
      </w:r>
    </w:p>
    <w:p w14:paraId="6E8101E2" w14:textId="169CFC54" w:rsidR="00647AF8" w:rsidRPr="000F4648" w:rsidRDefault="00647AF8" w:rsidP="00647AF8">
      <w:r>
        <w:t xml:space="preserve">                   </w:t>
      </w:r>
      <w:r w:rsidRPr="000F4648">
        <w:t>Telephone:</w:t>
      </w:r>
      <w:r w:rsidRPr="000F4648">
        <w:tab/>
      </w:r>
      <w:r w:rsidRPr="007F6468">
        <w:t>(505)</w:t>
      </w:r>
      <w:r w:rsidRPr="00735B95">
        <w:t xml:space="preserve"> </w:t>
      </w:r>
      <w:r>
        <w:t>396-0314</w:t>
      </w:r>
    </w:p>
    <w:p w14:paraId="6632396E" w14:textId="087ECAA8" w:rsidR="00647AF8" w:rsidRDefault="00647AF8" w:rsidP="00647AF8">
      <w:r>
        <w:t xml:space="preserve">                   </w:t>
      </w:r>
      <w:r w:rsidRPr="000F4648">
        <w:t>Email:</w:t>
      </w:r>
      <w:r w:rsidRPr="000F4648">
        <w:tab/>
        <w:t xml:space="preserve">             </w:t>
      </w:r>
      <w:bookmarkStart w:id="35" w:name="_Hlk117772730"/>
      <w:r w:rsidR="009B0B48">
        <w:t>MariaE.Garcia@state.nm.us</w:t>
      </w:r>
    </w:p>
    <w:bookmarkEnd w:id="34"/>
    <w:p w14:paraId="2FD21464" w14:textId="77777777" w:rsidR="00647AF8" w:rsidRPr="00735B95" w:rsidRDefault="00647AF8" w:rsidP="00647AF8"/>
    <w:p w14:paraId="29651B98" w14:textId="77777777" w:rsidR="00647AF8" w:rsidRPr="00735B95" w:rsidRDefault="00647AF8" w:rsidP="00412F82">
      <w:pPr>
        <w:numPr>
          <w:ilvl w:val="0"/>
          <w:numId w:val="17"/>
        </w:numPr>
      </w:pPr>
      <w:r w:rsidRPr="00735B95">
        <w:rPr>
          <w:b/>
          <w:bCs/>
        </w:rPr>
        <w:t>Any inquiries or requests</w:t>
      </w:r>
      <w:r w:rsidRPr="00735B95">
        <w:rPr>
          <w:bCs/>
        </w:rPr>
        <w:t xml:space="preserve"> regarding this procurement should be submitted</w:t>
      </w:r>
      <w:bookmarkEnd w:id="35"/>
      <w:r w:rsidRPr="00735B95">
        <w:rPr>
          <w:bCs/>
        </w:rPr>
        <w:t>,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w:t>
      </w:r>
      <w:r>
        <w:t xml:space="preserve"> HSD</w:t>
      </w:r>
      <w:r w:rsidRPr="00735B95">
        <w:t xml:space="preserve">. </w:t>
      </w:r>
    </w:p>
    <w:p w14:paraId="26E052D6" w14:textId="77777777" w:rsidR="00647AF8" w:rsidRPr="00735B95" w:rsidRDefault="00647AF8" w:rsidP="00647AF8">
      <w:pPr>
        <w:ind w:left="720"/>
      </w:pPr>
    </w:p>
    <w:p w14:paraId="06D6B390" w14:textId="77777777" w:rsidR="00647AF8" w:rsidRDefault="00647AF8" w:rsidP="00412F82">
      <w:pPr>
        <w:numPr>
          <w:ilvl w:val="0"/>
          <w:numId w:val="17"/>
        </w:numPr>
      </w:pPr>
      <w:r w:rsidRPr="00735B95">
        <w:rPr>
          <w:b/>
        </w:rPr>
        <w:t xml:space="preserve">Protests of the solicitation or award must be submitted in writing to the Protest Manager identified </w:t>
      </w:r>
      <w:r w:rsidRPr="00C839FB">
        <w:rPr>
          <w:b/>
        </w:rPr>
        <w:t>in Section II.B.12</w:t>
      </w:r>
      <w:r w:rsidRPr="00735B95">
        <w:rPr>
          <w:b/>
        </w:rPr>
        <w:t xml:space="preserve">. </w:t>
      </w:r>
      <w:r w:rsidRPr="00735B95">
        <w:t xml:space="preserve"> As a Protest Manager has been named in this Request for Proposals, pursuant to §13-1-172, NMSA 1978 and 1.4.1.82 NMAC, </w:t>
      </w:r>
      <w:r w:rsidRPr="00735B95">
        <w:rPr>
          <w:b/>
          <w:u w:val="single"/>
        </w:rPr>
        <w:t>ONLY</w:t>
      </w:r>
      <w:r w:rsidRPr="00735B95">
        <w:rPr>
          <w:b/>
        </w:rPr>
        <w:t xml:space="preserve"> protests delivered directly to the Protest Manager in writing and in a timely fashion will be considered to have been submitted properly and in accordance with statute, rule</w:t>
      </w:r>
      <w:r>
        <w:rPr>
          <w:b/>
        </w:rPr>
        <w:t>,</w:t>
      </w:r>
      <w:r w:rsidRPr="00735B95">
        <w:rPr>
          <w:b/>
        </w:rPr>
        <w:t xml:space="preserve"> and this Request for Proposals.</w:t>
      </w:r>
      <w:r w:rsidRPr="00735B95">
        <w:t xml:space="preserve"> Protests submitted or delivered to the Procurement Manager will </w:t>
      </w:r>
      <w:r w:rsidRPr="00735B95">
        <w:rPr>
          <w:b/>
          <w:u w:val="single"/>
        </w:rPr>
        <w:t>NOT</w:t>
      </w:r>
      <w:r w:rsidRPr="00735B95">
        <w:t xml:space="preserve"> be considered properly submitted.  </w:t>
      </w:r>
    </w:p>
    <w:p w14:paraId="0A06DE2C" w14:textId="77777777" w:rsidR="00B83682" w:rsidRPr="00F55E03" w:rsidRDefault="00B83682" w:rsidP="001B3FA4">
      <w:pPr>
        <w:ind w:left="360"/>
      </w:pPr>
    </w:p>
    <w:p w14:paraId="0E3E6E98" w14:textId="77777777" w:rsidR="001119C1" w:rsidRPr="00735B95" w:rsidRDefault="1FA7E785" w:rsidP="005B7CFD">
      <w:pPr>
        <w:pStyle w:val="Heading1"/>
        <w:numPr>
          <w:ilvl w:val="0"/>
          <w:numId w:val="93"/>
        </w:numPr>
      </w:pPr>
      <w:bookmarkStart w:id="36" w:name="_Toc18411427"/>
      <w:bookmarkStart w:id="37" w:name="_Toc116996860"/>
      <w:bookmarkStart w:id="38" w:name="_Toc117004394"/>
      <w:bookmarkStart w:id="39" w:name="_Toc117004448"/>
      <w:r>
        <w:t>PROPOSAL DELIVERY</w:t>
      </w:r>
      <w:bookmarkEnd w:id="36"/>
      <w:bookmarkEnd w:id="37"/>
      <w:bookmarkEnd w:id="38"/>
      <w:bookmarkEnd w:id="39"/>
    </w:p>
    <w:p w14:paraId="0C25768B" w14:textId="77777777" w:rsidR="001119C1" w:rsidRPr="004D628F" w:rsidRDefault="001119C1" w:rsidP="001119C1">
      <w:pPr>
        <w:pStyle w:val="ListParagraph"/>
        <w:ind w:left="1080"/>
        <w:rPr>
          <w:bCs/>
          <w:iCs/>
        </w:rPr>
      </w:pPr>
      <w:r w:rsidRPr="004D628F">
        <w:rPr>
          <w:b/>
          <w:bCs/>
          <w:iCs/>
        </w:rPr>
        <w:t>Submissions of all proposals must be accomplished via the Human Services electronic procurement portal, Bonfire.  Refer to Section III.B.1 for instructions.</w:t>
      </w:r>
      <w:r w:rsidRPr="004D628F">
        <w:rPr>
          <w:bCs/>
          <w:iCs/>
        </w:rPr>
        <w:t xml:space="preserve"> </w:t>
      </w:r>
    </w:p>
    <w:p w14:paraId="14416440" w14:textId="77777777" w:rsidR="001119C1" w:rsidRPr="004D628F" w:rsidRDefault="001119C1" w:rsidP="001119C1">
      <w:pPr>
        <w:jc w:val="both"/>
        <w:rPr>
          <w:iCs/>
        </w:rPr>
      </w:pPr>
    </w:p>
    <w:p w14:paraId="2BAFB61B" w14:textId="5B73CDD1" w:rsidR="001119C1" w:rsidRPr="0001676B" w:rsidRDefault="001119C1" w:rsidP="001119C1">
      <w:pPr>
        <w:rPr>
          <w:b/>
          <w:iCs/>
        </w:rPr>
      </w:pPr>
      <w:r>
        <w:rPr>
          <w:b/>
          <w:iCs/>
        </w:rPr>
        <w:t xml:space="preserve">     </w:t>
      </w:r>
      <w:r w:rsidRPr="0001676B">
        <w:rPr>
          <w:b/>
          <w:iCs/>
        </w:rPr>
        <w:t>Name:</w:t>
      </w:r>
      <w:r w:rsidRPr="0001676B">
        <w:rPr>
          <w:b/>
          <w:iCs/>
        </w:rPr>
        <w:tab/>
      </w:r>
      <w:r w:rsidRPr="0001676B">
        <w:rPr>
          <w:b/>
          <w:iCs/>
        </w:rPr>
        <w:tab/>
        <w:t xml:space="preserve">    </w:t>
      </w:r>
      <w:r>
        <w:rPr>
          <w:b/>
          <w:iCs/>
        </w:rPr>
        <w:t xml:space="preserve">        </w:t>
      </w:r>
      <w:r w:rsidR="00F141F4">
        <w:rPr>
          <w:bCs/>
          <w:iCs/>
        </w:rPr>
        <w:t>Maria E. Garcia</w:t>
      </w:r>
      <w:r w:rsidRPr="0001676B">
        <w:rPr>
          <w:bCs/>
          <w:iCs/>
        </w:rPr>
        <w:t xml:space="preserve"> c/o </w:t>
      </w:r>
      <w:r>
        <w:rPr>
          <w:bCs/>
          <w:iCs/>
        </w:rPr>
        <w:t>Andrea Sisneros</w:t>
      </w:r>
      <w:r w:rsidRPr="0001676B">
        <w:rPr>
          <w:bCs/>
          <w:iCs/>
        </w:rPr>
        <w:t xml:space="preserve">, </w:t>
      </w:r>
      <w:r>
        <w:rPr>
          <w:bCs/>
          <w:iCs/>
        </w:rPr>
        <w:t>Purchasing Supervisor</w:t>
      </w:r>
    </w:p>
    <w:p w14:paraId="0EE9EEE5" w14:textId="4B3EFA47" w:rsidR="001119C1" w:rsidRDefault="001119C1" w:rsidP="001119C1">
      <w:pPr>
        <w:tabs>
          <w:tab w:val="center" w:pos="4680"/>
        </w:tabs>
        <w:rPr>
          <w:iCs/>
        </w:rPr>
      </w:pPr>
      <w:r>
        <w:rPr>
          <w:b/>
          <w:iCs/>
        </w:rPr>
        <w:t xml:space="preserve">     </w:t>
      </w:r>
      <w:r w:rsidRPr="0001676B">
        <w:rPr>
          <w:b/>
          <w:iCs/>
        </w:rPr>
        <w:t xml:space="preserve">Reference RFP Name: </w:t>
      </w:r>
      <w:bookmarkStart w:id="40" w:name="_Hlk58664083"/>
      <w:r w:rsidRPr="0001676B">
        <w:rPr>
          <w:b/>
          <w:iCs/>
        </w:rPr>
        <w:t xml:space="preserve"> </w:t>
      </w:r>
      <w:r>
        <w:rPr>
          <w:b/>
          <w:iCs/>
        </w:rPr>
        <w:t xml:space="preserve">   </w:t>
      </w:r>
      <w:r w:rsidRPr="00376E9E">
        <w:rPr>
          <w:bCs/>
          <w:iCs/>
        </w:rPr>
        <w:t xml:space="preserve">New Mexico </w:t>
      </w:r>
      <w:bookmarkEnd w:id="40"/>
      <w:r w:rsidR="00BB2114">
        <w:rPr>
          <w:bCs/>
          <w:iCs/>
        </w:rPr>
        <w:t>SNAP E&amp;T Program</w:t>
      </w:r>
      <w:r>
        <w:rPr>
          <w:b/>
          <w:bCs/>
          <w:iCs/>
        </w:rPr>
        <w:t xml:space="preserve">                                                </w:t>
      </w:r>
      <w:r>
        <w:rPr>
          <w:b/>
          <w:bCs/>
          <w:iCs/>
        </w:rPr>
        <w:tab/>
      </w:r>
      <w:r w:rsidRPr="002E65C0">
        <w:rPr>
          <w:iCs/>
        </w:rPr>
        <w:t>RFP #22-630-9000-0004</w:t>
      </w:r>
      <w:r>
        <w:rPr>
          <w:b/>
          <w:bCs/>
          <w:iCs/>
        </w:rPr>
        <w:tab/>
      </w:r>
      <w:r>
        <w:rPr>
          <w:b/>
          <w:bCs/>
          <w:iCs/>
        </w:rPr>
        <w:tab/>
      </w:r>
      <w:r>
        <w:rPr>
          <w:b/>
          <w:bCs/>
          <w:iCs/>
        </w:rPr>
        <w:tab/>
      </w:r>
      <w:r>
        <w:rPr>
          <w:b/>
          <w:bCs/>
          <w:iCs/>
        </w:rPr>
        <w:tab/>
      </w:r>
      <w:r>
        <w:rPr>
          <w:b/>
          <w:bCs/>
          <w:iCs/>
        </w:rPr>
        <w:tab/>
      </w:r>
    </w:p>
    <w:p w14:paraId="3F7E8CCD" w14:textId="77777777" w:rsidR="001119C1" w:rsidRPr="004D628F" w:rsidRDefault="001119C1" w:rsidP="001119C1">
      <w:pPr>
        <w:rPr>
          <w:iCs/>
        </w:rPr>
      </w:pPr>
      <w:r>
        <w:rPr>
          <w:iCs/>
        </w:rPr>
        <w:t xml:space="preserve">     </w:t>
      </w:r>
      <w:r w:rsidRPr="00BA1B2F">
        <w:rPr>
          <w:b/>
          <w:iCs/>
        </w:rPr>
        <w:t>Address:</w:t>
      </w:r>
      <w:r w:rsidRPr="00BA1B2F">
        <w:rPr>
          <w:b/>
          <w:iCs/>
        </w:rPr>
        <w:tab/>
      </w:r>
      <w:r w:rsidRPr="00BA1B2F">
        <w:rPr>
          <w:b/>
          <w:iCs/>
        </w:rPr>
        <w:tab/>
      </w:r>
      <w:r>
        <w:rPr>
          <w:b/>
          <w:iCs/>
        </w:rPr>
        <w:t xml:space="preserve">           </w:t>
      </w:r>
      <w:r w:rsidRPr="004D628F">
        <w:rPr>
          <w:bCs/>
          <w:iCs/>
        </w:rPr>
        <w:t>New Mexico Human Services</w:t>
      </w:r>
    </w:p>
    <w:p w14:paraId="74EC647E" w14:textId="77777777" w:rsidR="001119C1" w:rsidRPr="004D628F" w:rsidRDefault="001119C1" w:rsidP="001119C1">
      <w:pPr>
        <w:jc w:val="center"/>
        <w:rPr>
          <w:bCs/>
          <w:iCs/>
        </w:rPr>
      </w:pPr>
      <w:r>
        <w:rPr>
          <w:bCs/>
          <w:iCs/>
        </w:rPr>
        <w:t xml:space="preserve">     </w:t>
      </w:r>
      <w:r w:rsidRPr="004D628F">
        <w:rPr>
          <w:bCs/>
          <w:iCs/>
        </w:rPr>
        <w:t>Administrative Services Division</w:t>
      </w:r>
    </w:p>
    <w:p w14:paraId="2BD835AD" w14:textId="77777777" w:rsidR="001119C1" w:rsidRPr="00150213" w:rsidRDefault="001119C1" w:rsidP="001119C1">
      <w:pPr>
        <w:jc w:val="center"/>
        <w:rPr>
          <w:bCs/>
          <w:iCs/>
          <w:lang w:val="es-ES"/>
        </w:rPr>
      </w:pPr>
      <w:r w:rsidRPr="00150213">
        <w:rPr>
          <w:bCs/>
          <w:iCs/>
          <w:lang w:val="es-ES"/>
        </w:rPr>
        <w:t xml:space="preserve">1471 </w:t>
      </w:r>
      <w:proofErr w:type="gramStart"/>
      <w:r w:rsidRPr="00150213">
        <w:rPr>
          <w:bCs/>
          <w:iCs/>
          <w:lang w:val="es-ES"/>
        </w:rPr>
        <w:t>Rodeo</w:t>
      </w:r>
      <w:proofErr w:type="gramEnd"/>
      <w:r w:rsidRPr="00150213">
        <w:rPr>
          <w:bCs/>
          <w:iCs/>
          <w:lang w:val="es-ES"/>
        </w:rPr>
        <w:t xml:space="preserve"> </w:t>
      </w:r>
      <w:proofErr w:type="spellStart"/>
      <w:r w:rsidRPr="00150213">
        <w:rPr>
          <w:bCs/>
          <w:iCs/>
          <w:lang w:val="es-ES"/>
        </w:rPr>
        <w:t>Rd</w:t>
      </w:r>
      <w:proofErr w:type="spellEnd"/>
      <w:r w:rsidRPr="00150213">
        <w:rPr>
          <w:bCs/>
          <w:iCs/>
          <w:lang w:val="es-ES"/>
        </w:rPr>
        <w:t>.</w:t>
      </w:r>
    </w:p>
    <w:p w14:paraId="20900A16" w14:textId="24258A60" w:rsidR="001119C1" w:rsidRPr="00150213" w:rsidRDefault="001119C1" w:rsidP="001119C1">
      <w:pPr>
        <w:jc w:val="center"/>
        <w:rPr>
          <w:bCs/>
          <w:iCs/>
          <w:lang w:val="es-ES"/>
        </w:rPr>
      </w:pPr>
      <w:r w:rsidRPr="00150213">
        <w:rPr>
          <w:bCs/>
          <w:iCs/>
          <w:lang w:val="es-ES"/>
        </w:rPr>
        <w:t>Santa Fe, New Mexico 87505</w:t>
      </w:r>
    </w:p>
    <w:p w14:paraId="4F3A5B31" w14:textId="0CC94A3C" w:rsidR="00F91C98" w:rsidRPr="00150213" w:rsidRDefault="00F91C98" w:rsidP="001119C1">
      <w:pPr>
        <w:jc w:val="center"/>
        <w:rPr>
          <w:bCs/>
          <w:iCs/>
          <w:lang w:val="es-ES"/>
        </w:rPr>
      </w:pPr>
    </w:p>
    <w:p w14:paraId="4E2227E1" w14:textId="77777777" w:rsidR="00AA1831" w:rsidRPr="00735B95" w:rsidRDefault="21EE5F37" w:rsidP="005B7CFD">
      <w:pPr>
        <w:pStyle w:val="Heading1"/>
        <w:numPr>
          <w:ilvl w:val="0"/>
          <w:numId w:val="93"/>
        </w:numPr>
      </w:pPr>
      <w:bookmarkStart w:id="41" w:name="_Toc377565307"/>
      <w:bookmarkStart w:id="42" w:name="_Toc18411428"/>
      <w:bookmarkStart w:id="43" w:name="_Toc116996861"/>
      <w:bookmarkStart w:id="44" w:name="_Toc117004395"/>
      <w:bookmarkStart w:id="45" w:name="_Toc117004449"/>
      <w:r>
        <w:t>DEFINITION OF TERMINOLOGY</w:t>
      </w:r>
      <w:bookmarkEnd w:id="41"/>
      <w:bookmarkEnd w:id="42"/>
      <w:bookmarkEnd w:id="43"/>
      <w:bookmarkEnd w:id="44"/>
      <w:bookmarkEnd w:id="45"/>
    </w:p>
    <w:p w14:paraId="0F60BAC8" w14:textId="77777777" w:rsidR="00AA1831" w:rsidRPr="00735B95" w:rsidRDefault="00AA1831" w:rsidP="00AA1831"/>
    <w:p w14:paraId="0CEA4E8B" w14:textId="77777777" w:rsidR="00AA1831" w:rsidRPr="00735B95" w:rsidRDefault="00AA1831" w:rsidP="00AA1831">
      <w:r w:rsidRPr="00735B95">
        <w:t xml:space="preserve">This section contains definitions of terms used throughout this procurement document, including appropriate abbreviations: </w:t>
      </w:r>
    </w:p>
    <w:p w14:paraId="13D3F3B4" w14:textId="77777777" w:rsidR="00AA1831" w:rsidRDefault="00AA1831" w:rsidP="00AA1831"/>
    <w:p w14:paraId="615E1B7F" w14:textId="3FE6EC7F" w:rsidR="003426CD" w:rsidRPr="00846A2E" w:rsidRDefault="003426CD" w:rsidP="00412F82">
      <w:pPr>
        <w:pStyle w:val="ListParagraph"/>
        <w:numPr>
          <w:ilvl w:val="0"/>
          <w:numId w:val="31"/>
        </w:numPr>
      </w:pPr>
      <w:r w:rsidRPr="00846A2E">
        <w:rPr>
          <w:b/>
          <w:bCs/>
        </w:rPr>
        <w:t>“Actively engaged”</w:t>
      </w:r>
      <w:r w:rsidRPr="00846A2E">
        <w:t xml:space="preserve"> means</w:t>
      </w:r>
      <w:r w:rsidR="00C35909" w:rsidRPr="00846A2E">
        <w:t xml:space="preserve"> </w:t>
      </w:r>
      <w:r w:rsidR="00700BD3" w:rsidRPr="00846A2E">
        <w:t xml:space="preserve">the participant is </w:t>
      </w:r>
      <w:r w:rsidR="00EE306C" w:rsidRPr="00846A2E">
        <w:t xml:space="preserve">attending required appointments, placed in an eligible </w:t>
      </w:r>
      <w:r w:rsidR="00846A2E" w:rsidRPr="00846A2E">
        <w:t>component,</w:t>
      </w:r>
      <w:r w:rsidR="00575314" w:rsidRPr="00846A2E">
        <w:t xml:space="preserve"> and working to resolve tasks in pursuit of their overall goal. </w:t>
      </w:r>
      <w:r w:rsidR="00EE306C" w:rsidRPr="00846A2E">
        <w:t xml:space="preserve"> </w:t>
      </w:r>
    </w:p>
    <w:p w14:paraId="453905A0" w14:textId="3F4551C0" w:rsidR="00AA1831" w:rsidRDefault="00AA1831" w:rsidP="00412F82">
      <w:pPr>
        <w:pStyle w:val="ListParagraph"/>
        <w:numPr>
          <w:ilvl w:val="0"/>
          <w:numId w:val="31"/>
        </w:numPr>
      </w:pPr>
      <w:r w:rsidRPr="00735B95">
        <w:t>“</w:t>
      </w:r>
      <w:r w:rsidRPr="00735B95">
        <w:rPr>
          <w:b/>
        </w:rPr>
        <w:t>Agency</w:t>
      </w:r>
      <w:r w:rsidRPr="00735B95">
        <w:t>” means the State Purchasing Division of the General Services Department or that State Agency sponsoring this Procurement.</w:t>
      </w:r>
    </w:p>
    <w:p w14:paraId="37999EAC" w14:textId="77777777" w:rsidR="00AA1831" w:rsidRDefault="00AA1831" w:rsidP="00AA1831">
      <w:pPr>
        <w:pStyle w:val="ListParagraph"/>
      </w:pPr>
    </w:p>
    <w:p w14:paraId="1B68F445" w14:textId="77777777" w:rsidR="00AA1831" w:rsidRPr="00B93436" w:rsidRDefault="00AA1831" w:rsidP="00412F82">
      <w:pPr>
        <w:pStyle w:val="ListParagraph"/>
        <w:numPr>
          <w:ilvl w:val="0"/>
          <w:numId w:val="31"/>
        </w:numPr>
      </w:pPr>
      <w:r w:rsidRPr="00B93436">
        <w:rPr>
          <w:b/>
        </w:rPr>
        <w:t>“Authorized Purchaser”</w:t>
      </w:r>
      <w:r w:rsidRPr="00B93436">
        <w:t xml:space="preserve"> means an individual authorized by a Participating Entity to place orders against this contract.</w:t>
      </w:r>
    </w:p>
    <w:p w14:paraId="6B991B64" w14:textId="77777777" w:rsidR="00AA1831" w:rsidRPr="00735B95" w:rsidRDefault="00AA1831" w:rsidP="00AA1831"/>
    <w:p w14:paraId="6BBCB25A" w14:textId="77777777" w:rsidR="00AA1831" w:rsidRDefault="00AA1831" w:rsidP="00412F82">
      <w:pPr>
        <w:pStyle w:val="ListParagraph"/>
        <w:numPr>
          <w:ilvl w:val="0"/>
          <w:numId w:val="31"/>
        </w:numPr>
      </w:pPr>
      <w:r w:rsidRPr="00735B95">
        <w:t>“</w:t>
      </w:r>
      <w:r w:rsidRPr="00735B95">
        <w:rPr>
          <w:b/>
        </w:rPr>
        <w:t>Award</w:t>
      </w:r>
      <w:r w:rsidRPr="00735B95">
        <w:t>” means the final execution of the contract document.</w:t>
      </w:r>
    </w:p>
    <w:p w14:paraId="41131D9B" w14:textId="77777777" w:rsidR="00AA1831" w:rsidRPr="00735B95" w:rsidRDefault="00AA1831" w:rsidP="00AA1831"/>
    <w:p w14:paraId="1563A757" w14:textId="77777777" w:rsidR="00AA1831" w:rsidRDefault="00AA1831" w:rsidP="00412F82">
      <w:pPr>
        <w:pStyle w:val="ListParagraph"/>
        <w:numPr>
          <w:ilvl w:val="0"/>
          <w:numId w:val="31"/>
        </w:numPr>
      </w:pPr>
      <w:r w:rsidRPr="00735B95">
        <w:t>“</w:t>
      </w:r>
      <w:r w:rsidRPr="00735B95">
        <w:rPr>
          <w:b/>
        </w:rPr>
        <w:t>Business Hours</w:t>
      </w:r>
      <w:r w:rsidRPr="00735B95">
        <w:t>” means 8:00 AM thru 5:00 PM MST/MDT, whichever is in effect on the date given.</w:t>
      </w:r>
    </w:p>
    <w:p w14:paraId="2B177AE4" w14:textId="77777777" w:rsidR="00AA1831" w:rsidRPr="00735B95" w:rsidRDefault="00AA1831" w:rsidP="00AA1831"/>
    <w:p w14:paraId="3ED23ED7" w14:textId="77777777" w:rsidR="00AA1831" w:rsidRDefault="00AA1831" w:rsidP="00412F82">
      <w:pPr>
        <w:pStyle w:val="ListParagraph"/>
        <w:numPr>
          <w:ilvl w:val="0"/>
          <w:numId w:val="31"/>
        </w:numPr>
      </w:pPr>
      <w:r w:rsidRPr="00735B95">
        <w:t>“</w:t>
      </w:r>
      <w:r w:rsidRPr="00735B95">
        <w:rPr>
          <w:b/>
        </w:rPr>
        <w:t>Close of Business</w:t>
      </w:r>
      <w:r w:rsidRPr="00735B95">
        <w:t>” means 5:00 PM Mountain Standard or Daylight Time, whichever is in use at that time.</w:t>
      </w:r>
    </w:p>
    <w:p w14:paraId="22C198EC" w14:textId="77777777" w:rsidR="00AA1831" w:rsidRPr="00735B95" w:rsidRDefault="00AA1831" w:rsidP="00AA1831"/>
    <w:p w14:paraId="78144EE7" w14:textId="77777777" w:rsidR="00AA1831" w:rsidRPr="00B91229" w:rsidRDefault="00AA1831" w:rsidP="00412F82">
      <w:pPr>
        <w:pStyle w:val="ListParagraph"/>
        <w:numPr>
          <w:ilvl w:val="0"/>
          <w:numId w:val="31"/>
        </w:numPr>
      </w:pPr>
      <w:r w:rsidRPr="00735B95">
        <w:t>“</w:t>
      </w:r>
      <w:r w:rsidRPr="00735B95">
        <w:rPr>
          <w:b/>
        </w:rPr>
        <w:t>Confidential</w:t>
      </w:r>
      <w:r w:rsidRPr="00735B95">
        <w:t xml:space="preserve">” means confidential financial information concerning Offeror’s organization and data that qualifies as a trade secret in accordance with the Uniform Trade Secrets Act §§57-3-A-1 through 57-3A-7, NMSA </w:t>
      </w:r>
      <w:proofErr w:type="gramStart"/>
      <w:r w:rsidRPr="00735B95">
        <w:t>1978,.</w:t>
      </w:r>
      <w:proofErr w:type="gramEnd"/>
      <w:r w:rsidRPr="00735B95">
        <w:t xml:space="preserve"> See also NMAC 1.4.1.45.   The following </w:t>
      </w:r>
      <w:r w:rsidRPr="00735B95">
        <w:lastRenderedPageBreak/>
        <w:t xml:space="preserve">items may </w:t>
      </w:r>
      <w:r w:rsidRPr="00735B95">
        <w:rPr>
          <w:b/>
          <w:u w:val="single"/>
        </w:rPr>
        <w:t>not</w:t>
      </w:r>
      <w:r w:rsidRPr="00735B95">
        <w:t xml:space="preserve"> be labelled as confidential:  Offeror’s submitted Cost response, Staff/Personnel Resumes/Bios (excluding personal information such as personal telephone numbers and/or home addresses), and other submitted data that is </w:t>
      </w:r>
      <w:r w:rsidRPr="00735B95">
        <w:rPr>
          <w:b/>
          <w:u w:val="single"/>
        </w:rPr>
        <w:t>not</w:t>
      </w:r>
      <w:r w:rsidRPr="00735B95">
        <w:t xml:space="preserve"> confidential financial information or that qualifies under the Uniform Trade Secrets Act.</w:t>
      </w:r>
    </w:p>
    <w:p w14:paraId="3E23E476" w14:textId="77777777" w:rsidR="00AA1831" w:rsidRPr="00735B95" w:rsidRDefault="00AA1831" w:rsidP="00AA1831"/>
    <w:p w14:paraId="0200561E" w14:textId="77777777" w:rsidR="00AA1831" w:rsidRPr="00735B95" w:rsidRDefault="00AA1831" w:rsidP="00412F82">
      <w:pPr>
        <w:pStyle w:val="ListParagraph"/>
        <w:numPr>
          <w:ilvl w:val="0"/>
          <w:numId w:val="31"/>
        </w:numPr>
      </w:pPr>
      <w:r w:rsidRPr="00735B95">
        <w:t>“</w:t>
      </w:r>
      <w:r w:rsidRPr="00735B95">
        <w:rPr>
          <w:b/>
        </w:rPr>
        <w:t>Contract</w:t>
      </w:r>
      <w:r w:rsidRPr="00735B95">
        <w:t xml:space="preserve">” means any agreement for the procurement of items of tangible personal property, </w:t>
      </w:r>
      <w:proofErr w:type="gramStart"/>
      <w:r w:rsidRPr="00735B95">
        <w:t>services</w:t>
      </w:r>
      <w:proofErr w:type="gramEnd"/>
      <w:r w:rsidRPr="00735B95">
        <w:t xml:space="preserve"> or construction.  </w:t>
      </w:r>
    </w:p>
    <w:p w14:paraId="61F468CE" w14:textId="77777777" w:rsidR="00AA1831" w:rsidRPr="00735B95" w:rsidRDefault="00AA1831" w:rsidP="00AA1831"/>
    <w:p w14:paraId="7865919C" w14:textId="77777777" w:rsidR="00AA1831" w:rsidRDefault="00AA1831" w:rsidP="00412F82">
      <w:pPr>
        <w:pStyle w:val="ListParagraph"/>
        <w:numPr>
          <w:ilvl w:val="0"/>
          <w:numId w:val="31"/>
        </w:numPr>
      </w:pPr>
      <w:r w:rsidRPr="00735B95">
        <w:t>“</w:t>
      </w:r>
      <w:r w:rsidRPr="00735B95">
        <w:rPr>
          <w:b/>
        </w:rPr>
        <w:t>Contractor</w:t>
      </w:r>
      <w:r w:rsidRPr="00735B95">
        <w:t>” means any business having a contract with a state agency or local public body.</w:t>
      </w:r>
    </w:p>
    <w:p w14:paraId="6B8FF84B" w14:textId="77777777" w:rsidR="00AA1831" w:rsidRDefault="00AA1831" w:rsidP="00AA1831">
      <w:pPr>
        <w:pStyle w:val="ListParagraph"/>
      </w:pPr>
    </w:p>
    <w:p w14:paraId="0D35415F" w14:textId="77777777" w:rsidR="00AA1831" w:rsidRDefault="00AA1831" w:rsidP="00412F82">
      <w:pPr>
        <w:pStyle w:val="ListParagraph"/>
        <w:numPr>
          <w:ilvl w:val="0"/>
          <w:numId w:val="31"/>
        </w:numPr>
      </w:pPr>
      <w:r w:rsidRPr="006E39E3">
        <w:rPr>
          <w:b/>
          <w:bCs/>
        </w:rPr>
        <w:t>“CRB”</w:t>
      </w:r>
      <w:r>
        <w:t xml:space="preserve"> means Contracts Review Bureau</w:t>
      </w:r>
    </w:p>
    <w:p w14:paraId="4F19912F" w14:textId="77777777" w:rsidR="00AA1831" w:rsidRDefault="00AA1831" w:rsidP="00AA1831">
      <w:pPr>
        <w:pStyle w:val="ListParagraph"/>
      </w:pPr>
    </w:p>
    <w:p w14:paraId="22E39058" w14:textId="77777777" w:rsidR="00AA1831" w:rsidRDefault="00AA1831" w:rsidP="00412F82">
      <w:pPr>
        <w:pStyle w:val="ListParagraph"/>
        <w:numPr>
          <w:ilvl w:val="0"/>
          <w:numId w:val="31"/>
        </w:numPr>
      </w:pPr>
      <w:r w:rsidRPr="0098174C">
        <w:rPr>
          <w:b/>
          <w:bCs/>
        </w:rPr>
        <w:t>“Deliverable”</w:t>
      </w:r>
      <w:r w:rsidRPr="00BD5BA0">
        <w:t xml:space="preserve"> is a term used to describe a tangible or intangible object produced </w:t>
      </w:r>
      <w:proofErr w:type="gramStart"/>
      <w:r w:rsidRPr="00BD5BA0">
        <w:t>as a result of</w:t>
      </w:r>
      <w:proofErr w:type="gramEnd"/>
      <w:r w:rsidRPr="00BD5BA0">
        <w:t xml:space="preserve"> the activity that is intended to be delivered by the Contractor.  </w:t>
      </w:r>
    </w:p>
    <w:p w14:paraId="0F253266" w14:textId="77777777" w:rsidR="00AA1831" w:rsidRPr="00735B95" w:rsidRDefault="00AA1831" w:rsidP="00AA1831"/>
    <w:p w14:paraId="210B2FE6" w14:textId="77777777" w:rsidR="00AA1831" w:rsidRPr="00735B95" w:rsidRDefault="00AA1831" w:rsidP="00412F82">
      <w:pPr>
        <w:pStyle w:val="ListParagraph"/>
        <w:numPr>
          <w:ilvl w:val="0"/>
          <w:numId w:val="31"/>
        </w:numPr>
      </w:pPr>
      <w:r w:rsidRPr="00735B95">
        <w:t>“</w:t>
      </w:r>
      <w:r w:rsidRPr="00735B95">
        <w:rPr>
          <w:b/>
        </w:rPr>
        <w:t>Determination</w:t>
      </w:r>
      <w:r w:rsidRPr="00735B95">
        <w:t>” means the written documentation of a decision of a procurement officer including findings of fact required to support a decision.  A determination becomes part of the procurement file to which it pertains.</w:t>
      </w:r>
    </w:p>
    <w:p w14:paraId="453950EA" w14:textId="77777777" w:rsidR="00AA1831" w:rsidRPr="00735B95" w:rsidRDefault="00AA1831" w:rsidP="00AA1831"/>
    <w:p w14:paraId="42E1E9FD" w14:textId="0B5493D8" w:rsidR="00AA1831" w:rsidRDefault="00AA1831" w:rsidP="00412F82">
      <w:pPr>
        <w:pStyle w:val="ListParagraph"/>
        <w:numPr>
          <w:ilvl w:val="0"/>
          <w:numId w:val="31"/>
        </w:numPr>
      </w:pPr>
      <w:r w:rsidRPr="00735B95">
        <w:t>“</w:t>
      </w:r>
      <w:r w:rsidRPr="00735B95">
        <w:rPr>
          <w:b/>
        </w:rPr>
        <w:t>Desirable</w:t>
      </w:r>
      <w:r w:rsidRPr="00735B95">
        <w:t xml:space="preserve">” – the </w:t>
      </w:r>
      <w:r w:rsidR="00F8534C" w:rsidRPr="00735B95">
        <w:t>terms” may</w:t>
      </w:r>
      <w:r w:rsidRPr="00735B95">
        <w:t xml:space="preserve">,” “can,” “should,” “preferably,” or “prefers” </w:t>
      </w:r>
      <w:proofErr w:type="gramStart"/>
      <w:r w:rsidRPr="00735B95">
        <w:t>identify</w:t>
      </w:r>
      <w:proofErr w:type="gramEnd"/>
      <w:r w:rsidRPr="00735B95">
        <w:t xml:space="preserve"> a desirable or discretionary item or factor.</w:t>
      </w:r>
    </w:p>
    <w:p w14:paraId="6FDA6599" w14:textId="77777777" w:rsidR="00AA1831" w:rsidRPr="00735B95" w:rsidRDefault="00AA1831" w:rsidP="00AA1831"/>
    <w:p w14:paraId="2878A4DB" w14:textId="77777777" w:rsidR="00AA1831" w:rsidRPr="000F4648" w:rsidRDefault="00AA1831" w:rsidP="00412F82">
      <w:pPr>
        <w:pStyle w:val="ListParagraph"/>
        <w:numPr>
          <w:ilvl w:val="0"/>
          <w:numId w:val="31"/>
        </w:numPr>
      </w:pPr>
      <w:r w:rsidRPr="000F4648">
        <w:t>“</w:t>
      </w:r>
      <w:r w:rsidRPr="000F4648">
        <w:rPr>
          <w:b/>
        </w:rPr>
        <w:t>Electronic Submission</w:t>
      </w:r>
      <w:r w:rsidRPr="000F4648">
        <w:t xml:space="preserve">” means a successful submittal of Offeror’s proposal in the </w:t>
      </w:r>
      <w:r>
        <w:t xml:space="preserve">Bonfire </w:t>
      </w:r>
      <w:r w:rsidRPr="000F4648">
        <w:t xml:space="preserve">system, in such cases where </w:t>
      </w:r>
      <w:r>
        <w:t>Bonfire</w:t>
      </w:r>
      <w:r w:rsidRPr="000F4648">
        <w:t xml:space="preserve"> submissions are accepted.</w:t>
      </w:r>
    </w:p>
    <w:p w14:paraId="37592C38" w14:textId="77777777" w:rsidR="00AA1831" w:rsidRPr="00735B95" w:rsidRDefault="00AA1831" w:rsidP="00AA1831"/>
    <w:p w14:paraId="73021ED5" w14:textId="77777777" w:rsidR="00AA1831" w:rsidRPr="00735B95" w:rsidRDefault="00AA1831" w:rsidP="00412F82">
      <w:pPr>
        <w:pStyle w:val="ListParagraph"/>
        <w:numPr>
          <w:ilvl w:val="0"/>
          <w:numId w:val="31"/>
        </w:numPr>
      </w:pPr>
      <w:r w:rsidRPr="00735B95">
        <w:t>“</w:t>
      </w:r>
      <w:r w:rsidRPr="00735B95">
        <w:rPr>
          <w:b/>
        </w:rPr>
        <w:t>Electronic Version/Copy</w:t>
      </w:r>
      <w:r w:rsidRPr="00735B95">
        <w:t>” means a digital form consisting of text, images or both readable on computers or other electronic devices that includes all content that the Original and Hard Copy proposals contain. The digital form may be submitted using a compact disc (</w:t>
      </w:r>
      <w:r>
        <w:t>CD</w:t>
      </w:r>
      <w:r w:rsidRPr="00735B95">
        <w:t>) or USB flash drive. The electronic version/copy can NOT be emailed.</w:t>
      </w:r>
    </w:p>
    <w:p w14:paraId="3365BDF3" w14:textId="77777777" w:rsidR="00AA1831" w:rsidRPr="00735B95" w:rsidRDefault="00AA1831" w:rsidP="00AA1831"/>
    <w:p w14:paraId="6134F4C2" w14:textId="77777777" w:rsidR="00AA1831" w:rsidRDefault="00AA1831" w:rsidP="00412F82">
      <w:pPr>
        <w:pStyle w:val="ListParagraph"/>
        <w:numPr>
          <w:ilvl w:val="0"/>
          <w:numId w:val="31"/>
        </w:numPr>
      </w:pPr>
      <w:r w:rsidRPr="00B93436">
        <w:rPr>
          <w:b/>
        </w:rPr>
        <w:t>“Employer”</w:t>
      </w:r>
      <w:r w:rsidRPr="00B93436">
        <w:t xml:space="preserve"> means any for-profit, government agency, or not-for-profit business, regardless of location, that employs one or more persons.  </w:t>
      </w:r>
    </w:p>
    <w:p w14:paraId="43411F8A" w14:textId="77777777" w:rsidR="00B964D3" w:rsidRDefault="00B964D3" w:rsidP="00846A2E">
      <w:pPr>
        <w:pStyle w:val="ListParagraph"/>
      </w:pPr>
    </w:p>
    <w:p w14:paraId="3995CF5E" w14:textId="21C66515" w:rsidR="00B964D3" w:rsidRDefault="00B964D3" w:rsidP="00412F82">
      <w:pPr>
        <w:pStyle w:val="ListParagraph"/>
        <w:numPr>
          <w:ilvl w:val="0"/>
          <w:numId w:val="31"/>
        </w:numPr>
      </w:pPr>
      <w:r w:rsidRPr="3F68648B">
        <w:rPr>
          <w:b/>
          <w:bCs/>
        </w:rPr>
        <w:t>“Employment and Training (E&amp;T)</w:t>
      </w:r>
      <w:r w:rsidR="009431EE" w:rsidRPr="3F68648B">
        <w:rPr>
          <w:b/>
          <w:bCs/>
        </w:rPr>
        <w:t>”</w:t>
      </w:r>
      <w:r>
        <w:t xml:space="preserve"> means</w:t>
      </w:r>
      <w:r w:rsidR="00165054">
        <w:t xml:space="preserve"> a program that helps SNAP participants gain skills and find work that moves them forward to self-sufficiency.  </w:t>
      </w:r>
    </w:p>
    <w:p w14:paraId="543D69C2" w14:textId="77777777" w:rsidR="00F24CAD" w:rsidRDefault="00F24CAD" w:rsidP="00C16C80">
      <w:pPr>
        <w:pStyle w:val="ListParagraph"/>
      </w:pPr>
    </w:p>
    <w:p w14:paraId="7B750B3F" w14:textId="1FDBB0F3" w:rsidR="00F24CAD" w:rsidRPr="00B93436" w:rsidRDefault="00F24CAD" w:rsidP="00C16C80">
      <w:pPr>
        <w:pStyle w:val="ListParagraph"/>
        <w:numPr>
          <w:ilvl w:val="0"/>
          <w:numId w:val="31"/>
        </w:numPr>
      </w:pPr>
      <w:r w:rsidRPr="00C16C80">
        <w:rPr>
          <w:b/>
          <w:bCs/>
        </w:rPr>
        <w:t>“E&amp;T Participant (Participant)”</w:t>
      </w:r>
      <w:r>
        <w:t xml:space="preserve"> means</w:t>
      </w:r>
      <w:r w:rsidR="00F00162">
        <w:t xml:space="preserve"> a referred and eligible individual</w:t>
      </w:r>
      <w:r w:rsidR="00DA0C5B">
        <w:t>.</w:t>
      </w:r>
    </w:p>
    <w:p w14:paraId="479E9C61" w14:textId="77777777" w:rsidR="00AA1831" w:rsidRDefault="00AA1831" w:rsidP="00AA1831">
      <w:pPr>
        <w:pStyle w:val="ListParagraph"/>
      </w:pPr>
    </w:p>
    <w:p w14:paraId="2AE21047" w14:textId="77777777" w:rsidR="00AA1831" w:rsidRPr="00735B95" w:rsidRDefault="00AA1831" w:rsidP="00412F82">
      <w:pPr>
        <w:pStyle w:val="ListParagraph"/>
        <w:numPr>
          <w:ilvl w:val="0"/>
          <w:numId w:val="31"/>
        </w:numPr>
      </w:pPr>
      <w:r w:rsidRPr="00735B95">
        <w:t>“</w:t>
      </w:r>
      <w:r w:rsidRPr="00735B95">
        <w:rPr>
          <w:b/>
        </w:rPr>
        <w:t>Evaluation Committee</w:t>
      </w:r>
      <w:r w:rsidRPr="00735B95">
        <w:t xml:space="preserve">” means a body appointed to perform the evaluation of Offerors’ proposals. </w:t>
      </w:r>
    </w:p>
    <w:p w14:paraId="3D9741DE" w14:textId="77777777" w:rsidR="00AA1831" w:rsidRPr="00735B95" w:rsidRDefault="00AA1831" w:rsidP="00AA1831"/>
    <w:p w14:paraId="6EC6C5D3" w14:textId="77777777" w:rsidR="00AA1831" w:rsidRPr="00735B95" w:rsidRDefault="00AA1831" w:rsidP="00412F82">
      <w:pPr>
        <w:pStyle w:val="ListParagraph"/>
        <w:numPr>
          <w:ilvl w:val="0"/>
          <w:numId w:val="31"/>
        </w:numPr>
      </w:pPr>
      <w:r w:rsidRPr="00735B95">
        <w:t>“</w:t>
      </w:r>
      <w:r w:rsidRPr="00735B95">
        <w:rPr>
          <w:b/>
        </w:rPr>
        <w:t>Evaluation Committee Report</w:t>
      </w:r>
      <w:r w:rsidRPr="00735B95">
        <w:t>” means a report prepared by the Procurement Manager and the Evaluation Committee to support the Committee’s recommendation for contract award.  It will contain scores and written evaluations of all responsive Offeror proposals.</w:t>
      </w:r>
    </w:p>
    <w:p w14:paraId="5AA02A3C" w14:textId="77777777" w:rsidR="00AA1831" w:rsidRPr="00735B95" w:rsidRDefault="00AA1831" w:rsidP="00AA1831"/>
    <w:p w14:paraId="4D811FEE" w14:textId="77777777" w:rsidR="00AA1831" w:rsidRPr="00735B95" w:rsidRDefault="00AA1831" w:rsidP="00412F82">
      <w:pPr>
        <w:pStyle w:val="ListParagraph"/>
        <w:numPr>
          <w:ilvl w:val="0"/>
          <w:numId w:val="31"/>
        </w:numPr>
      </w:pPr>
      <w:r w:rsidRPr="00735B95">
        <w:lastRenderedPageBreak/>
        <w:t>“</w:t>
      </w:r>
      <w:r w:rsidRPr="00735B95">
        <w:rPr>
          <w:b/>
        </w:rPr>
        <w:t>Final Award</w:t>
      </w:r>
      <w:r w:rsidRPr="00735B95">
        <w:t>” means, in the context of this Request for Proposals and all its attendant documents, that point at which the final required signature on the contract(s) resulting from the procurement has been affixed to the contract(s) thus making it fully executed.</w:t>
      </w:r>
    </w:p>
    <w:p w14:paraId="6DB2C905" w14:textId="77777777" w:rsidR="00AA1831" w:rsidRPr="00735B95" w:rsidRDefault="00AA1831" w:rsidP="00AA1831">
      <w:pPr>
        <w:pStyle w:val="ListParagraph"/>
      </w:pPr>
    </w:p>
    <w:p w14:paraId="7ED6C3AB" w14:textId="77777777" w:rsidR="00AA1831" w:rsidRDefault="00AA1831" w:rsidP="00412F82">
      <w:pPr>
        <w:pStyle w:val="ListParagraph"/>
        <w:numPr>
          <w:ilvl w:val="0"/>
          <w:numId w:val="31"/>
        </w:numPr>
      </w:pPr>
      <w:r w:rsidRPr="00735B95">
        <w:t>“</w:t>
      </w:r>
      <w:r w:rsidRPr="00735B95">
        <w:rPr>
          <w:b/>
        </w:rPr>
        <w:t>Finalist</w:t>
      </w:r>
      <w:r w:rsidRPr="00735B95">
        <w:t>” means an Offeror who meets all the mandatory specifications of this Request for Proposals and whose score on evaluation factors is sufficiently high to merit further consideration by the Evaluation Committee.</w:t>
      </w:r>
    </w:p>
    <w:p w14:paraId="101D64E5" w14:textId="77777777" w:rsidR="00AA1831" w:rsidRDefault="00AA1831" w:rsidP="00AA1831">
      <w:pPr>
        <w:pStyle w:val="ListParagraph"/>
      </w:pPr>
    </w:p>
    <w:p w14:paraId="52B45CB6" w14:textId="77777777" w:rsidR="00AA1831" w:rsidRDefault="00AA1831" w:rsidP="00412F82">
      <w:pPr>
        <w:pStyle w:val="ListParagraph"/>
        <w:numPr>
          <w:ilvl w:val="0"/>
          <w:numId w:val="31"/>
        </w:numPr>
      </w:pPr>
      <w:r w:rsidRPr="005A1493">
        <w:rPr>
          <w:b/>
          <w:bCs/>
        </w:rPr>
        <w:t>“Fiscal Year”</w:t>
      </w:r>
      <w:r w:rsidRPr="005A1493">
        <w:t xml:space="preserve"> means the Federal Fiscal Year that runs from October 1 of one year through September 30 of the following year.</w:t>
      </w:r>
    </w:p>
    <w:p w14:paraId="240279F7" w14:textId="77777777" w:rsidR="00AA1831" w:rsidRPr="00735B95" w:rsidRDefault="00AA1831" w:rsidP="00AA1831">
      <w:pPr>
        <w:rPr>
          <w:szCs w:val="20"/>
        </w:rPr>
      </w:pPr>
    </w:p>
    <w:p w14:paraId="0E0DCD1A" w14:textId="77777777" w:rsidR="00AA1831" w:rsidRDefault="00AA1831" w:rsidP="00412F82">
      <w:pPr>
        <w:pStyle w:val="ListParagraph"/>
        <w:numPr>
          <w:ilvl w:val="0"/>
          <w:numId w:val="31"/>
        </w:numPr>
      </w:pPr>
      <w:r w:rsidRPr="00735B95">
        <w:t>“</w:t>
      </w:r>
      <w:r w:rsidRPr="00735B95">
        <w:rPr>
          <w:b/>
        </w:rPr>
        <w:t>Hourly Rate</w:t>
      </w:r>
      <w:r w:rsidRPr="00735B95">
        <w:t>” means the proposed fully loaded maximum hourly rates that include travel, per diem, fringe benefits and any overhead costs for contractor personnel, as well as subcontractor personnel if appropriate.</w:t>
      </w:r>
    </w:p>
    <w:p w14:paraId="42822627" w14:textId="77777777" w:rsidR="00AA1831" w:rsidRDefault="00AA1831" w:rsidP="00AA1831">
      <w:pPr>
        <w:pStyle w:val="ListParagraph"/>
      </w:pPr>
    </w:p>
    <w:p w14:paraId="5E8789A6" w14:textId="77777777" w:rsidR="00AA1831" w:rsidRDefault="00AA1831" w:rsidP="00AA1831">
      <w:pPr>
        <w:pStyle w:val="ListParagraph"/>
      </w:pPr>
    </w:p>
    <w:p w14:paraId="10B88BF6" w14:textId="2BD11080" w:rsidR="00AA1831" w:rsidRDefault="00AA1831" w:rsidP="00412F82">
      <w:pPr>
        <w:pStyle w:val="ListParagraph"/>
        <w:numPr>
          <w:ilvl w:val="0"/>
          <w:numId w:val="31"/>
        </w:numPr>
      </w:pPr>
      <w:bookmarkStart w:id="46" w:name="_Hlk95836048"/>
      <w:r w:rsidRPr="00B93436">
        <w:rPr>
          <w:b/>
        </w:rPr>
        <w:t>“Income Support Division”</w:t>
      </w:r>
      <w:r w:rsidRPr="00B93436">
        <w:t xml:space="preserve"> (ISD) means the Division within the Human Services Department charged with administering the </w:t>
      </w:r>
      <w:r w:rsidR="00DE4493">
        <w:t xml:space="preserve">SNAP E&amp;T </w:t>
      </w:r>
      <w:r w:rsidR="00137A29">
        <w:t>program</w:t>
      </w:r>
      <w:r w:rsidRPr="00B93436">
        <w:t xml:space="preserve"> pertaining thereto.</w:t>
      </w:r>
      <w:bookmarkEnd w:id="46"/>
    </w:p>
    <w:p w14:paraId="12DE0A00" w14:textId="77777777" w:rsidR="00AA1831" w:rsidRDefault="00AA1831" w:rsidP="00AA1831">
      <w:pPr>
        <w:pStyle w:val="ListParagraph"/>
      </w:pPr>
    </w:p>
    <w:p w14:paraId="6B326D3A" w14:textId="77777777" w:rsidR="00AA1831" w:rsidRPr="00735B95" w:rsidRDefault="00AA1831" w:rsidP="00412F82">
      <w:pPr>
        <w:pStyle w:val="ListParagraph"/>
        <w:numPr>
          <w:ilvl w:val="0"/>
          <w:numId w:val="31"/>
        </w:numPr>
      </w:pPr>
      <w:r w:rsidRPr="005D0E62">
        <w:rPr>
          <w:b/>
          <w:bCs/>
        </w:rPr>
        <w:t>“Initiative”</w:t>
      </w:r>
      <w:r w:rsidRPr="005D0E62">
        <w:t xml:space="preserve"> means the desired accomplishment of a series of related activities within a Scope of Work.</w:t>
      </w:r>
    </w:p>
    <w:p w14:paraId="08953200" w14:textId="77777777" w:rsidR="00AA1831" w:rsidRPr="00735B95" w:rsidRDefault="00AA1831" w:rsidP="00AA1831"/>
    <w:p w14:paraId="5EABDB14" w14:textId="77777777" w:rsidR="00AA1831" w:rsidRDefault="00AA1831" w:rsidP="00412F82">
      <w:pPr>
        <w:pStyle w:val="ListParagraph"/>
        <w:numPr>
          <w:ilvl w:val="0"/>
          <w:numId w:val="31"/>
        </w:numPr>
      </w:pPr>
      <w:r w:rsidRPr="00735B95">
        <w:t>“</w:t>
      </w:r>
      <w:r w:rsidRPr="00735B95">
        <w:rPr>
          <w:b/>
        </w:rPr>
        <w:t>IT</w:t>
      </w:r>
      <w:r w:rsidRPr="00735B95">
        <w:t>” means Information Technology.</w:t>
      </w:r>
    </w:p>
    <w:p w14:paraId="02006722" w14:textId="77777777" w:rsidR="00AA1831" w:rsidRDefault="00AA1831" w:rsidP="00AA1831">
      <w:pPr>
        <w:pStyle w:val="ListParagraph"/>
      </w:pPr>
    </w:p>
    <w:p w14:paraId="64814729" w14:textId="77777777" w:rsidR="00AA1831" w:rsidRDefault="00AA1831" w:rsidP="00412F82">
      <w:pPr>
        <w:pStyle w:val="ListParagraph"/>
        <w:numPr>
          <w:ilvl w:val="0"/>
          <w:numId w:val="31"/>
        </w:numPr>
      </w:pPr>
      <w:r w:rsidRPr="00B25ABD">
        <w:rPr>
          <w:b/>
          <w:bCs/>
        </w:rPr>
        <w:t>“Lobbying Activities”</w:t>
      </w:r>
      <w:r w:rsidRPr="00B25ABD">
        <w:t xml:space="preserve"> includes direct lobbying and grassroots or indirect lobbying.  Direct Lobbying is a communication with a legislator (federal, state, local or foreign) or legislative staff member which: (1) refers to specific legislation; and (2) reflects a view on that legislation.  Grassroots Lobbying is defined as a communication with the public that: (1) refers to specific legislation; (2) reflects a view on that legislation; and (3) includes a "call to action"</w:t>
      </w:r>
      <w:r>
        <w:t>.</w:t>
      </w:r>
    </w:p>
    <w:p w14:paraId="4E93D87F" w14:textId="77777777" w:rsidR="00AA1831" w:rsidRDefault="00AA1831" w:rsidP="00AA1831">
      <w:pPr>
        <w:pStyle w:val="ListParagraph"/>
      </w:pPr>
    </w:p>
    <w:p w14:paraId="18E5607F" w14:textId="77777777" w:rsidR="00AA1831" w:rsidRDefault="00AA1831" w:rsidP="00412F82">
      <w:pPr>
        <w:pStyle w:val="ListParagraph"/>
        <w:numPr>
          <w:ilvl w:val="0"/>
          <w:numId w:val="31"/>
        </w:numPr>
      </w:pPr>
      <w:r w:rsidRPr="00B93436">
        <w:rPr>
          <w:b/>
        </w:rPr>
        <w:t>“Mandatory”</w:t>
      </w:r>
      <w:r w:rsidRPr="00B93436">
        <w:t xml:space="preserve"> – the terms “must”, “shall”, “will”, “is required”, or “are required”, identify a mandatory item or factor.  Failure to meet a mandatory item or factor will result in the rejection of the Offeror’s proposal.</w:t>
      </w:r>
    </w:p>
    <w:p w14:paraId="32B3B23E" w14:textId="77777777" w:rsidR="00AA1831" w:rsidRDefault="00AA1831" w:rsidP="00AA1831">
      <w:pPr>
        <w:pStyle w:val="ListParagraph"/>
      </w:pPr>
    </w:p>
    <w:p w14:paraId="32C9C0A7" w14:textId="77777777" w:rsidR="00AA1831" w:rsidRDefault="00AA1831" w:rsidP="00412F82">
      <w:pPr>
        <w:pStyle w:val="ListParagraph"/>
        <w:numPr>
          <w:ilvl w:val="0"/>
          <w:numId w:val="31"/>
        </w:numPr>
      </w:pPr>
      <w:r w:rsidRPr="00B93436">
        <w:rPr>
          <w:b/>
        </w:rPr>
        <w:t>“Minor Irregularities”</w:t>
      </w:r>
      <w:r w:rsidRPr="00B93436">
        <w:t xml:space="preserve"> anything in the proposal that does not affect the price quality and quantity or any other mandatory requirement.</w:t>
      </w:r>
    </w:p>
    <w:p w14:paraId="00F08F21" w14:textId="77777777" w:rsidR="00AA1831" w:rsidRDefault="00AA1831" w:rsidP="00AA1831">
      <w:pPr>
        <w:pStyle w:val="ListParagraph"/>
      </w:pPr>
    </w:p>
    <w:p w14:paraId="3E434A99" w14:textId="48F3E9C9" w:rsidR="00AA1831" w:rsidRDefault="00AA1831" w:rsidP="00412F82">
      <w:pPr>
        <w:pStyle w:val="ListParagraph"/>
        <w:numPr>
          <w:ilvl w:val="0"/>
          <w:numId w:val="31"/>
        </w:numPr>
      </w:pPr>
      <w:r w:rsidRPr="00B93436">
        <w:rPr>
          <w:b/>
        </w:rPr>
        <w:t xml:space="preserve">“Multiple Source Award” </w:t>
      </w:r>
      <w:r w:rsidRPr="00B93436">
        <w:t>means an award of an indefinite quantity contract for one or more similar services, items of tangible personal property or construction to more than one Offeror</w:t>
      </w:r>
      <w:r>
        <w:t>.</w:t>
      </w:r>
    </w:p>
    <w:p w14:paraId="3691B55F" w14:textId="77777777" w:rsidR="00AA1831" w:rsidRPr="00735B95" w:rsidRDefault="00AA1831" w:rsidP="00AA1831"/>
    <w:p w14:paraId="0EE7E152" w14:textId="77777777" w:rsidR="00AA1831" w:rsidRDefault="00AA1831" w:rsidP="00412F82">
      <w:pPr>
        <w:pStyle w:val="ListParagraph"/>
        <w:numPr>
          <w:ilvl w:val="0"/>
          <w:numId w:val="31"/>
        </w:numPr>
      </w:pPr>
      <w:r w:rsidRPr="00735B95">
        <w:t>“</w:t>
      </w:r>
      <w:r w:rsidRPr="00735B95">
        <w:rPr>
          <w:b/>
        </w:rPr>
        <w:t>Offeror</w:t>
      </w:r>
      <w:r w:rsidRPr="00735B95">
        <w:t>” is any person, corporation, or partnership who chooses to submit a proposal.</w:t>
      </w:r>
    </w:p>
    <w:p w14:paraId="77D9077B" w14:textId="77777777" w:rsidR="003426CD" w:rsidRDefault="003426CD" w:rsidP="00C16C80">
      <w:pPr>
        <w:pStyle w:val="ListParagraph"/>
      </w:pPr>
    </w:p>
    <w:p w14:paraId="70BBB82A" w14:textId="77777777" w:rsidR="00AA1831" w:rsidRDefault="00AA1831" w:rsidP="00AA1831"/>
    <w:p w14:paraId="6C9517FE" w14:textId="77777777" w:rsidR="00AA1831" w:rsidRPr="00735B95" w:rsidRDefault="00AA1831" w:rsidP="00412F82">
      <w:pPr>
        <w:pStyle w:val="ListParagraph"/>
        <w:numPr>
          <w:ilvl w:val="0"/>
          <w:numId w:val="31"/>
        </w:numPr>
      </w:pPr>
      <w:r w:rsidRPr="00735B95">
        <w:lastRenderedPageBreak/>
        <w:t>“</w:t>
      </w:r>
      <w:r w:rsidRPr="00735B95">
        <w:rPr>
          <w:b/>
        </w:rPr>
        <w:t>Price Agreement</w:t>
      </w:r>
      <w:r w:rsidRPr="00735B95">
        <w:t xml:space="preserve">” means a definite quantity contract or indefinite quantity contract which requires the contractor to furnish items of tangible personal property, services or construction to a state agency or a local public body which issues a purchase order, if the purchase order is within the quantity limitations of the contract, if any.   </w:t>
      </w:r>
    </w:p>
    <w:p w14:paraId="2EC66B7A" w14:textId="77777777" w:rsidR="00AA1831" w:rsidRPr="00735B95" w:rsidRDefault="00AA1831" w:rsidP="00AA1831"/>
    <w:p w14:paraId="0D15F912" w14:textId="77777777" w:rsidR="00AA1831" w:rsidRDefault="00AA1831" w:rsidP="00412F82">
      <w:pPr>
        <w:pStyle w:val="ListParagraph"/>
        <w:numPr>
          <w:ilvl w:val="0"/>
          <w:numId w:val="31"/>
        </w:numPr>
      </w:pPr>
      <w:r w:rsidRPr="00735B95">
        <w:t>“</w:t>
      </w:r>
      <w:r w:rsidRPr="00735B95">
        <w:rPr>
          <w:b/>
        </w:rPr>
        <w:t>Procurement Manager</w:t>
      </w:r>
      <w:r w:rsidRPr="00735B95">
        <w:t xml:space="preserve">” means any person or designee authorized by a state agency or local public body to </w:t>
      </w:r>
      <w:proofErr w:type="gramStart"/>
      <w:r w:rsidRPr="00735B95">
        <w:t>enter into</w:t>
      </w:r>
      <w:proofErr w:type="gramEnd"/>
      <w:r w:rsidRPr="00735B95">
        <w:t xml:space="preserve"> or administer contracts and make written determinations with respect thereto.</w:t>
      </w:r>
    </w:p>
    <w:p w14:paraId="1F00E189" w14:textId="77777777" w:rsidR="00AA1831" w:rsidRDefault="00AA1831" w:rsidP="00AA1831">
      <w:pPr>
        <w:pStyle w:val="ListParagraph"/>
      </w:pPr>
    </w:p>
    <w:p w14:paraId="7FD90EDF" w14:textId="77777777" w:rsidR="00AA1831" w:rsidRPr="00735B95" w:rsidRDefault="00AA1831" w:rsidP="00412F82">
      <w:pPr>
        <w:pStyle w:val="ListParagraph"/>
        <w:numPr>
          <w:ilvl w:val="0"/>
          <w:numId w:val="31"/>
        </w:numPr>
      </w:pPr>
      <w:r w:rsidRPr="00B93436">
        <w:rPr>
          <w:b/>
        </w:rPr>
        <w:t>“Program Manager”</w:t>
      </w:r>
      <w:r w:rsidRPr="00B93436">
        <w:t xml:space="preserve"> means the individual selected by the Procuring Agency to monitor and manage all aspects of the contract resulting from this RFP.</w:t>
      </w:r>
    </w:p>
    <w:p w14:paraId="451C7381" w14:textId="77777777" w:rsidR="00AA1831" w:rsidRPr="00735B95" w:rsidRDefault="00AA1831" w:rsidP="00AA1831"/>
    <w:p w14:paraId="6F87E451" w14:textId="77777777" w:rsidR="00AA1831" w:rsidRPr="00735B95" w:rsidRDefault="00AA1831" w:rsidP="00412F82">
      <w:pPr>
        <w:pStyle w:val="ListParagraph"/>
        <w:numPr>
          <w:ilvl w:val="0"/>
          <w:numId w:val="31"/>
        </w:numPr>
      </w:pPr>
      <w:r w:rsidRPr="00735B95">
        <w:t>“</w:t>
      </w:r>
      <w:r w:rsidRPr="00735B95">
        <w:rPr>
          <w:b/>
        </w:rPr>
        <w:t>Procuring Agency</w:t>
      </w:r>
      <w:r w:rsidRPr="00735B95">
        <w:t xml:space="preserve">" means all State of New Mexico agencies, commissions, institutions, political </w:t>
      </w:r>
      <w:proofErr w:type="gramStart"/>
      <w:r w:rsidRPr="00735B95">
        <w:t>subdivisions</w:t>
      </w:r>
      <w:proofErr w:type="gramEnd"/>
      <w:r w:rsidRPr="00735B95">
        <w:t xml:space="preserve"> and local public bodies allowed by law to entertain procurements.  </w:t>
      </w:r>
    </w:p>
    <w:p w14:paraId="4B4EEA11" w14:textId="77777777" w:rsidR="00AA1831" w:rsidRPr="00735B95" w:rsidRDefault="00AA1831" w:rsidP="00AA1831">
      <w:pPr>
        <w:ind w:firstLine="60"/>
      </w:pPr>
    </w:p>
    <w:p w14:paraId="2D7664B8" w14:textId="77777777" w:rsidR="00AA1831" w:rsidRDefault="00AA1831" w:rsidP="00412F82">
      <w:pPr>
        <w:pStyle w:val="ListParagraph"/>
        <w:numPr>
          <w:ilvl w:val="0"/>
          <w:numId w:val="31"/>
        </w:numPr>
      </w:pPr>
      <w:r w:rsidRPr="00735B95">
        <w:t>“</w:t>
      </w:r>
      <w:r w:rsidRPr="00735B95">
        <w:rPr>
          <w:b/>
        </w:rPr>
        <w:t>Project</w:t>
      </w:r>
      <w:r w:rsidRPr="00735B95">
        <w:t>” means a temporary process undertaken to solve a well-defined goal or objective with clearly defined start and end times, a set of clearly defined tasks, and a budget. The project terminates once the project scope is achieved, and project acceptance is given by the project executive sponsor.</w:t>
      </w:r>
    </w:p>
    <w:p w14:paraId="3202B8D1" w14:textId="77777777" w:rsidR="00AA1831" w:rsidRPr="00735B95" w:rsidRDefault="00AA1831" w:rsidP="00AA1831"/>
    <w:p w14:paraId="2D78F8D4" w14:textId="77777777" w:rsidR="00AA1831" w:rsidRPr="00735B95" w:rsidRDefault="00AA1831" w:rsidP="00412F82">
      <w:pPr>
        <w:pStyle w:val="ListParagraph"/>
        <w:numPr>
          <w:ilvl w:val="0"/>
          <w:numId w:val="31"/>
        </w:numPr>
      </w:pPr>
      <w:r w:rsidRPr="00735B95">
        <w:t>“</w:t>
      </w:r>
      <w:r w:rsidRPr="00735B95">
        <w:rPr>
          <w:b/>
        </w:rPr>
        <w:t>Redacted</w:t>
      </w:r>
      <w:r w:rsidRPr="00735B95">
        <w:t xml:space="preserve">” means a version/copy of the Offeror’s proposal with the information considered proprietary or confidential (as defined by §§57-3A-1 to 57-3A-7, NMSA </w:t>
      </w:r>
      <w:proofErr w:type="gramStart"/>
      <w:r w:rsidRPr="00735B95">
        <w:t>1978  and</w:t>
      </w:r>
      <w:proofErr w:type="gramEnd"/>
      <w:r w:rsidRPr="00735B95">
        <w:t xml:space="preserve"> NMAC 1.4.1.45 and summarized herein and outlined in Section II.C.8 of this RFP) blacked-out </w:t>
      </w:r>
      <w:r w:rsidRPr="00735B95">
        <w:rPr>
          <w:u w:val="single"/>
        </w:rPr>
        <w:t>BUT NOT</w:t>
      </w:r>
      <w:r w:rsidRPr="00735B95">
        <w:t xml:space="preserve"> omitted or removed.</w:t>
      </w:r>
    </w:p>
    <w:p w14:paraId="14EE9AC2" w14:textId="77777777" w:rsidR="00AA1831" w:rsidRPr="00735B95" w:rsidRDefault="00AA1831" w:rsidP="00AA1831"/>
    <w:p w14:paraId="20B3D1BB" w14:textId="77777777" w:rsidR="00AA1831" w:rsidRDefault="00AA1831" w:rsidP="00412F82">
      <w:pPr>
        <w:pStyle w:val="ListParagraph"/>
        <w:numPr>
          <w:ilvl w:val="0"/>
          <w:numId w:val="31"/>
        </w:numPr>
      </w:pPr>
      <w:r w:rsidRPr="00735B95">
        <w:t>“</w:t>
      </w:r>
      <w:r w:rsidRPr="00735B95">
        <w:rPr>
          <w:b/>
        </w:rPr>
        <w:t>Request for Proposals (RFP)</w:t>
      </w:r>
      <w:r w:rsidRPr="00735B95">
        <w:t>” means all documents, including those attached or incorporated by reference, used for soliciting proposals.</w:t>
      </w:r>
    </w:p>
    <w:p w14:paraId="2D81B0D3" w14:textId="77777777" w:rsidR="00AA1831" w:rsidRDefault="00AA1831" w:rsidP="00AA1831">
      <w:pPr>
        <w:pStyle w:val="ListParagraph"/>
      </w:pPr>
    </w:p>
    <w:p w14:paraId="636969D7" w14:textId="77777777" w:rsidR="00AA1831" w:rsidRPr="00B93436" w:rsidRDefault="00AA1831" w:rsidP="00412F82">
      <w:pPr>
        <w:pStyle w:val="ListParagraph"/>
        <w:numPr>
          <w:ilvl w:val="0"/>
          <w:numId w:val="31"/>
        </w:numPr>
      </w:pPr>
      <w:r w:rsidRPr="00B93436">
        <w:rPr>
          <w:b/>
        </w:rPr>
        <w:t>“Requirements”</w:t>
      </w:r>
      <w:r w:rsidRPr="00B93436">
        <w:t xml:space="preserve"> are obligatory and mean the system functions that are related to the organization’s goals and business opportunities.  Requirements are defined by the project team and are usually prioritized.</w:t>
      </w:r>
    </w:p>
    <w:p w14:paraId="5E0E391E" w14:textId="77777777" w:rsidR="00AA1831" w:rsidRPr="00735B95" w:rsidRDefault="00AA1831" w:rsidP="00AA1831">
      <w:pPr>
        <w:pStyle w:val="ListParagraph"/>
      </w:pPr>
    </w:p>
    <w:p w14:paraId="62B20FD5" w14:textId="77777777" w:rsidR="00AA1831" w:rsidRPr="00735B95" w:rsidRDefault="00AA1831" w:rsidP="00AA1831"/>
    <w:p w14:paraId="641659B6" w14:textId="77777777" w:rsidR="00AA1831" w:rsidRPr="00735B95" w:rsidRDefault="00AA1831" w:rsidP="00412F82">
      <w:pPr>
        <w:pStyle w:val="ListParagraph"/>
        <w:numPr>
          <w:ilvl w:val="0"/>
          <w:numId w:val="31"/>
        </w:numPr>
      </w:pPr>
      <w:r w:rsidRPr="00735B95">
        <w:t>“</w:t>
      </w:r>
      <w:r w:rsidRPr="00735B95">
        <w:rPr>
          <w:b/>
        </w:rPr>
        <w:t>Responsible Offeror</w:t>
      </w:r>
      <w:r w:rsidRPr="00735B95">
        <w:t>" means an Offeror who submits a responsive proposal and who has furnished, when required, information and data to prove that his financial resources, production or service facilities, personnel, service reputation and experience are adequate to make satisfactory delivery of the services, or items of tangible personal property described in the proposal.</w:t>
      </w:r>
    </w:p>
    <w:p w14:paraId="487C7435" w14:textId="77777777" w:rsidR="00AA1831" w:rsidRPr="00735B95" w:rsidRDefault="00AA1831" w:rsidP="00AA1831"/>
    <w:p w14:paraId="6982EDF7" w14:textId="77777777" w:rsidR="00AA1831" w:rsidRPr="00735B95" w:rsidRDefault="00AA1831" w:rsidP="00412F82">
      <w:pPr>
        <w:pStyle w:val="ListParagraph"/>
        <w:numPr>
          <w:ilvl w:val="0"/>
          <w:numId w:val="31"/>
        </w:numPr>
      </w:pPr>
      <w:r w:rsidRPr="00735B95">
        <w:t>“</w:t>
      </w:r>
      <w:r w:rsidRPr="00735B95">
        <w:rPr>
          <w:b/>
        </w:rPr>
        <w:t>Responsive Offer</w:t>
      </w:r>
      <w:r w:rsidRPr="00735B95">
        <w:t xml:space="preserve">” or means an offer which conforms in all material respects to the requirements set forth in the request for proposals.  Material respects of a request for proposals include, but are not limited to price, quality, </w:t>
      </w:r>
      <w:proofErr w:type="gramStart"/>
      <w:r w:rsidRPr="00735B95">
        <w:t>quantity</w:t>
      </w:r>
      <w:proofErr w:type="gramEnd"/>
      <w:r w:rsidRPr="00735B95">
        <w:t xml:space="preserve"> or delivery requirements.</w:t>
      </w:r>
    </w:p>
    <w:p w14:paraId="5EF01F54" w14:textId="77777777" w:rsidR="00AA1831" w:rsidRPr="00735B95" w:rsidRDefault="00AA1831" w:rsidP="00AA1831"/>
    <w:p w14:paraId="3CEECA5C" w14:textId="61764605" w:rsidR="00AA1831" w:rsidRDefault="00AA1831" w:rsidP="00412F82">
      <w:pPr>
        <w:pStyle w:val="ListParagraph"/>
        <w:numPr>
          <w:ilvl w:val="0"/>
          <w:numId w:val="31"/>
        </w:numPr>
      </w:pPr>
      <w:r w:rsidRPr="00735B95">
        <w:t>“</w:t>
      </w:r>
      <w:r w:rsidRPr="00735B95">
        <w:rPr>
          <w:b/>
        </w:rPr>
        <w:t>Sealed</w:t>
      </w:r>
      <w:r w:rsidRPr="00735B95">
        <w:t xml:space="preserve">” means, in terms of a non-electronic submission, that the proposal is enclosed in a package which is completely fastened in such a way that nothing can be added or removed. Open packages submitted will not be accepted except for packages that may have been </w:t>
      </w:r>
      <w:r w:rsidRPr="00735B95">
        <w:lastRenderedPageBreak/>
        <w:t>damaged by the delivery service itself.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  By submitting a proposal, the Offeror agrees to and concurs with this process and accepts the determination of the Procurement Manager in such cases.</w:t>
      </w:r>
    </w:p>
    <w:p w14:paraId="059C869A" w14:textId="77777777" w:rsidR="007C2880" w:rsidRDefault="007C2880" w:rsidP="007C2880">
      <w:pPr>
        <w:pStyle w:val="ListParagraph"/>
      </w:pPr>
    </w:p>
    <w:p w14:paraId="11690975" w14:textId="48588821" w:rsidR="007C2880" w:rsidRDefault="007C2880" w:rsidP="00412F82">
      <w:pPr>
        <w:pStyle w:val="ListParagraph"/>
        <w:numPr>
          <w:ilvl w:val="0"/>
          <w:numId w:val="31"/>
        </w:numPr>
      </w:pPr>
      <w:r>
        <w:rPr>
          <w:b/>
          <w:bCs/>
        </w:rPr>
        <w:t xml:space="preserve">“SNAP” </w:t>
      </w:r>
      <w:r w:rsidR="00F624E7" w:rsidRPr="00C16C80">
        <w:t>means</w:t>
      </w:r>
      <w:r w:rsidR="00F624E7">
        <w:rPr>
          <w:b/>
          <w:bCs/>
        </w:rPr>
        <w:t xml:space="preserve"> </w:t>
      </w:r>
      <w:r w:rsidR="00AD5A9B">
        <w:t>Supplemental Nutrition Assistance Program</w:t>
      </w:r>
      <w:r w:rsidR="00137A29">
        <w:t>.</w:t>
      </w:r>
    </w:p>
    <w:p w14:paraId="2FD5F407" w14:textId="77777777" w:rsidR="00AA1831" w:rsidRPr="00735B95" w:rsidRDefault="00AA1831" w:rsidP="00AA1831"/>
    <w:p w14:paraId="3DFF8AC2" w14:textId="77777777" w:rsidR="00AA1831" w:rsidRPr="00735B95" w:rsidRDefault="00AA1831" w:rsidP="00412F82">
      <w:pPr>
        <w:pStyle w:val="ListParagraph"/>
        <w:numPr>
          <w:ilvl w:val="0"/>
          <w:numId w:val="31"/>
        </w:numPr>
      </w:pPr>
      <w:r w:rsidRPr="00735B95">
        <w:t>“</w:t>
      </w:r>
      <w:r w:rsidRPr="00735B95">
        <w:rPr>
          <w:b/>
        </w:rPr>
        <w:t>SPD</w:t>
      </w:r>
      <w:r w:rsidRPr="00735B95">
        <w:t>” means State Purchasing Division of the New Mexico State General Services Department.</w:t>
      </w:r>
    </w:p>
    <w:p w14:paraId="0F7B02A1" w14:textId="77777777" w:rsidR="00AA1831" w:rsidRPr="00735B95" w:rsidRDefault="00AA1831" w:rsidP="00AA1831">
      <w:pPr>
        <w:rPr>
          <w:szCs w:val="20"/>
        </w:rPr>
      </w:pPr>
    </w:p>
    <w:p w14:paraId="7D209F45" w14:textId="77777777" w:rsidR="00AA1831" w:rsidRPr="00735B95" w:rsidRDefault="00AA1831" w:rsidP="00412F82">
      <w:pPr>
        <w:pStyle w:val="ListParagraph"/>
        <w:numPr>
          <w:ilvl w:val="0"/>
          <w:numId w:val="31"/>
        </w:numPr>
      </w:pPr>
      <w:r w:rsidRPr="00735B95">
        <w:t>“</w:t>
      </w:r>
      <w:r w:rsidRPr="00735B95">
        <w:rPr>
          <w:b/>
        </w:rPr>
        <w:t>Staff</w:t>
      </w:r>
      <w:r w:rsidRPr="00735B95">
        <w:t xml:space="preserve">” means any individual who is a full-time, part-time, or an independently contracted employee with the Offerors’ company.  </w:t>
      </w:r>
    </w:p>
    <w:p w14:paraId="678B1087" w14:textId="77777777" w:rsidR="00AA1831" w:rsidRPr="00735B95" w:rsidRDefault="00AA1831" w:rsidP="00AA1831"/>
    <w:p w14:paraId="5D05EBA0" w14:textId="77777777" w:rsidR="00AA1831" w:rsidRPr="00735B95" w:rsidRDefault="00AA1831" w:rsidP="00412F82">
      <w:pPr>
        <w:pStyle w:val="ListParagraph"/>
        <w:numPr>
          <w:ilvl w:val="0"/>
          <w:numId w:val="31"/>
        </w:numPr>
      </w:pPr>
      <w:r w:rsidRPr="00735B95">
        <w:t>“</w:t>
      </w:r>
      <w:r w:rsidRPr="00735B95">
        <w:rPr>
          <w:b/>
        </w:rPr>
        <w:t>State (the State)</w:t>
      </w:r>
      <w:r w:rsidRPr="00735B95">
        <w:t>” means the State of New Mexico.</w:t>
      </w:r>
    </w:p>
    <w:p w14:paraId="472D3822" w14:textId="77777777" w:rsidR="00AA1831" w:rsidRPr="00735B95" w:rsidRDefault="00AA1831" w:rsidP="00AA1831"/>
    <w:p w14:paraId="2CCF567B" w14:textId="77777777" w:rsidR="00AA1831" w:rsidRPr="00735B95" w:rsidRDefault="00AA1831" w:rsidP="00412F82">
      <w:pPr>
        <w:pStyle w:val="ListParagraph"/>
        <w:numPr>
          <w:ilvl w:val="0"/>
          <w:numId w:val="31"/>
        </w:numPr>
      </w:pPr>
      <w:r w:rsidRPr="00735B95">
        <w:t>“</w:t>
      </w:r>
      <w:r w:rsidRPr="00735B95">
        <w:rPr>
          <w:b/>
        </w:rPr>
        <w:t>State Agency</w:t>
      </w:r>
      <w:r w:rsidRPr="00735B95">
        <w:t>” means any department, commission, council, board, committee, institution, legislative body, agency, government corporation, educational institution or official of the executive, legislative or judicial branch of the government of this state. “State agency” includes the Purchasing Division of the General Services Department and the State Purchasing Agent but does not include local public bodies.</w:t>
      </w:r>
    </w:p>
    <w:p w14:paraId="29357644" w14:textId="77777777" w:rsidR="00AA1831" w:rsidRPr="00735B95" w:rsidRDefault="00AA1831" w:rsidP="00AA1831"/>
    <w:p w14:paraId="0306D06B" w14:textId="77777777" w:rsidR="00AA1831" w:rsidRPr="00735B95" w:rsidRDefault="00AA1831" w:rsidP="00412F82">
      <w:pPr>
        <w:pStyle w:val="ListParagraph"/>
        <w:numPr>
          <w:ilvl w:val="0"/>
          <w:numId w:val="31"/>
        </w:numPr>
      </w:pPr>
      <w:r w:rsidRPr="00735B95">
        <w:t>“</w:t>
      </w:r>
      <w:r w:rsidRPr="00735B95">
        <w:rPr>
          <w:b/>
        </w:rPr>
        <w:t>State Purchasing Agent</w:t>
      </w:r>
      <w:r w:rsidRPr="00735B95">
        <w:t>” means the Director of the Purchasing Division of the General Services Department.</w:t>
      </w:r>
    </w:p>
    <w:p w14:paraId="377657D0" w14:textId="77777777" w:rsidR="00AA1831" w:rsidRPr="00735B95" w:rsidRDefault="00AA1831" w:rsidP="00AA1831">
      <w:pPr>
        <w:rPr>
          <w:szCs w:val="20"/>
        </w:rPr>
      </w:pPr>
    </w:p>
    <w:p w14:paraId="52139038" w14:textId="77777777" w:rsidR="00AA1831" w:rsidRDefault="00AA1831" w:rsidP="00412F82">
      <w:pPr>
        <w:pStyle w:val="ListParagraph"/>
        <w:numPr>
          <w:ilvl w:val="0"/>
          <w:numId w:val="31"/>
        </w:numPr>
      </w:pPr>
      <w:r w:rsidRPr="00735B95">
        <w:t>“</w:t>
      </w:r>
      <w:r w:rsidRPr="00735B95">
        <w:rPr>
          <w:b/>
        </w:rPr>
        <w:t>Statement of Concurrence</w:t>
      </w:r>
      <w:r w:rsidRPr="00735B95">
        <w:t>” means an affirmative statement from the Offeror to the required specification agreeing to comply and concur with the stated requirement(s). This statement shall be included in Offerors proposal. (</w:t>
      </w:r>
      <w:proofErr w:type="gramStart"/>
      <w:r w:rsidRPr="00735B95">
        <w:t>E.g.</w:t>
      </w:r>
      <w:proofErr w:type="gramEnd"/>
      <w:r w:rsidRPr="00735B95">
        <w:t xml:space="preserve"> “We concur,” “Understands and Complies,” “Comply,” “Will Comply if Applicable,” etc.)</w:t>
      </w:r>
    </w:p>
    <w:p w14:paraId="44D2263F" w14:textId="77777777" w:rsidR="00AA1831" w:rsidRPr="00735B95" w:rsidRDefault="00AA1831" w:rsidP="00AA1831"/>
    <w:p w14:paraId="4D122A69" w14:textId="77777777" w:rsidR="00AA1831" w:rsidRDefault="00AA1831" w:rsidP="00412F82">
      <w:pPr>
        <w:pStyle w:val="ListParagraph"/>
        <w:numPr>
          <w:ilvl w:val="0"/>
          <w:numId w:val="31"/>
        </w:numPr>
      </w:pPr>
      <w:r w:rsidRPr="00735B95">
        <w:t>“</w:t>
      </w:r>
      <w:r w:rsidRPr="00735B95">
        <w:rPr>
          <w:b/>
        </w:rPr>
        <w:t>Unredacted</w:t>
      </w:r>
      <w:r w:rsidRPr="00735B95">
        <w:t xml:space="preserve">” means a version/copy of the proposal containing all complete information; including any that the Offeror would otherwise consider confidential, such copy for use only for the purposes of evaluation.  </w:t>
      </w:r>
    </w:p>
    <w:p w14:paraId="4CF1CAB9" w14:textId="77777777" w:rsidR="00AA1831" w:rsidRPr="00735B95" w:rsidRDefault="00AA1831" w:rsidP="00AA1831"/>
    <w:p w14:paraId="72FAE71B" w14:textId="22FB079B" w:rsidR="00AA1831" w:rsidRDefault="00AA1831" w:rsidP="00412F82">
      <w:pPr>
        <w:pStyle w:val="ListParagraph"/>
        <w:numPr>
          <w:ilvl w:val="0"/>
          <w:numId w:val="31"/>
        </w:numPr>
      </w:pPr>
      <w:r w:rsidRPr="00735B95">
        <w:t>“</w:t>
      </w:r>
      <w:r w:rsidRPr="00735B95">
        <w:rPr>
          <w:b/>
        </w:rPr>
        <w:t>Written</w:t>
      </w:r>
      <w:r w:rsidRPr="00735B95">
        <w:t xml:space="preserve">” means typewritten on standard 8 ½ x </w:t>
      </w:r>
      <w:r w:rsidR="00F624E7" w:rsidRPr="00735B95">
        <w:t>11-inch</w:t>
      </w:r>
      <w:r w:rsidRPr="00735B95">
        <w:t xml:space="preserve"> paper.  Larger paper is permissible for charts, spreadsheets, etc.</w:t>
      </w:r>
    </w:p>
    <w:p w14:paraId="213194B3" w14:textId="77777777" w:rsidR="00F91C98" w:rsidRPr="004D628F" w:rsidRDefault="00F91C98" w:rsidP="001119C1">
      <w:pPr>
        <w:jc w:val="center"/>
        <w:rPr>
          <w:bCs/>
          <w:iCs/>
        </w:rPr>
      </w:pPr>
    </w:p>
    <w:p w14:paraId="3F89B718" w14:textId="77777777" w:rsidR="00004789" w:rsidRPr="00735B95" w:rsidRDefault="5EE96614" w:rsidP="005B7CFD">
      <w:pPr>
        <w:pStyle w:val="Heading1"/>
        <w:numPr>
          <w:ilvl w:val="0"/>
          <w:numId w:val="93"/>
        </w:numPr>
      </w:pPr>
      <w:bookmarkStart w:id="47" w:name="_Toc377565308"/>
      <w:bookmarkStart w:id="48" w:name="_Toc18411429"/>
      <w:bookmarkStart w:id="49" w:name="_Toc116996862"/>
      <w:bookmarkStart w:id="50" w:name="_Toc117004396"/>
      <w:bookmarkStart w:id="51" w:name="_Toc117004450"/>
      <w:r>
        <w:t>PROCUREMENT LIBRARY</w:t>
      </w:r>
      <w:bookmarkEnd w:id="47"/>
      <w:bookmarkEnd w:id="48"/>
      <w:bookmarkEnd w:id="49"/>
      <w:bookmarkEnd w:id="50"/>
      <w:bookmarkEnd w:id="51"/>
    </w:p>
    <w:p w14:paraId="2141E7B8" w14:textId="77777777" w:rsidR="00004789" w:rsidRPr="00735B95" w:rsidRDefault="00004789" w:rsidP="00004789">
      <w:r w:rsidRPr="00735B95">
        <w:t>A procurement library has been established.  Offerors are encouraged to review the material contained in the Procurement Library by selecting the link provided in the electronic version of this document through your own internet connection.  The library contains information listed below:</w:t>
      </w:r>
    </w:p>
    <w:p w14:paraId="786339B5" w14:textId="77777777" w:rsidR="00004789" w:rsidRPr="00735B95" w:rsidRDefault="00004789" w:rsidP="00004789"/>
    <w:p w14:paraId="11A9D9FB" w14:textId="77777777" w:rsidR="00004789" w:rsidRDefault="00004789" w:rsidP="00004789">
      <w:r w:rsidRPr="004469C3">
        <w:t xml:space="preserve">Electronic version of RFP, Questions &amp; Answers, RFP Amendments, etc. </w:t>
      </w:r>
    </w:p>
    <w:p w14:paraId="3C1C2429" w14:textId="77777777" w:rsidR="00004789" w:rsidRPr="00DD1E4F" w:rsidRDefault="00004789" w:rsidP="00004789">
      <w:pPr>
        <w:autoSpaceDE w:val="0"/>
        <w:autoSpaceDN w:val="0"/>
        <w:adjustRightInd w:val="0"/>
        <w:rPr>
          <w:rFonts w:eastAsia="Cambria"/>
        </w:rPr>
      </w:pPr>
      <w:r>
        <w:rPr>
          <w:b/>
          <w:bCs/>
        </w:rPr>
        <w:t xml:space="preserve">               </w:t>
      </w:r>
      <w:bookmarkStart w:id="52" w:name="_Hlk63944513"/>
      <w:r>
        <w:rPr>
          <w:b/>
          <w:bCs/>
        </w:rPr>
        <w:t xml:space="preserve"> </w:t>
      </w:r>
      <w:hyperlink r:id="rId16" w:history="1">
        <w:r w:rsidRPr="006454D9">
          <w:rPr>
            <w:color w:val="0000FF"/>
            <w:u w:val="single"/>
          </w:rPr>
          <w:t>New Mexico Human Services Department (bonfirehub.com)</w:t>
        </w:r>
      </w:hyperlink>
    </w:p>
    <w:bookmarkEnd w:id="52"/>
    <w:p w14:paraId="1EA418A8" w14:textId="77777777" w:rsidR="00004789" w:rsidRPr="00C21597" w:rsidRDefault="00004789" w:rsidP="00004789">
      <w:pPr>
        <w:autoSpaceDE w:val="0"/>
        <w:autoSpaceDN w:val="0"/>
        <w:adjustRightInd w:val="0"/>
        <w:rPr>
          <w:rFonts w:eastAsia="Cambria"/>
          <w:u w:val="single"/>
        </w:rPr>
      </w:pPr>
      <w:r>
        <w:rPr>
          <w:rFonts w:eastAsia="Cambria"/>
        </w:rPr>
        <w:lastRenderedPageBreak/>
        <w:t xml:space="preserve">                </w:t>
      </w:r>
      <w:hyperlink r:id="rId17" w:history="1">
        <w:r w:rsidRPr="00385B37">
          <w:rPr>
            <w:color w:val="0000FF"/>
            <w:u w:val="single"/>
          </w:rPr>
          <w:t>Open RFPs | New Mexico Human Services Department (state.nm.us)</w:t>
        </w:r>
      </w:hyperlink>
    </w:p>
    <w:p w14:paraId="18529DC1" w14:textId="77777777" w:rsidR="00004789" w:rsidRPr="00C21597" w:rsidRDefault="00004789" w:rsidP="00004789"/>
    <w:p w14:paraId="347ABBD9" w14:textId="77777777" w:rsidR="00004789" w:rsidRDefault="00004789" w:rsidP="00004789">
      <w:r w:rsidRPr="004469C3">
        <w:t xml:space="preserve">Other relevant links: </w:t>
      </w:r>
    </w:p>
    <w:p w14:paraId="6385394A" w14:textId="77777777" w:rsidR="00004789" w:rsidRDefault="00004789" w:rsidP="00004789"/>
    <w:p w14:paraId="08F3B456" w14:textId="77777777" w:rsidR="00004789" w:rsidRPr="00407131" w:rsidRDefault="00004789" w:rsidP="00004789">
      <w:pPr>
        <w:rPr>
          <w:bCs/>
          <w:iCs/>
        </w:rPr>
      </w:pPr>
      <w:r w:rsidRPr="00407131">
        <w:rPr>
          <w:bCs/>
          <w:iCs/>
        </w:rPr>
        <w:t>Procurement Regulations and Request for Proposal – RFP instructions:</w:t>
      </w:r>
    </w:p>
    <w:p w14:paraId="085A02AA" w14:textId="77777777" w:rsidR="00004789" w:rsidRPr="00407131" w:rsidRDefault="009B0B48" w:rsidP="00004789">
      <w:pPr>
        <w:rPr>
          <w:bCs/>
          <w:iCs/>
        </w:rPr>
      </w:pPr>
      <w:hyperlink r:id="rId18" w:history="1">
        <w:r w:rsidR="00004789" w:rsidRPr="00407131">
          <w:rPr>
            <w:rStyle w:val="Hyperlink"/>
            <w:bCs/>
            <w:iCs/>
          </w:rPr>
          <w:t>http://www.generalservices.state.nm.us/statepurchasing/</w:t>
        </w:r>
      </w:hyperlink>
    </w:p>
    <w:p w14:paraId="0024E8D0" w14:textId="77777777" w:rsidR="00004789" w:rsidRPr="00407131" w:rsidRDefault="00004789" w:rsidP="00004789"/>
    <w:p w14:paraId="6F1016B0" w14:textId="438906DE" w:rsidR="00004789" w:rsidRDefault="00004789" w:rsidP="00004789">
      <w:r w:rsidRPr="00407131">
        <w:t xml:space="preserve">Code of Federal </w:t>
      </w:r>
      <w:r w:rsidR="0082247F" w:rsidRPr="00407131">
        <w:t>Regulations</w:t>
      </w:r>
      <w:r w:rsidR="00947978">
        <w:t xml:space="preserve">  </w:t>
      </w:r>
      <w:hyperlink r:id="rId19" w:history="1">
        <w:r w:rsidR="00947978" w:rsidRPr="006372AF">
          <w:rPr>
            <w:rStyle w:val="Hyperlink"/>
          </w:rPr>
          <w:t>https://www.ecfr.gov/current/title-7/subtitle-B/chapter-11/subchapter-C</w:t>
        </w:r>
      </w:hyperlink>
    </w:p>
    <w:p w14:paraId="2DE716E4" w14:textId="77777777" w:rsidR="0082247F" w:rsidRPr="00407131" w:rsidRDefault="0082247F" w:rsidP="00004789">
      <w:pPr>
        <w:rPr>
          <w:rFonts w:ascii="Arial" w:hAnsi="Arial" w:cs="Arial"/>
        </w:rPr>
      </w:pPr>
    </w:p>
    <w:p w14:paraId="5743426A" w14:textId="77777777" w:rsidR="00004789" w:rsidRDefault="00004789" w:rsidP="00004789">
      <w:pPr>
        <w:rPr>
          <w:rStyle w:val="eop"/>
          <w:color w:val="000000"/>
          <w:shd w:val="clear" w:color="auto" w:fill="FFFFFF"/>
        </w:rPr>
      </w:pPr>
      <w:r w:rsidRPr="00407131">
        <w:rPr>
          <w:rStyle w:val="normaltextrun"/>
          <w:color w:val="000000"/>
          <w:shd w:val="clear" w:color="auto" w:fill="FFFFFF"/>
        </w:rPr>
        <w:t>New Mexico Administrative Code </w:t>
      </w:r>
      <w:hyperlink r:id="rId20" w:tgtFrame="_blank" w:history="1">
        <w:r w:rsidRPr="00407131">
          <w:rPr>
            <w:rStyle w:val="normaltextrun"/>
            <w:color w:val="0563C1"/>
            <w:u w:val="single"/>
            <w:shd w:val="clear" w:color="auto" w:fill="FFFFFF"/>
          </w:rPr>
          <w:t>https://www.hsd.state.nm.us/lookingforinformation/income-support-division-1/</w:t>
        </w:r>
      </w:hyperlink>
      <w:r w:rsidRPr="00407131">
        <w:rPr>
          <w:rStyle w:val="eop"/>
          <w:color w:val="000000"/>
          <w:shd w:val="clear" w:color="auto" w:fill="FFFFFF"/>
        </w:rPr>
        <w:t> </w:t>
      </w:r>
    </w:p>
    <w:p w14:paraId="191547FA" w14:textId="77777777" w:rsidR="00F8322A" w:rsidRDefault="00F8322A" w:rsidP="00004789">
      <w:pPr>
        <w:rPr>
          <w:rStyle w:val="eop"/>
          <w:color w:val="000000"/>
          <w:shd w:val="clear" w:color="auto" w:fill="FFFFFF"/>
        </w:rPr>
      </w:pPr>
    </w:p>
    <w:p w14:paraId="0E39F47C" w14:textId="2D5FA935" w:rsidR="00F8322A" w:rsidRDefault="003B777C" w:rsidP="00004789">
      <w:pPr>
        <w:rPr>
          <w:rStyle w:val="eop"/>
          <w:color w:val="000000"/>
          <w:shd w:val="clear" w:color="auto" w:fill="FFFFFF"/>
        </w:rPr>
      </w:pPr>
      <w:r>
        <w:rPr>
          <w:rStyle w:val="eop"/>
          <w:color w:val="000000"/>
          <w:shd w:val="clear" w:color="auto" w:fill="FFFFFF"/>
        </w:rPr>
        <w:t xml:space="preserve">United States Department of Agriculture (USDA) Food and Nutrition Services (FNS) </w:t>
      </w:r>
    </w:p>
    <w:p w14:paraId="6B0E35A9" w14:textId="4AD2F7F6" w:rsidR="003B777C" w:rsidRPr="00407131" w:rsidRDefault="009B0B48" w:rsidP="00004789">
      <w:pPr>
        <w:rPr>
          <w:rFonts w:ascii="Arial" w:hAnsi="Arial" w:cs="Arial"/>
        </w:rPr>
      </w:pPr>
      <w:hyperlink r:id="rId21" w:anchor=":~:text=FNS%20supports%20state%20flexibility%20in%20designing%20SNAP%20E%26T,qualified%20workers%20and%20strengthen%20state%20and%20local%20economies." w:history="1">
        <w:r w:rsidR="003B777C">
          <w:rPr>
            <w:rStyle w:val="Hyperlink"/>
          </w:rPr>
          <w:t>E&amp;T Policy and Guidance | Food and Nutrition Service (usda.gov)</w:t>
        </w:r>
      </w:hyperlink>
    </w:p>
    <w:p w14:paraId="1DB0B12C" w14:textId="77777777" w:rsidR="00004789" w:rsidRPr="00407131" w:rsidRDefault="00004789" w:rsidP="00ED21A9">
      <w:pPr>
        <w:rPr>
          <w:rStyle w:val="eop"/>
          <w:color w:val="000000"/>
          <w:shd w:val="clear" w:color="auto" w:fill="FFFFFF"/>
        </w:rPr>
      </w:pPr>
    </w:p>
    <w:p w14:paraId="3467C395" w14:textId="77777777" w:rsidR="00FC6F78" w:rsidRDefault="00FC6F78" w:rsidP="00441060"/>
    <w:p w14:paraId="12AA82F8" w14:textId="77777777" w:rsidR="00734404" w:rsidRPr="00735B95" w:rsidRDefault="00734404" w:rsidP="00BC2C15">
      <w:pPr>
        <w:pStyle w:val="Heading1"/>
        <w:spacing w:after="0"/>
      </w:pPr>
      <w:bookmarkStart w:id="53" w:name="_Toc377565309"/>
      <w:bookmarkStart w:id="54" w:name="_Toc18411430"/>
      <w:bookmarkStart w:id="55" w:name="_Toc116996863"/>
      <w:bookmarkStart w:id="56" w:name="_Toc117004397"/>
      <w:bookmarkStart w:id="57" w:name="_Toc117004451"/>
      <w:r w:rsidRPr="00735B95">
        <w:t>II. CONDITIONS GOVERNING THE PROCUREMENT</w:t>
      </w:r>
      <w:bookmarkEnd w:id="53"/>
      <w:bookmarkEnd w:id="54"/>
      <w:bookmarkEnd w:id="55"/>
      <w:bookmarkEnd w:id="56"/>
      <w:bookmarkEnd w:id="57"/>
    </w:p>
    <w:p w14:paraId="326F11F3" w14:textId="77777777" w:rsidR="00734404" w:rsidRPr="00735B95" w:rsidRDefault="00734404" w:rsidP="00734404"/>
    <w:p w14:paraId="6A107768" w14:textId="77777777" w:rsidR="00734404" w:rsidRPr="00735B95" w:rsidRDefault="00734404" w:rsidP="00734404">
      <w:r w:rsidRPr="00735B95">
        <w:t xml:space="preserve">This section of the RFP contains the schedule of events, the descriptions of each event, and the conditions governing this procurement.  </w:t>
      </w:r>
    </w:p>
    <w:p w14:paraId="14C1D2B6" w14:textId="77777777" w:rsidR="00734404" w:rsidRPr="00C21597" w:rsidRDefault="00734404" w:rsidP="00BC2C15">
      <w:pPr>
        <w:pStyle w:val="Heading1"/>
        <w:numPr>
          <w:ilvl w:val="0"/>
          <w:numId w:val="94"/>
        </w:numPr>
        <w:rPr>
          <w:i/>
        </w:rPr>
      </w:pPr>
      <w:bookmarkStart w:id="58" w:name="_Toc377565310"/>
      <w:bookmarkStart w:id="59" w:name="_Toc18411431"/>
      <w:bookmarkStart w:id="60" w:name="_Toc116996864"/>
      <w:bookmarkStart w:id="61" w:name="_Toc117004398"/>
      <w:bookmarkStart w:id="62" w:name="_Toc117004452"/>
      <w:r w:rsidRPr="4068979D">
        <w:t>SEQUENCE OF EVENTS</w:t>
      </w:r>
      <w:bookmarkEnd w:id="58"/>
      <w:bookmarkEnd w:id="59"/>
      <w:bookmarkEnd w:id="60"/>
      <w:bookmarkEnd w:id="61"/>
      <w:bookmarkEnd w:id="62"/>
    </w:p>
    <w:p w14:paraId="6ABD423E" w14:textId="77777777" w:rsidR="00734404" w:rsidRPr="00735B95" w:rsidRDefault="00734404" w:rsidP="00734404"/>
    <w:p w14:paraId="79A33237" w14:textId="77777777" w:rsidR="00734404" w:rsidRPr="00735B95" w:rsidRDefault="00734404" w:rsidP="00734404">
      <w:r w:rsidRPr="00735B95">
        <w:t>The Procurement Manager will make every effort to adhere to the following schedule:</w:t>
      </w:r>
    </w:p>
    <w:p w14:paraId="04CA6531" w14:textId="77777777" w:rsidR="00734404" w:rsidRPr="00735B95" w:rsidRDefault="00734404" w:rsidP="0073440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526"/>
        <w:gridCol w:w="3192"/>
      </w:tblGrid>
      <w:tr w:rsidR="00734404" w:rsidRPr="00735B95" w14:paraId="66DC2F7F" w14:textId="77777777" w:rsidTr="0069262F">
        <w:trPr>
          <w:jc w:val="center"/>
        </w:trPr>
        <w:tc>
          <w:tcPr>
            <w:tcW w:w="3192" w:type="dxa"/>
            <w:shd w:val="clear" w:color="auto" w:fill="auto"/>
          </w:tcPr>
          <w:p w14:paraId="6398A9FE" w14:textId="77777777" w:rsidR="00734404" w:rsidRPr="00735B95" w:rsidRDefault="00734404" w:rsidP="0069262F">
            <w:pPr>
              <w:rPr>
                <w:b/>
              </w:rPr>
            </w:pPr>
            <w:bookmarkStart w:id="63" w:name="_Hlk117683662"/>
            <w:r w:rsidRPr="00735B95">
              <w:rPr>
                <w:b/>
              </w:rPr>
              <w:t>Action</w:t>
            </w:r>
          </w:p>
        </w:tc>
        <w:tc>
          <w:tcPr>
            <w:tcW w:w="2526" w:type="dxa"/>
            <w:shd w:val="clear" w:color="auto" w:fill="auto"/>
          </w:tcPr>
          <w:p w14:paraId="72BE6104" w14:textId="77777777" w:rsidR="00734404" w:rsidRPr="00735B95" w:rsidRDefault="00734404" w:rsidP="0069262F">
            <w:pPr>
              <w:ind w:left="75"/>
              <w:rPr>
                <w:b/>
              </w:rPr>
            </w:pPr>
            <w:r w:rsidRPr="00735B95">
              <w:rPr>
                <w:b/>
              </w:rPr>
              <w:t>Responsible Party</w:t>
            </w:r>
          </w:p>
        </w:tc>
        <w:tc>
          <w:tcPr>
            <w:tcW w:w="3192" w:type="dxa"/>
            <w:shd w:val="clear" w:color="auto" w:fill="auto"/>
          </w:tcPr>
          <w:p w14:paraId="0C9CDE4D" w14:textId="77777777" w:rsidR="00734404" w:rsidRPr="00735B95" w:rsidRDefault="00734404" w:rsidP="0069262F">
            <w:pPr>
              <w:jc w:val="center"/>
              <w:rPr>
                <w:b/>
              </w:rPr>
            </w:pPr>
            <w:r w:rsidRPr="00735B95">
              <w:rPr>
                <w:b/>
              </w:rPr>
              <w:t>Due Dates</w:t>
            </w:r>
          </w:p>
          <w:p w14:paraId="7908EF95" w14:textId="77777777" w:rsidR="00734404" w:rsidRPr="00735B95" w:rsidRDefault="00734404" w:rsidP="0069262F">
            <w:pPr>
              <w:rPr>
                <w:sz w:val="18"/>
                <w:szCs w:val="18"/>
              </w:rPr>
            </w:pPr>
          </w:p>
        </w:tc>
      </w:tr>
      <w:tr w:rsidR="00734404" w14:paraId="0D7F5151" w14:textId="77777777" w:rsidTr="00692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70B75" w14:textId="77777777" w:rsidR="00734404" w:rsidRDefault="00734404" w:rsidP="0069262F">
            <w:pPr>
              <w:ind w:left="477" w:hanging="360"/>
            </w:pPr>
            <w:r>
              <w:t>1.  Issue RFP</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171F45B2" w14:textId="77777777" w:rsidR="00734404" w:rsidRDefault="00734404" w:rsidP="0069262F">
            <w:pPr>
              <w:ind w:left="75"/>
              <w:rPr>
                <w:sz w:val="22"/>
                <w:szCs w:val="22"/>
              </w:rPr>
            </w:pPr>
            <w:r>
              <w:t>HSD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5C18E5D" w14:textId="782A7775" w:rsidR="00734404" w:rsidRDefault="008D2EED" w:rsidP="0069262F">
            <w:bookmarkStart w:id="64" w:name="_Hlk117771511"/>
            <w:r>
              <w:t>1</w:t>
            </w:r>
            <w:r w:rsidR="00121DD9">
              <w:t>1/</w:t>
            </w:r>
            <w:r w:rsidR="00A60838">
              <w:t>1</w:t>
            </w:r>
            <w:r>
              <w:t>/2022</w:t>
            </w:r>
            <w:bookmarkEnd w:id="64"/>
          </w:p>
        </w:tc>
      </w:tr>
      <w:tr w:rsidR="00734404" w14:paraId="36CA10D8" w14:textId="77777777" w:rsidTr="00692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F477F" w14:textId="77777777" w:rsidR="00734404" w:rsidRDefault="00734404" w:rsidP="0069262F">
            <w:pPr>
              <w:ind w:left="477" w:hanging="360"/>
            </w:pPr>
            <w:r>
              <w:t>2.  Acknowledgement of Receipt Form</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2A46C062" w14:textId="77777777" w:rsidR="00734404" w:rsidRDefault="00734404" w:rsidP="0069262F">
            <w:pPr>
              <w:ind w:left="75"/>
            </w:pPr>
            <w:r>
              <w:t>Potential Offerors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74F42FE" w14:textId="79FD5EFE" w:rsidR="00734404" w:rsidRDefault="008D2EED" w:rsidP="0069262F">
            <w:r>
              <w:t>1</w:t>
            </w:r>
            <w:r w:rsidR="00A60838">
              <w:t>1/8</w:t>
            </w:r>
            <w:r>
              <w:t>/2022</w:t>
            </w:r>
          </w:p>
        </w:tc>
      </w:tr>
      <w:tr w:rsidR="00734404" w14:paraId="55258021" w14:textId="77777777" w:rsidTr="00692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51101" w14:textId="77777777" w:rsidR="00734404" w:rsidRDefault="00734404" w:rsidP="0069262F">
            <w:pPr>
              <w:ind w:left="477" w:hanging="360"/>
            </w:pPr>
            <w:r>
              <w:t>3.  Pre-Proposal Conference</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549A015E" w14:textId="77777777" w:rsidR="00734404" w:rsidRDefault="00734404" w:rsidP="0069262F">
            <w:pPr>
              <w:ind w:left="75"/>
            </w:pPr>
            <w:r>
              <w:t>Agency</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3336138" w14:textId="1A96A00A" w:rsidR="00734404" w:rsidRDefault="008D2EED" w:rsidP="0069262F">
            <w:r>
              <w:t>1</w:t>
            </w:r>
            <w:r w:rsidR="00A60838">
              <w:t>1/8/</w:t>
            </w:r>
            <w:r>
              <w:t>2022</w:t>
            </w:r>
          </w:p>
        </w:tc>
      </w:tr>
      <w:tr w:rsidR="00734404" w14:paraId="0AD4C358" w14:textId="77777777" w:rsidTr="00692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14337" w14:textId="77777777" w:rsidR="00734404" w:rsidRDefault="00734404" w:rsidP="0069262F">
            <w:pPr>
              <w:ind w:left="477" w:hanging="360"/>
            </w:pPr>
            <w:r>
              <w:t xml:space="preserve">4.  Deadline to submit </w:t>
            </w:r>
          </w:p>
          <w:p w14:paraId="1D6C4490" w14:textId="77777777" w:rsidR="00734404" w:rsidRDefault="00734404" w:rsidP="0069262F">
            <w:pPr>
              <w:ind w:left="477" w:hanging="360"/>
            </w:pPr>
            <w:r>
              <w:t>     Questions</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5D8F08E6" w14:textId="77777777" w:rsidR="00734404" w:rsidRDefault="00734404" w:rsidP="0069262F">
            <w:pPr>
              <w:ind w:left="75"/>
            </w:pPr>
            <w:r>
              <w:t>Potential Offerors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3554F6C" w14:textId="6463C28B" w:rsidR="00734404" w:rsidRDefault="00050B9B" w:rsidP="0069262F">
            <w:r>
              <w:t>1</w:t>
            </w:r>
            <w:r w:rsidR="00A60838">
              <w:t>1/15</w:t>
            </w:r>
            <w:r>
              <w:t>/2022</w:t>
            </w:r>
          </w:p>
        </w:tc>
      </w:tr>
      <w:tr w:rsidR="00734404" w14:paraId="35156085" w14:textId="77777777" w:rsidTr="00692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6CA08" w14:textId="77777777" w:rsidR="00734404" w:rsidRDefault="00734404" w:rsidP="0069262F">
            <w:pPr>
              <w:ind w:left="477" w:hanging="360"/>
            </w:pPr>
            <w:r>
              <w:t xml:space="preserve">5.  Response to Written </w:t>
            </w:r>
          </w:p>
          <w:p w14:paraId="5F915E2F" w14:textId="77777777" w:rsidR="00734404" w:rsidRDefault="00734404" w:rsidP="0069262F">
            <w:pPr>
              <w:ind w:left="477" w:hanging="360"/>
            </w:pPr>
            <w:r>
              <w:t>     Questions</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66D723A3" w14:textId="77777777" w:rsidR="00734404" w:rsidRDefault="00734404" w:rsidP="0069262F">
            <w:pPr>
              <w:ind w:left="75"/>
            </w:pPr>
            <w:r>
              <w:t>Procurement Manager</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67F1A00" w14:textId="29AB2F69" w:rsidR="00734404" w:rsidRDefault="00050B9B" w:rsidP="0069262F">
            <w:r>
              <w:t>1</w:t>
            </w:r>
            <w:r w:rsidR="00A60838">
              <w:t>1/22</w:t>
            </w:r>
            <w:r>
              <w:t>/2022</w:t>
            </w:r>
          </w:p>
        </w:tc>
      </w:tr>
      <w:tr w:rsidR="00734404" w14:paraId="3C02EC12" w14:textId="77777777" w:rsidTr="00692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4A516" w14:textId="77777777" w:rsidR="00734404" w:rsidRDefault="00734404" w:rsidP="0069262F">
            <w:pPr>
              <w:ind w:left="477" w:hanging="360"/>
              <w:rPr>
                <w:b/>
                <w:bCs/>
                <w:i/>
                <w:iCs/>
              </w:rPr>
            </w:pPr>
            <w:r>
              <w:rPr>
                <w:b/>
                <w:bCs/>
                <w:i/>
                <w:iCs/>
              </w:rPr>
              <w:t>6.  Submission of Proposal</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68DDFD81" w14:textId="77777777" w:rsidR="00734404" w:rsidRDefault="00734404" w:rsidP="0069262F">
            <w:pPr>
              <w:ind w:left="75"/>
              <w:rPr>
                <w:b/>
                <w:bCs/>
                <w:i/>
                <w:iCs/>
              </w:rPr>
            </w:pPr>
            <w:r>
              <w:rPr>
                <w:b/>
                <w:bCs/>
                <w:i/>
                <w:iCs/>
              </w:rPr>
              <w:t>Potential Offerors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75326C4" w14:textId="5AA93873" w:rsidR="00734404" w:rsidRDefault="00A41E00" w:rsidP="0069262F">
            <w:pPr>
              <w:rPr>
                <w:b/>
                <w:bCs/>
                <w:i/>
                <w:iCs/>
              </w:rPr>
            </w:pPr>
            <w:bookmarkStart w:id="65" w:name="_Hlk117771542"/>
            <w:r>
              <w:rPr>
                <w:b/>
                <w:bCs/>
                <w:i/>
                <w:iCs/>
              </w:rPr>
              <w:t>1</w:t>
            </w:r>
            <w:r w:rsidR="00A60838">
              <w:rPr>
                <w:b/>
                <w:bCs/>
                <w:i/>
                <w:iCs/>
              </w:rPr>
              <w:t>2/9</w:t>
            </w:r>
            <w:r>
              <w:rPr>
                <w:b/>
                <w:bCs/>
                <w:i/>
                <w:iCs/>
              </w:rPr>
              <w:t>/2022</w:t>
            </w:r>
            <w:bookmarkEnd w:id="65"/>
          </w:p>
        </w:tc>
      </w:tr>
      <w:tr w:rsidR="00734404" w14:paraId="73539ED6" w14:textId="77777777" w:rsidTr="00692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73139" w14:textId="77777777" w:rsidR="00734404" w:rsidRDefault="00734404" w:rsidP="0069262F">
            <w:pPr>
              <w:ind w:left="477" w:hanging="360"/>
            </w:pPr>
            <w:r>
              <w:t>7.</w:t>
            </w:r>
            <w:r>
              <w:rPr>
                <w:vertAlign w:val="superscript"/>
              </w:rPr>
              <w:t>*</w:t>
            </w:r>
            <w:r>
              <w:t xml:space="preserve"> Proposal Evaluation</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15984AE0" w14:textId="77777777" w:rsidR="00734404" w:rsidRDefault="00734404" w:rsidP="0069262F">
            <w:pPr>
              <w:ind w:left="75"/>
            </w:pPr>
            <w:r>
              <w:t>Evaluation Committee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E7D2DD3" w14:textId="00AAB85C" w:rsidR="00734404" w:rsidRDefault="004320F5" w:rsidP="0069262F">
            <w:r>
              <w:t>1</w:t>
            </w:r>
            <w:r w:rsidR="00A60838">
              <w:t>2/12</w:t>
            </w:r>
            <w:r>
              <w:t>/2022-1</w:t>
            </w:r>
            <w:r w:rsidR="00A60838">
              <w:t>2/20/</w:t>
            </w:r>
            <w:r w:rsidR="00DE6184">
              <w:t>2022</w:t>
            </w:r>
          </w:p>
        </w:tc>
      </w:tr>
      <w:tr w:rsidR="00734404" w14:paraId="1BA026E8" w14:textId="77777777" w:rsidTr="00692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177DE" w14:textId="77777777" w:rsidR="00734404" w:rsidRDefault="00734404" w:rsidP="0069262F">
            <w:pPr>
              <w:ind w:left="477" w:hanging="360"/>
            </w:pPr>
            <w:r>
              <w:t>8.</w:t>
            </w:r>
            <w:r>
              <w:rPr>
                <w:vertAlign w:val="superscript"/>
              </w:rPr>
              <w:t>*</w:t>
            </w:r>
            <w:r>
              <w:t xml:space="preserve"> Selection of Finalists</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556070DD" w14:textId="77777777" w:rsidR="00734404" w:rsidRDefault="00734404" w:rsidP="0069262F">
            <w:pPr>
              <w:ind w:left="75"/>
            </w:pPr>
            <w:r>
              <w:t>Evaluation Committee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FD6B9BB" w14:textId="4BDB9C72" w:rsidR="00734404" w:rsidRDefault="00DE6184" w:rsidP="0069262F">
            <w:r>
              <w:t>1</w:t>
            </w:r>
            <w:r w:rsidR="00A60838">
              <w:t>2/20</w:t>
            </w:r>
            <w:r>
              <w:t>/2022</w:t>
            </w:r>
          </w:p>
        </w:tc>
      </w:tr>
      <w:tr w:rsidR="00734404" w14:paraId="6978D5D8" w14:textId="77777777" w:rsidTr="00692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16261" w14:textId="77777777" w:rsidR="00734404" w:rsidRDefault="00734404" w:rsidP="0069262F">
            <w:pPr>
              <w:ind w:left="477" w:hanging="360"/>
            </w:pPr>
            <w:r>
              <w:t>9</w:t>
            </w:r>
            <w:r w:rsidRPr="00911542">
              <w:t>.</w:t>
            </w:r>
            <w:r w:rsidRPr="00911542">
              <w:rPr>
                <w:vertAlign w:val="superscript"/>
              </w:rPr>
              <w:t>*</w:t>
            </w:r>
            <w:r w:rsidRPr="00911542">
              <w:t xml:space="preserve"> Best and Final Offers</w:t>
            </w:r>
            <w:r>
              <w:t xml:space="preserve"> </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522803BF" w14:textId="77777777" w:rsidR="00734404" w:rsidRDefault="00734404" w:rsidP="0069262F">
            <w:pPr>
              <w:ind w:left="75"/>
            </w:pPr>
            <w:r>
              <w:t>Finalist Offerors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4248E6D" w14:textId="531F8737" w:rsidR="00734404" w:rsidRDefault="00DE6184" w:rsidP="0069262F">
            <w:r>
              <w:t>1</w:t>
            </w:r>
            <w:r w:rsidR="00A60838">
              <w:t>2/30/</w:t>
            </w:r>
            <w:r>
              <w:t>2022</w:t>
            </w:r>
          </w:p>
        </w:tc>
      </w:tr>
      <w:tr w:rsidR="00734404" w14:paraId="64F5CCF2" w14:textId="77777777" w:rsidTr="00692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0AF09" w14:textId="77777777" w:rsidR="00734404" w:rsidRDefault="00734404" w:rsidP="0069262F">
            <w:pPr>
              <w:ind w:left="477" w:hanging="360"/>
            </w:pPr>
            <w:r>
              <w:t>10.</w:t>
            </w:r>
            <w:r>
              <w:rPr>
                <w:vertAlign w:val="superscript"/>
              </w:rPr>
              <w:t>*</w:t>
            </w:r>
            <w:r>
              <w:t xml:space="preserve"> Finalize Contractual Agreements</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2437D7DE" w14:textId="77777777" w:rsidR="00734404" w:rsidRDefault="00734404" w:rsidP="0069262F">
            <w:pPr>
              <w:ind w:left="75"/>
            </w:pPr>
            <w:r>
              <w:t>Agency/Finalist Offerors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D613332" w14:textId="33FC2410" w:rsidR="00734404" w:rsidRDefault="00224790" w:rsidP="0069262F">
            <w:r>
              <w:t>1</w:t>
            </w:r>
            <w:r w:rsidR="00A60838">
              <w:t>/6</w:t>
            </w:r>
            <w:r>
              <w:t>/202</w:t>
            </w:r>
            <w:r w:rsidR="00A60838">
              <w:t>3</w:t>
            </w:r>
          </w:p>
        </w:tc>
      </w:tr>
      <w:tr w:rsidR="00734404" w14:paraId="34FE0596" w14:textId="77777777" w:rsidTr="00692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43A34" w14:textId="77777777" w:rsidR="00734404" w:rsidRDefault="00734404" w:rsidP="0069262F">
            <w:pPr>
              <w:ind w:left="477" w:hanging="360"/>
            </w:pPr>
            <w:r>
              <w:t>11.</w:t>
            </w:r>
            <w:r>
              <w:rPr>
                <w:vertAlign w:val="superscript"/>
              </w:rPr>
              <w:t>*</w:t>
            </w:r>
            <w:r>
              <w:t xml:space="preserve"> Contract Awards</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36F9B203" w14:textId="77777777" w:rsidR="00734404" w:rsidRDefault="00734404" w:rsidP="0069262F">
            <w:pPr>
              <w:ind w:left="75"/>
            </w:pPr>
            <w:r>
              <w:t>Agency/ Finalist Offerors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42EDDC1" w14:textId="2B778A27" w:rsidR="00734404" w:rsidRDefault="00D94FAB" w:rsidP="0069262F">
            <w:r>
              <w:t>1</w:t>
            </w:r>
            <w:r w:rsidR="00A60838">
              <w:t>/13</w:t>
            </w:r>
            <w:r>
              <w:t>/202</w:t>
            </w:r>
            <w:r w:rsidR="00A60838">
              <w:t>3</w:t>
            </w:r>
          </w:p>
        </w:tc>
      </w:tr>
      <w:tr w:rsidR="00734404" w14:paraId="17B986C7" w14:textId="77777777" w:rsidTr="00692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9287B" w14:textId="77777777" w:rsidR="00734404" w:rsidRDefault="00734404" w:rsidP="0069262F">
            <w:pPr>
              <w:ind w:left="477" w:hanging="360"/>
            </w:pPr>
            <w:r>
              <w:t>12.</w:t>
            </w:r>
            <w:r>
              <w:rPr>
                <w:vertAlign w:val="superscript"/>
              </w:rPr>
              <w:t>*</w:t>
            </w:r>
            <w:r>
              <w:t xml:space="preserve"> Protest Deadline</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1602BA1F" w14:textId="77777777" w:rsidR="00734404" w:rsidRDefault="00734404" w:rsidP="0069262F">
            <w:pPr>
              <w:ind w:left="75"/>
            </w:pPr>
            <w:r>
              <w:t>HSD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1AAFD06" w14:textId="77777777" w:rsidR="00734404" w:rsidRDefault="00734404" w:rsidP="0069262F">
            <w:r>
              <w:t>15 days after notification of award</w:t>
            </w:r>
          </w:p>
        </w:tc>
      </w:tr>
    </w:tbl>
    <w:bookmarkEnd w:id="63"/>
    <w:p w14:paraId="43745198" w14:textId="33BACA5D" w:rsidR="00734404" w:rsidRDefault="00734404" w:rsidP="00734404">
      <w:pPr>
        <w:ind w:left="630" w:right="1350"/>
        <w:rPr>
          <w:sz w:val="18"/>
        </w:rPr>
      </w:pPr>
      <w:r w:rsidRPr="00735B95">
        <w:rPr>
          <w:vertAlign w:val="superscript"/>
        </w:rPr>
        <w:lastRenderedPageBreak/>
        <w:t>*</w:t>
      </w:r>
      <w:r w:rsidRPr="00735B95">
        <w:rPr>
          <w:sz w:val="18"/>
        </w:rPr>
        <w:t>Dates indicated in Events 7 through 1</w:t>
      </w:r>
      <w:r>
        <w:rPr>
          <w:sz w:val="18"/>
        </w:rPr>
        <w:t>2</w:t>
      </w:r>
      <w:r w:rsidRPr="00735B95">
        <w:rPr>
          <w:sz w:val="18"/>
        </w:rPr>
        <w:t xml:space="preserve"> are estimates only and may be subject to change without necessitating an amendment to the RFP.</w:t>
      </w:r>
    </w:p>
    <w:p w14:paraId="1FF2178C" w14:textId="77777777" w:rsidR="005E2353" w:rsidRPr="00735B95" w:rsidRDefault="005E2353" w:rsidP="00734404">
      <w:pPr>
        <w:ind w:left="630" w:right="1350"/>
      </w:pPr>
    </w:p>
    <w:p w14:paraId="59E2FE42" w14:textId="77777777" w:rsidR="00DA03FC" w:rsidRPr="00735B95" w:rsidRDefault="00DA03FC" w:rsidP="00BC2C15">
      <w:pPr>
        <w:pStyle w:val="Heading1"/>
        <w:numPr>
          <w:ilvl w:val="0"/>
          <w:numId w:val="94"/>
        </w:numPr>
        <w:rPr>
          <w:i/>
        </w:rPr>
      </w:pPr>
      <w:bookmarkStart w:id="66" w:name="_Toc18411432"/>
      <w:bookmarkStart w:id="67" w:name="_Toc116996865"/>
      <w:bookmarkStart w:id="68" w:name="_Toc117004399"/>
      <w:bookmarkStart w:id="69" w:name="_Toc117004453"/>
      <w:r w:rsidRPr="4068979D">
        <w:t>EXPLANATION OF EVENTS</w:t>
      </w:r>
      <w:bookmarkEnd w:id="66"/>
      <w:bookmarkEnd w:id="67"/>
      <w:bookmarkEnd w:id="68"/>
      <w:bookmarkEnd w:id="69"/>
    </w:p>
    <w:p w14:paraId="74411126" w14:textId="77777777" w:rsidR="00DA03FC" w:rsidRPr="00735B95" w:rsidRDefault="00DA03FC" w:rsidP="00DA03FC"/>
    <w:p w14:paraId="7F3BE393" w14:textId="77777777" w:rsidR="00DA03FC" w:rsidRPr="00735B95" w:rsidRDefault="00DA03FC" w:rsidP="00DA03FC">
      <w:r w:rsidRPr="00735B95">
        <w:t>The following paragraphs describe the activities listed in the Sequence of Events shown in Section II.A., above.</w:t>
      </w:r>
    </w:p>
    <w:p w14:paraId="37967983" w14:textId="77777777" w:rsidR="00DA03FC" w:rsidRPr="00735B95" w:rsidRDefault="00DA03FC" w:rsidP="00DA03FC">
      <w:pPr>
        <w:pStyle w:val="Heading3"/>
        <w:numPr>
          <w:ilvl w:val="0"/>
          <w:numId w:val="10"/>
        </w:numPr>
      </w:pPr>
      <w:bookmarkStart w:id="70" w:name="_Toc377565312"/>
      <w:bookmarkStart w:id="71" w:name="_Toc18411433"/>
      <w:bookmarkStart w:id="72" w:name="_Toc116996866"/>
      <w:r w:rsidRPr="00735B95">
        <w:t>Issuance of RFP</w:t>
      </w:r>
      <w:bookmarkEnd w:id="70"/>
      <w:bookmarkEnd w:id="71"/>
      <w:bookmarkEnd w:id="72"/>
    </w:p>
    <w:p w14:paraId="22C05ADA" w14:textId="77777777" w:rsidR="00DA03FC" w:rsidRPr="00735B95" w:rsidRDefault="00DA03FC" w:rsidP="00DA03FC"/>
    <w:p w14:paraId="486A22E1" w14:textId="45A85F96" w:rsidR="00DA03FC" w:rsidRDefault="00DA03FC" w:rsidP="00DA03FC">
      <w:pPr>
        <w:ind w:left="748"/>
      </w:pPr>
      <w:r w:rsidRPr="00735B95">
        <w:t>This RFP is being issued on behalf of the New Mexi</w:t>
      </w:r>
      <w:r w:rsidRPr="0048184C">
        <w:t>co State Human Services Department /</w:t>
      </w:r>
      <w:r>
        <w:t xml:space="preserve">Policy and Program </w:t>
      </w:r>
      <w:r w:rsidR="00B67672">
        <w:t>Development Bureau</w:t>
      </w:r>
      <w:r w:rsidRPr="0048184C">
        <w:t xml:space="preserve"> on the date indicated in Section II.A, Sequence of Events.</w:t>
      </w:r>
    </w:p>
    <w:p w14:paraId="2AC8E8BB" w14:textId="77777777" w:rsidR="00DA03FC" w:rsidRDefault="00DA03FC" w:rsidP="00DA03FC">
      <w:pPr>
        <w:ind w:left="748"/>
      </w:pPr>
      <w:r w:rsidRPr="00735B95">
        <w:t xml:space="preserve"> </w:t>
      </w:r>
    </w:p>
    <w:p w14:paraId="78952359" w14:textId="77777777" w:rsidR="00DA03FC" w:rsidRPr="006454D9" w:rsidRDefault="00DA03FC" w:rsidP="00DA03FC">
      <w:pPr>
        <w:autoSpaceDE w:val="0"/>
        <w:autoSpaceDN w:val="0"/>
        <w:adjustRightInd w:val="0"/>
        <w:rPr>
          <w:rFonts w:eastAsia="Cambria"/>
        </w:rPr>
      </w:pPr>
      <w:r>
        <w:t xml:space="preserve">              </w:t>
      </w:r>
      <w:hyperlink r:id="rId22" w:history="1">
        <w:r w:rsidRPr="006454D9">
          <w:rPr>
            <w:color w:val="0000FF"/>
            <w:u w:val="single"/>
          </w:rPr>
          <w:t>New Mexico Human Services Department (bonfirehub.com)</w:t>
        </w:r>
      </w:hyperlink>
    </w:p>
    <w:p w14:paraId="0C7A103C" w14:textId="77777777" w:rsidR="00DA03FC" w:rsidRDefault="00DA03FC" w:rsidP="00DA03FC">
      <w:pPr>
        <w:ind w:left="748"/>
      </w:pPr>
      <w:r>
        <w:t xml:space="preserve"> </w:t>
      </w:r>
      <w:hyperlink r:id="rId23" w:history="1">
        <w:r w:rsidRPr="00385B37">
          <w:rPr>
            <w:color w:val="0000FF"/>
            <w:u w:val="single"/>
          </w:rPr>
          <w:t>Open RFPs | New Mexico Human Services Department (state.nm.us)</w:t>
        </w:r>
      </w:hyperlink>
    </w:p>
    <w:p w14:paraId="492FAFFE" w14:textId="77777777" w:rsidR="00532B1A" w:rsidRPr="0048184C" w:rsidRDefault="00532B1A" w:rsidP="00532B1A">
      <w:pPr>
        <w:pStyle w:val="Heading3"/>
        <w:numPr>
          <w:ilvl w:val="0"/>
          <w:numId w:val="10"/>
        </w:numPr>
      </w:pPr>
      <w:bookmarkStart w:id="73" w:name="_Toc18411434"/>
      <w:bookmarkStart w:id="74" w:name="_Toc116996867"/>
      <w:r w:rsidRPr="0048184C">
        <w:t>Acknowledgement of Receipt</w:t>
      </w:r>
      <w:bookmarkEnd w:id="73"/>
      <w:bookmarkEnd w:id="74"/>
    </w:p>
    <w:p w14:paraId="457F7AB7" w14:textId="77777777" w:rsidR="00532B1A" w:rsidRPr="00735B95" w:rsidRDefault="00532B1A" w:rsidP="00532B1A"/>
    <w:p w14:paraId="46939758" w14:textId="4D158BB4" w:rsidR="00532B1A" w:rsidRPr="004D628F" w:rsidRDefault="00532B1A" w:rsidP="00532B1A">
      <w:pPr>
        <w:autoSpaceDE w:val="0"/>
        <w:autoSpaceDN w:val="0"/>
        <w:adjustRightInd w:val="0"/>
        <w:ind w:left="720"/>
        <w:rPr>
          <w:rFonts w:eastAsia="Cambria"/>
        </w:rPr>
      </w:pPr>
      <w:bookmarkStart w:id="75" w:name="_Hlk77238492"/>
      <w:r w:rsidRPr="0058302B">
        <w:t xml:space="preserve">Potential Offerors may submit electronically thru Bonfire the Acknowledgement of Receipt Form (APPENDIX A, to have their organization placed on the procurement Distribution List.  The form must be returned to the Bonfire </w:t>
      </w:r>
      <w:hyperlink r:id="rId24" w:history="1">
        <w:r w:rsidRPr="0058302B">
          <w:rPr>
            <w:color w:val="0000FF"/>
            <w:u w:val="single"/>
          </w:rPr>
          <w:t>New Mexico Human Services Department (bonfirehub.com)</w:t>
        </w:r>
      </w:hyperlink>
      <w:r w:rsidRPr="0058302B">
        <w:t xml:space="preserve"> by 5:00 pm MST/ MDT on the date indicated in Section II.A, Sequence of Events</w:t>
      </w:r>
      <w:r w:rsidR="00B868F2" w:rsidRPr="0058302B">
        <w:t>.</w:t>
      </w:r>
    </w:p>
    <w:bookmarkEnd w:id="75"/>
    <w:p w14:paraId="2721F525" w14:textId="77777777" w:rsidR="00532B1A" w:rsidRPr="00735B95" w:rsidRDefault="00532B1A" w:rsidP="00532B1A">
      <w:pPr>
        <w:ind w:left="748"/>
      </w:pPr>
    </w:p>
    <w:p w14:paraId="5CC64EAD" w14:textId="77777777" w:rsidR="00532B1A" w:rsidRPr="00735B95" w:rsidRDefault="00532B1A" w:rsidP="00532B1A">
      <w:pPr>
        <w:ind w:left="748"/>
      </w:pPr>
      <w:r w:rsidRPr="00735B95">
        <w:t xml:space="preserve">The procurement distribution list will be used for the distribution of written responses to questions, and/or any amendments to the RFP.  Failure to return the Acknowledgement of Receipt Form does not prohibit potential Offerors from submitting a response to this RFP.  However, by not returning the Acknowledgement of Receipt Form, the potential Offeror’s representative shall not be included on the distribution list and will be solely responsible for obtaining from the </w:t>
      </w:r>
      <w:r w:rsidRPr="0009115D">
        <w:t>Procurement Library (Section I.H.)</w:t>
      </w:r>
      <w:r w:rsidRPr="009E46E3">
        <w:t xml:space="preserve"> responses to written questions and any amendments to the RFP.  </w:t>
      </w:r>
    </w:p>
    <w:p w14:paraId="7B6EAFC6" w14:textId="77777777" w:rsidR="00FC59FD" w:rsidRPr="00735B95" w:rsidRDefault="00FC59FD" w:rsidP="00FC59FD">
      <w:pPr>
        <w:pStyle w:val="Heading3"/>
        <w:numPr>
          <w:ilvl w:val="0"/>
          <w:numId w:val="10"/>
        </w:numPr>
      </w:pPr>
      <w:bookmarkStart w:id="76" w:name="_Toc377565314"/>
      <w:bookmarkStart w:id="77" w:name="_Toc18411435"/>
      <w:bookmarkStart w:id="78" w:name="_Toc116996868"/>
      <w:r w:rsidRPr="00735B95">
        <w:t>Pre-Proposal Conference</w:t>
      </w:r>
      <w:bookmarkEnd w:id="76"/>
      <w:bookmarkEnd w:id="77"/>
      <w:bookmarkEnd w:id="78"/>
    </w:p>
    <w:p w14:paraId="605A3996" w14:textId="77777777" w:rsidR="00FC59FD" w:rsidRPr="00735B95" w:rsidRDefault="00FC59FD" w:rsidP="00FC59FD">
      <w:pPr>
        <w:jc w:val="both"/>
        <w:rPr>
          <w:b/>
          <w:sz w:val="22"/>
          <w:szCs w:val="22"/>
        </w:rPr>
      </w:pPr>
    </w:p>
    <w:p w14:paraId="16DF250E" w14:textId="77777777" w:rsidR="00A02EC9" w:rsidRDefault="00A02EC9" w:rsidP="00A02EC9">
      <w:pPr>
        <w:pStyle w:val="NormalWeb"/>
        <w:ind w:left="720"/>
        <w:rPr>
          <w:sz w:val="22"/>
          <w:szCs w:val="22"/>
        </w:rPr>
      </w:pPr>
      <w:r>
        <w:t xml:space="preserve">A pre-proposal conference will be held as indicated in Section II.A, Sequence of Events,  beginning at 9:00am MST/MDT via Microsoft Teams </w:t>
      </w:r>
      <w:hyperlink r:id="rId25" w:history="1">
        <w:r>
          <w:rPr>
            <w:rStyle w:val="Hyperlink"/>
          </w:rPr>
          <w:t>https://www.microsoft.com/en-us/microsoft-teams/join-a-meeting?rtc=1</w:t>
        </w:r>
      </w:hyperlink>
      <w:r>
        <w:t xml:space="preserve"> using the meeting ID </w:t>
      </w:r>
      <w:r>
        <w:rPr>
          <w:color w:val="252424"/>
        </w:rPr>
        <w:t xml:space="preserve">217 479 026 443 and passcode </w:t>
      </w:r>
      <w:proofErr w:type="spellStart"/>
      <w:r>
        <w:rPr>
          <w:color w:val="252424"/>
        </w:rPr>
        <w:t>YeTLEo</w:t>
      </w:r>
      <w:proofErr w:type="spellEnd"/>
      <w:r>
        <w:t>.</w:t>
      </w:r>
    </w:p>
    <w:p w14:paraId="01527C89" w14:textId="77777777" w:rsidR="00FC59FD" w:rsidRDefault="00FC59FD" w:rsidP="00FC59FD">
      <w:pPr>
        <w:ind w:left="720"/>
      </w:pPr>
    </w:p>
    <w:p w14:paraId="54804227" w14:textId="77777777" w:rsidR="00FC59FD" w:rsidRPr="00735B95" w:rsidRDefault="00FC59FD" w:rsidP="00FC59FD">
      <w:pPr>
        <w:ind w:left="720"/>
      </w:pPr>
      <w:r w:rsidRPr="00735B95">
        <w:rPr>
          <w:b/>
        </w:rPr>
        <w:t>Potential Offeror(s) are encouraged to submit written questions in advance of the conference to the Procurement Manager</w:t>
      </w:r>
      <w:r w:rsidRPr="00735B95">
        <w:t xml:space="preserve"> (</w:t>
      </w:r>
      <w:r w:rsidRPr="00144166">
        <w:t>see Section I.E</w:t>
      </w:r>
      <w:r w:rsidRPr="00735B95">
        <w:t xml:space="preserve">).  The identity of the organization submitting the question(s) will not be revealed.  </w:t>
      </w:r>
      <w:r w:rsidRPr="00506DAA">
        <w:t>Additional</w:t>
      </w:r>
      <w:r w:rsidRPr="00735B95">
        <w:t xml:space="preserve"> written questions may be submitted at the conference.  </w:t>
      </w:r>
      <w:r>
        <w:t xml:space="preserve">All questions answered during the Pre-Proposal Conference will be considered </w:t>
      </w:r>
      <w:r w:rsidRPr="00506DAA">
        <w:rPr>
          <w:b/>
          <w:u w:val="single"/>
        </w:rPr>
        <w:t>unofficial</w:t>
      </w:r>
      <w:r>
        <w:t xml:space="preserve"> until they are posted in writing.  </w:t>
      </w:r>
      <w:r w:rsidRPr="00735B95">
        <w:t xml:space="preserve">All written questions will be addressed in writing on the date listed in Section II.A, Sequence of </w:t>
      </w:r>
      <w:r w:rsidRPr="00735B95">
        <w:lastRenderedPageBreak/>
        <w:t>Events. A public log will be kept of the names of potential Offeror(s) that attended the pre-proposal conference.</w:t>
      </w:r>
      <w:r>
        <w:t xml:space="preserve">  </w:t>
      </w:r>
    </w:p>
    <w:p w14:paraId="5776A4BA" w14:textId="77777777" w:rsidR="00FC59FD" w:rsidRPr="00735B95" w:rsidRDefault="00FC59FD" w:rsidP="00FC59FD">
      <w:pPr>
        <w:ind w:left="720"/>
        <w:jc w:val="both"/>
      </w:pPr>
    </w:p>
    <w:p w14:paraId="7D9A4876" w14:textId="77777777" w:rsidR="00FC59FD" w:rsidRPr="00735B95" w:rsidRDefault="00FC59FD" w:rsidP="00FC59FD">
      <w:pPr>
        <w:ind w:left="720"/>
        <w:jc w:val="both"/>
      </w:pPr>
      <w:r w:rsidRPr="00735B95">
        <w:t xml:space="preserve">Attendance at </w:t>
      </w:r>
      <w:r>
        <w:t xml:space="preserve">this conference Meeting </w:t>
      </w:r>
      <w:r w:rsidRPr="00735B95">
        <w:t>is highly recommended, but not a prerequisite for submission of a proposal</w:t>
      </w:r>
      <w:r>
        <w:t>.</w:t>
      </w:r>
    </w:p>
    <w:p w14:paraId="26B5CBFB" w14:textId="77777777" w:rsidR="00DE316E" w:rsidRPr="007B2DFE" w:rsidRDefault="00DE316E" w:rsidP="00DE316E">
      <w:pPr>
        <w:pStyle w:val="Heading3"/>
        <w:numPr>
          <w:ilvl w:val="0"/>
          <w:numId w:val="10"/>
        </w:numPr>
      </w:pPr>
      <w:bookmarkStart w:id="79" w:name="_Toc116996869"/>
      <w:r>
        <w:t>Deadline to Submit Questions</w:t>
      </w:r>
      <w:bookmarkEnd w:id="79"/>
    </w:p>
    <w:p w14:paraId="275F15A8" w14:textId="77777777" w:rsidR="00DE316E" w:rsidRDefault="00DE316E" w:rsidP="00DE316E">
      <w:pPr>
        <w:autoSpaceDE w:val="0"/>
        <w:autoSpaceDN w:val="0"/>
        <w:adjustRightInd w:val="0"/>
        <w:ind w:left="720"/>
      </w:pPr>
    </w:p>
    <w:p w14:paraId="05CE8DB9" w14:textId="77777777" w:rsidR="00DE316E" w:rsidRPr="003B2940" w:rsidRDefault="00DE316E" w:rsidP="00DE316E">
      <w:pPr>
        <w:autoSpaceDE w:val="0"/>
        <w:autoSpaceDN w:val="0"/>
        <w:adjustRightInd w:val="0"/>
        <w:ind w:left="720"/>
        <w:rPr>
          <w:rFonts w:eastAsia="Cambria"/>
        </w:rPr>
      </w:pPr>
      <w:r w:rsidRPr="003B2940">
        <w:t xml:space="preserve">Potential Offerors may submit written via the procurement port questions via the procurement portal </w:t>
      </w:r>
      <w:r w:rsidRPr="003B2940">
        <w:rPr>
          <w:b/>
          <w:bCs/>
        </w:rPr>
        <w:t xml:space="preserve"> </w:t>
      </w:r>
      <w:hyperlink r:id="rId26" w:history="1">
        <w:r w:rsidRPr="003B2940">
          <w:rPr>
            <w:color w:val="0000FF"/>
            <w:u w:val="single"/>
          </w:rPr>
          <w:t>New Mexico Human Services Department (bonfirehub.com)</w:t>
        </w:r>
      </w:hyperlink>
    </w:p>
    <w:p w14:paraId="601FB4D1" w14:textId="77777777" w:rsidR="00DE316E" w:rsidRDefault="00DE316E" w:rsidP="00DE316E">
      <w:pPr>
        <w:autoSpaceDE w:val="0"/>
        <w:autoSpaceDN w:val="0"/>
        <w:adjustRightInd w:val="0"/>
        <w:ind w:left="720"/>
      </w:pPr>
      <w:r w:rsidRPr="003B2940">
        <w:rPr>
          <w:rFonts w:eastAsia="Cambria"/>
        </w:rPr>
        <w:t>or</w:t>
      </w:r>
      <w:r w:rsidRPr="003B2940">
        <w:t xml:space="preserve"> submit written questions to the Procurement Manager as to the intent or clarity of this RFP until 5:00 pm MST/MDT as indicated in Section II.A, Sequence of Events.  All written questions must be addressed to the Procurement Manager as declared in Section I.D. Questions shall be clearly labeled and shall cite the Section(s) in the RFP or other document which form the basis of the question.</w:t>
      </w:r>
    </w:p>
    <w:p w14:paraId="3B68A21F" w14:textId="77777777" w:rsidR="00DE316E" w:rsidRPr="00CA0ABF" w:rsidRDefault="00DE316E" w:rsidP="00DE316E">
      <w:pPr>
        <w:autoSpaceDE w:val="0"/>
        <w:autoSpaceDN w:val="0"/>
        <w:adjustRightInd w:val="0"/>
        <w:rPr>
          <w:rFonts w:ascii="Open Sans" w:eastAsia="Cambria" w:hAnsi="Open Sans" w:cs="Arial"/>
          <w:u w:val="single"/>
        </w:rPr>
      </w:pPr>
    </w:p>
    <w:p w14:paraId="38206431" w14:textId="77777777" w:rsidR="00DE316E" w:rsidRPr="00735B95" w:rsidRDefault="00DE316E" w:rsidP="00DE316E">
      <w:pPr>
        <w:pStyle w:val="Heading3"/>
        <w:numPr>
          <w:ilvl w:val="0"/>
          <w:numId w:val="10"/>
        </w:numPr>
      </w:pPr>
      <w:bookmarkStart w:id="80" w:name="_Toc377565316"/>
      <w:bookmarkStart w:id="81" w:name="_Toc18411437"/>
      <w:bookmarkStart w:id="82" w:name="_Toc116996870"/>
      <w:r w:rsidRPr="00735B95">
        <w:t>Response to Written Questions</w:t>
      </w:r>
      <w:bookmarkEnd w:id="80"/>
      <w:bookmarkEnd w:id="81"/>
      <w:bookmarkEnd w:id="82"/>
    </w:p>
    <w:p w14:paraId="4DB078FA" w14:textId="77777777" w:rsidR="00DE316E" w:rsidRPr="00735B95" w:rsidRDefault="00DE316E" w:rsidP="00DE316E">
      <w:pPr>
        <w:ind w:left="720"/>
      </w:pPr>
      <w:r w:rsidRPr="00735B95">
        <w:t xml:space="preserve">Written responses to the written questions will be provided via e-mail, on or before the date indicated in Section II.A, Sequence of Events, to all potential Offerors who timely submitted an Acknowledgement of Receipt Form (Section II.B.2 and APPENDIX A). </w:t>
      </w:r>
    </w:p>
    <w:p w14:paraId="061DEC1C" w14:textId="77777777" w:rsidR="00DE316E" w:rsidRPr="00735B95" w:rsidRDefault="00DE316E" w:rsidP="00DE316E">
      <w:pPr>
        <w:ind w:left="748"/>
      </w:pPr>
    </w:p>
    <w:p w14:paraId="44F7A71E" w14:textId="77777777" w:rsidR="00DE316E" w:rsidRDefault="00DE316E" w:rsidP="00DE316E">
      <w:pPr>
        <w:ind w:left="748"/>
      </w:pPr>
      <w:r w:rsidRPr="00735B95">
        <w:t>An electronic version of the Questions and Answers will be posted to:</w:t>
      </w:r>
    </w:p>
    <w:p w14:paraId="6BD30589" w14:textId="77777777" w:rsidR="00DE316E" w:rsidRDefault="00DE316E" w:rsidP="00DE316E">
      <w:pPr>
        <w:autoSpaceDE w:val="0"/>
        <w:autoSpaceDN w:val="0"/>
        <w:adjustRightInd w:val="0"/>
      </w:pPr>
    </w:p>
    <w:p w14:paraId="1988383B" w14:textId="77777777" w:rsidR="00DE316E" w:rsidRPr="006454D9" w:rsidRDefault="00DE316E" w:rsidP="00DE316E">
      <w:pPr>
        <w:autoSpaceDE w:val="0"/>
        <w:autoSpaceDN w:val="0"/>
        <w:adjustRightInd w:val="0"/>
        <w:rPr>
          <w:rFonts w:eastAsia="Cambria"/>
        </w:rPr>
      </w:pPr>
      <w:r>
        <w:t xml:space="preserve">              </w:t>
      </w:r>
      <w:hyperlink r:id="rId27" w:history="1">
        <w:r w:rsidRPr="006454D9">
          <w:rPr>
            <w:color w:val="0000FF"/>
            <w:u w:val="single"/>
          </w:rPr>
          <w:t>New Mexico Human Services Department (bonfirehub.com)</w:t>
        </w:r>
      </w:hyperlink>
    </w:p>
    <w:p w14:paraId="19E1F2CC" w14:textId="257E0D75" w:rsidR="00DE316E" w:rsidRDefault="00DE316E" w:rsidP="00DE316E">
      <w:pPr>
        <w:ind w:left="748"/>
        <w:rPr>
          <w:color w:val="0000FF"/>
          <w:u w:val="single"/>
        </w:rPr>
      </w:pPr>
      <w:r>
        <w:t xml:space="preserve"> </w:t>
      </w:r>
      <w:hyperlink r:id="rId28" w:history="1">
        <w:r w:rsidRPr="00385B37">
          <w:rPr>
            <w:color w:val="0000FF"/>
            <w:u w:val="single"/>
          </w:rPr>
          <w:t>Open RFPs | New Mexico Human Services Department (state.nm.us)</w:t>
        </w:r>
      </w:hyperlink>
    </w:p>
    <w:p w14:paraId="6FD712CC" w14:textId="77777777" w:rsidR="005E2353" w:rsidRPr="00735B95" w:rsidRDefault="005E2353" w:rsidP="00DE316E">
      <w:pPr>
        <w:ind w:left="748"/>
      </w:pPr>
    </w:p>
    <w:p w14:paraId="0C2C3AE7" w14:textId="77777777" w:rsidR="00DE316E" w:rsidRDefault="00DE316E" w:rsidP="00DE316E">
      <w:pPr>
        <w:pStyle w:val="Heading3"/>
        <w:numPr>
          <w:ilvl w:val="0"/>
          <w:numId w:val="10"/>
        </w:numPr>
      </w:pPr>
      <w:bookmarkStart w:id="83" w:name="_Toc377565317"/>
      <w:bookmarkStart w:id="84" w:name="_Toc18411438"/>
      <w:bookmarkStart w:id="85" w:name="_Toc116996871"/>
      <w:r w:rsidRPr="00862959">
        <w:t>Submission of Proposal</w:t>
      </w:r>
      <w:bookmarkEnd w:id="83"/>
      <w:bookmarkEnd w:id="84"/>
      <w:bookmarkEnd w:id="85"/>
    </w:p>
    <w:p w14:paraId="17DC6BA3" w14:textId="77777777" w:rsidR="00DE316E" w:rsidRPr="00F67FD6" w:rsidRDefault="00DE316E" w:rsidP="00DE316E">
      <w:r>
        <w:t xml:space="preserve">           </w:t>
      </w:r>
      <w:r w:rsidRPr="00025F74">
        <w:t xml:space="preserve">At this time, only </w:t>
      </w:r>
      <w:r w:rsidRPr="00025F74">
        <w:rPr>
          <w:b/>
          <w:u w:val="single"/>
        </w:rPr>
        <w:t>electronic</w:t>
      </w:r>
      <w:r w:rsidRPr="00025F74">
        <w:t xml:space="preserve"> proposal submission is allowed.  </w:t>
      </w:r>
      <w:r w:rsidRPr="00025F74">
        <w:rPr>
          <w:b/>
          <w:u w:val="single"/>
        </w:rPr>
        <w:t>Do not</w:t>
      </w:r>
      <w:r w:rsidRPr="00025F74">
        <w:t xml:space="preserve"> submit hard copies</w:t>
      </w:r>
      <w:r>
        <w:t>.</w:t>
      </w:r>
    </w:p>
    <w:p w14:paraId="7E1A1D22" w14:textId="77777777" w:rsidR="00DE316E" w:rsidRPr="00735B95" w:rsidRDefault="00DE316E" w:rsidP="00DE316E"/>
    <w:p w14:paraId="4ADCA826" w14:textId="77777777" w:rsidR="00DE316E" w:rsidRPr="00735B95" w:rsidRDefault="00DE316E" w:rsidP="00DE316E">
      <w:pPr>
        <w:ind w:left="720"/>
      </w:pPr>
      <w:r w:rsidRPr="00735B95">
        <w:t xml:space="preserve">ALL OFFEROR PROPOSALS MUST BE RECEIVED FOR REVIEW AND EVALUATION BY THE PROCUREMENT MANAGER OR DESIGNEE NO LATER </w:t>
      </w:r>
      <w:r w:rsidRPr="00F67FD6">
        <w:t xml:space="preserve">THAN </w:t>
      </w:r>
      <w:r w:rsidRPr="00F67FD6">
        <w:rPr>
          <w:b/>
          <w:u w:val="single"/>
        </w:rPr>
        <w:t>5:00 PM</w:t>
      </w:r>
      <w:r w:rsidRPr="00F67FD6">
        <w:t xml:space="preserve"> MST/MDT ON THE DATE INDICATED IN SECTION II.A,</w:t>
      </w:r>
      <w:r w:rsidRPr="00CE4B3D">
        <w:t xml:space="preserve"> SEQUENCE OF EVENTS.</w:t>
      </w:r>
      <w:r w:rsidRPr="00CE4B3D">
        <w:rPr>
          <w:i/>
        </w:rPr>
        <w:t xml:space="preserve"> </w:t>
      </w:r>
      <w:r w:rsidRPr="00CE4B3D">
        <w:rPr>
          <w:rFonts w:ascii="Times New Roman Bold" w:hAnsi="Times New Roman Bold"/>
          <w:b/>
          <w:caps/>
          <w:u w:val="single"/>
        </w:rPr>
        <w:t>Proposals received after this deadli</w:t>
      </w:r>
      <w:r w:rsidRPr="00122647">
        <w:rPr>
          <w:rFonts w:ascii="Times New Roman Bold" w:hAnsi="Times New Roman Bold"/>
          <w:b/>
          <w:caps/>
          <w:u w:val="single"/>
        </w:rPr>
        <w:t>ne will not be accepted.</w:t>
      </w:r>
      <w:r w:rsidRPr="00735B95">
        <w:t xml:space="preserve">  The date and time of receipt will be recorded on each proposal. If an Offeror decides to use a third-party delivery entity to submit its proposal, it is still the responsibility of the Offeror to ensure that the delivery is made on time. An Offeror should </w:t>
      </w:r>
      <w:proofErr w:type="gramStart"/>
      <w:r w:rsidRPr="00735B95">
        <w:t>take into account</w:t>
      </w:r>
      <w:proofErr w:type="gramEnd"/>
      <w:r w:rsidRPr="00735B95">
        <w:t xml:space="preserve"> all factors regarding the delivery by the third-party entity and ensure that the delivery is made prior to the stated deadline. Weather delays, traffic jams, deliveries to the incorrect address nor any other reason for a delay will be accepted for failure to make the stated deadline.</w:t>
      </w:r>
    </w:p>
    <w:p w14:paraId="0E2B8AF5" w14:textId="77777777" w:rsidR="00DE316E" w:rsidRDefault="00DE316E" w:rsidP="00DE316E">
      <w:pPr>
        <w:ind w:left="720"/>
        <w:rPr>
          <w:b/>
          <w:i/>
        </w:rPr>
      </w:pPr>
      <w:bookmarkStart w:id="86" w:name="_Toc312927532"/>
    </w:p>
    <w:p w14:paraId="377E819E" w14:textId="77777777" w:rsidR="00DE316E" w:rsidRPr="00735B95" w:rsidRDefault="00DE316E" w:rsidP="00DE316E">
      <w:pPr>
        <w:ind w:left="720"/>
      </w:pPr>
      <w:r w:rsidRPr="004D628F">
        <w:rPr>
          <w:b/>
          <w:iCs/>
        </w:rPr>
        <w:t xml:space="preserve">Proposals must be submitted electronically through Human Services Procurement Portal.  </w:t>
      </w:r>
      <w:r w:rsidRPr="004D628F">
        <w:rPr>
          <w:b/>
          <w:bCs/>
          <w:iCs/>
        </w:rPr>
        <w:t>Refer to Section III.B.1 for instructions.</w:t>
      </w:r>
      <w:r w:rsidRPr="00345745">
        <w:t xml:space="preserve"> </w:t>
      </w:r>
      <w:r>
        <w:t xml:space="preserve"> </w:t>
      </w:r>
      <w:r w:rsidRPr="00735B95">
        <w:t xml:space="preserve">Proposals submitted by facsimile, or other electronic means other than through the </w:t>
      </w:r>
      <w:r>
        <w:t xml:space="preserve">Human Services </w:t>
      </w:r>
      <w:r w:rsidRPr="00735B95">
        <w:t xml:space="preserve">electronic </w:t>
      </w:r>
      <w:r>
        <w:t>procurement portal,</w:t>
      </w:r>
      <w:r w:rsidRPr="00735B95">
        <w:t xml:space="preserve"> </w:t>
      </w:r>
      <w:r w:rsidRPr="00335D16">
        <w:rPr>
          <w:b/>
          <w:i/>
          <w:u w:val="single"/>
        </w:rPr>
        <w:t>will not</w:t>
      </w:r>
      <w:r w:rsidRPr="00735B95">
        <w:t xml:space="preserve"> be accepted.</w:t>
      </w:r>
      <w:bookmarkEnd w:id="86"/>
    </w:p>
    <w:p w14:paraId="0B3F4F1C" w14:textId="77777777" w:rsidR="00DE316E" w:rsidRPr="00735B95" w:rsidRDefault="00DE316E" w:rsidP="00DE316E">
      <w:pPr>
        <w:ind w:left="720"/>
      </w:pPr>
    </w:p>
    <w:p w14:paraId="16CAAE4E" w14:textId="77777777" w:rsidR="00DE316E" w:rsidRDefault="00DE316E" w:rsidP="00DE316E">
      <w:pPr>
        <w:ind w:left="720"/>
      </w:pPr>
      <w:r w:rsidRPr="00735B95">
        <w:lastRenderedPageBreak/>
        <w:t>A log will be kept of the names of all Offeror organizations that submitted proposals.  Pursuant to §13-1-116, NMSA 1978, the contents of proposals shall not be disclosed to competing potential Offerors during the negotiation process.  The negotiation process is deemed to be in effect until the contract is awarded pursuant to this Request for Proposals.  Awarded in this context means the final required state agency signature on the contract(s) resulting from the procurement has been obtained.</w:t>
      </w:r>
    </w:p>
    <w:p w14:paraId="1F1BE6AD" w14:textId="77777777" w:rsidR="00C97106" w:rsidRPr="00735B95" w:rsidRDefault="00C97106" w:rsidP="00DE316E">
      <w:pPr>
        <w:ind w:left="720"/>
      </w:pPr>
    </w:p>
    <w:p w14:paraId="788DA499" w14:textId="77777777" w:rsidR="00DE316E" w:rsidRPr="00735B95" w:rsidRDefault="00DE316E" w:rsidP="00DE316E">
      <w:pPr>
        <w:pStyle w:val="Heading3"/>
        <w:numPr>
          <w:ilvl w:val="0"/>
          <w:numId w:val="10"/>
        </w:numPr>
      </w:pPr>
      <w:bookmarkStart w:id="87" w:name="_Toc377565318"/>
      <w:bookmarkStart w:id="88" w:name="_Toc18411439"/>
      <w:bookmarkStart w:id="89" w:name="_Toc116996872"/>
      <w:r w:rsidRPr="00735B95">
        <w:t>Proposal Evaluation</w:t>
      </w:r>
      <w:bookmarkEnd w:id="87"/>
      <w:bookmarkEnd w:id="88"/>
      <w:bookmarkEnd w:id="89"/>
    </w:p>
    <w:p w14:paraId="6CF07F9C" w14:textId="77777777" w:rsidR="00DE316E" w:rsidRPr="00735B95" w:rsidRDefault="00DE316E" w:rsidP="00DE316E"/>
    <w:p w14:paraId="615C7197" w14:textId="77777777" w:rsidR="00DE316E" w:rsidRDefault="00DE316E" w:rsidP="00DE316E">
      <w:pPr>
        <w:ind w:left="748"/>
      </w:pPr>
      <w:r w:rsidRPr="00735B95">
        <w:t>An Evaluation Committee will perform the evaluation of proposals.  This process will take place as indicated in Section II.A, Sequence of Events,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w:t>
      </w:r>
      <w:r>
        <w:t>.</w:t>
      </w:r>
    </w:p>
    <w:p w14:paraId="6670595E" w14:textId="77777777" w:rsidR="00C97106" w:rsidRPr="00735B95" w:rsidRDefault="00C97106" w:rsidP="00DE316E">
      <w:pPr>
        <w:ind w:left="748"/>
      </w:pPr>
    </w:p>
    <w:p w14:paraId="327E99AE" w14:textId="77777777" w:rsidR="00DE316E" w:rsidRPr="00735B95" w:rsidRDefault="00DE316E" w:rsidP="00DE316E">
      <w:pPr>
        <w:pStyle w:val="Heading3"/>
        <w:numPr>
          <w:ilvl w:val="0"/>
          <w:numId w:val="10"/>
        </w:numPr>
      </w:pPr>
      <w:bookmarkStart w:id="90" w:name="_Toc312927534"/>
      <w:bookmarkStart w:id="91" w:name="_Toc377565319"/>
      <w:bookmarkStart w:id="92" w:name="_Toc18411440"/>
      <w:bookmarkStart w:id="93" w:name="_Toc116996873"/>
      <w:r w:rsidRPr="00735B95">
        <w:t>Selection of Finalists</w:t>
      </w:r>
      <w:bookmarkEnd w:id="90"/>
      <w:bookmarkEnd w:id="91"/>
      <w:bookmarkEnd w:id="92"/>
      <w:bookmarkEnd w:id="93"/>
    </w:p>
    <w:p w14:paraId="3DDA6A4C" w14:textId="77777777" w:rsidR="00DE316E" w:rsidRDefault="00DE316E" w:rsidP="00DE316E">
      <w:pPr>
        <w:ind w:left="720"/>
      </w:pPr>
      <w:r w:rsidRPr="00735B95">
        <w:t xml:space="preserve">The Evaluation Committee will select, and the Procurement Manager will notify the finalist Offerors as per schedule Section II.A, Sequence of Events or as soon as possible thereafter. A schedule </w:t>
      </w:r>
      <w:r w:rsidRPr="00C35785">
        <w:t>for Oral Presentation,</w:t>
      </w:r>
      <w:r w:rsidRPr="00735B95">
        <w:t xml:space="preserve"> if any, will be determined at this time.  </w:t>
      </w:r>
    </w:p>
    <w:p w14:paraId="1B167566" w14:textId="77777777" w:rsidR="00C97106" w:rsidRPr="00735B95" w:rsidRDefault="00C97106" w:rsidP="00DE316E">
      <w:pPr>
        <w:ind w:left="720"/>
      </w:pPr>
    </w:p>
    <w:p w14:paraId="7F2CC763" w14:textId="77777777" w:rsidR="00DE316E" w:rsidRPr="00911542" w:rsidRDefault="00DE316E" w:rsidP="00DE316E">
      <w:pPr>
        <w:pStyle w:val="Heading3"/>
        <w:numPr>
          <w:ilvl w:val="0"/>
          <w:numId w:val="10"/>
        </w:numPr>
      </w:pPr>
      <w:bookmarkStart w:id="94" w:name="_Toc377565320"/>
      <w:bookmarkStart w:id="95" w:name="_Toc18411441"/>
      <w:bookmarkStart w:id="96" w:name="_Toc116996874"/>
      <w:r w:rsidRPr="00911542">
        <w:t>Best and Final Offers</w:t>
      </w:r>
      <w:bookmarkEnd w:id="94"/>
      <w:bookmarkEnd w:id="95"/>
      <w:bookmarkEnd w:id="96"/>
    </w:p>
    <w:p w14:paraId="73EA22BD" w14:textId="77777777" w:rsidR="00DE316E" w:rsidRDefault="00DE316E" w:rsidP="00DE316E">
      <w:pPr>
        <w:ind w:left="720"/>
      </w:pPr>
    </w:p>
    <w:p w14:paraId="78439D93" w14:textId="77777777" w:rsidR="00DE316E" w:rsidRDefault="00DE316E" w:rsidP="00DE316E">
      <w:pPr>
        <w:ind w:left="720"/>
      </w:pPr>
      <w:r w:rsidRPr="00735B95">
        <w:t>Finalist Offerors may be asked to submit revisions to their proposals for the purpose of obtaining best and final offers by as per schedule Section II. A., Sequence of Events or as soon as possible. Best and final offers may also be clarified and amended at finalist Offeror’s oral presentatio</w:t>
      </w:r>
      <w:r>
        <w:t xml:space="preserve">n. </w:t>
      </w:r>
    </w:p>
    <w:p w14:paraId="09CF5C21" w14:textId="77777777" w:rsidR="00C97106" w:rsidRDefault="00C97106" w:rsidP="00DE316E">
      <w:pPr>
        <w:ind w:left="720"/>
      </w:pPr>
    </w:p>
    <w:p w14:paraId="5501066A" w14:textId="77777777" w:rsidR="00DE316E" w:rsidRPr="00735B95" w:rsidRDefault="00DE316E" w:rsidP="00DE316E">
      <w:pPr>
        <w:pStyle w:val="Heading3"/>
        <w:numPr>
          <w:ilvl w:val="0"/>
          <w:numId w:val="10"/>
        </w:numPr>
      </w:pPr>
      <w:bookmarkStart w:id="97" w:name="_Toc312927537"/>
      <w:bookmarkStart w:id="98" w:name="_Toc377565322"/>
      <w:bookmarkStart w:id="99" w:name="_Toc18411443"/>
      <w:bookmarkStart w:id="100" w:name="_Toc116996875"/>
      <w:r w:rsidRPr="00735B95">
        <w:t>Finalize Contractual Agreements</w:t>
      </w:r>
      <w:bookmarkEnd w:id="97"/>
      <w:bookmarkEnd w:id="98"/>
      <w:bookmarkEnd w:id="99"/>
      <w:bookmarkEnd w:id="100"/>
    </w:p>
    <w:p w14:paraId="235FEDA5" w14:textId="77777777" w:rsidR="00DE316E" w:rsidRPr="00735B95" w:rsidRDefault="00DE316E" w:rsidP="00DE316E"/>
    <w:p w14:paraId="322CA451" w14:textId="77777777" w:rsidR="00DE316E" w:rsidRDefault="00DE316E" w:rsidP="00DE316E">
      <w:pPr>
        <w:ind w:left="748"/>
      </w:pPr>
      <w:r w:rsidRPr="00735B95">
        <w:t xml:space="preserve">After approval of the Evaluation Committee Report, any contractual agreement(s) resulting from this RFP will be finalized with the most advantageous Offeror(s), taking into consideration the evaluation factors set forth in this RFP, as per Section II.A., Sequence of Events, or as soon as possible thereafter.  The most advantageous proposal may or may not have received the most points.  In the event mutually agreeable terms cannot be reached with the apparent most advantageous Offeror in the timeframe specified, the State reserves the right to finalize a contractual agreement with the next most advantageous Offeror(s) without undertaking a new procurement process.  </w:t>
      </w:r>
    </w:p>
    <w:p w14:paraId="2FEF252B" w14:textId="77777777" w:rsidR="00C97106" w:rsidRPr="00735B95" w:rsidRDefault="00C97106" w:rsidP="00DE316E">
      <w:pPr>
        <w:ind w:left="748"/>
      </w:pPr>
    </w:p>
    <w:p w14:paraId="75A874F0" w14:textId="77777777" w:rsidR="00DE316E" w:rsidRPr="00735B95" w:rsidRDefault="00DE316E" w:rsidP="00DE316E">
      <w:pPr>
        <w:pStyle w:val="Heading3"/>
        <w:numPr>
          <w:ilvl w:val="0"/>
          <w:numId w:val="10"/>
        </w:numPr>
      </w:pPr>
      <w:bookmarkStart w:id="101" w:name="_Toc377565323"/>
      <w:bookmarkStart w:id="102" w:name="_Toc18411444"/>
      <w:bookmarkStart w:id="103" w:name="_Toc116996876"/>
      <w:r w:rsidRPr="00735B95">
        <w:t>Contract Awards</w:t>
      </w:r>
      <w:bookmarkEnd w:id="101"/>
      <w:bookmarkEnd w:id="102"/>
      <w:bookmarkEnd w:id="103"/>
    </w:p>
    <w:p w14:paraId="5A9B2042" w14:textId="77777777" w:rsidR="00DE316E" w:rsidRPr="00735B95" w:rsidRDefault="00DE316E" w:rsidP="00DE316E"/>
    <w:p w14:paraId="0C317499" w14:textId="77777777" w:rsidR="00DE316E" w:rsidRDefault="00DE316E" w:rsidP="00DE316E">
      <w:pPr>
        <w:ind w:left="720"/>
      </w:pPr>
      <w:r w:rsidRPr="00735B95">
        <w:t>Upon receipt of the signed contractual agreement, the Agency Procurement office will award as per Section II.A., Sequence of Events, or as soon as possible thereafter.  The award is subject to appropriate Department and State approval.</w:t>
      </w:r>
      <w:bookmarkStart w:id="104" w:name="_Toc312927539"/>
    </w:p>
    <w:p w14:paraId="6AB4381D" w14:textId="77777777" w:rsidR="00C97106" w:rsidRPr="00735B95" w:rsidRDefault="00C97106" w:rsidP="00DE316E">
      <w:pPr>
        <w:ind w:left="720"/>
      </w:pPr>
    </w:p>
    <w:p w14:paraId="6052C548" w14:textId="77777777" w:rsidR="00DE316E" w:rsidRPr="00735B95" w:rsidRDefault="00DE316E" w:rsidP="00DE316E">
      <w:pPr>
        <w:pStyle w:val="Heading3"/>
        <w:numPr>
          <w:ilvl w:val="0"/>
          <w:numId w:val="10"/>
        </w:numPr>
      </w:pPr>
      <w:bookmarkStart w:id="105" w:name="_Toc377565324"/>
      <w:bookmarkStart w:id="106" w:name="_Toc18411445"/>
      <w:bookmarkStart w:id="107" w:name="_Toc116996877"/>
      <w:r w:rsidRPr="00735B95">
        <w:lastRenderedPageBreak/>
        <w:t>Protest Deadline</w:t>
      </w:r>
      <w:bookmarkEnd w:id="104"/>
      <w:bookmarkEnd w:id="105"/>
      <w:bookmarkEnd w:id="106"/>
      <w:bookmarkEnd w:id="107"/>
    </w:p>
    <w:p w14:paraId="626741BB" w14:textId="77777777" w:rsidR="00DE316E" w:rsidRPr="00735B95" w:rsidRDefault="00DE316E" w:rsidP="00DE316E"/>
    <w:p w14:paraId="2E519653" w14:textId="77777777" w:rsidR="00DE316E" w:rsidRDefault="00DE316E" w:rsidP="00DE316E">
      <w:pPr>
        <w:ind w:left="748"/>
      </w:pPr>
      <w:r w:rsidRPr="00735B95">
        <w:t xml:space="preserve">Any protest by an Offeror must be timely submitted and in conformance with §13-1-172, NMSA 1978 and applicable procurement regulations.  As a Protest Manager has been named in this Request for Proposals, pursuant to §13-1-172, NMSA 1978 and 1.4.1.82 NMAC, ONLY protests delivered directly to the Protest Manager in writing and in a timely fashion will be considered to have been submitted properly and in accordance with statute, </w:t>
      </w:r>
      <w:proofErr w:type="gramStart"/>
      <w:r w:rsidRPr="00735B95">
        <w:t>rule</w:t>
      </w:r>
      <w:proofErr w:type="gramEnd"/>
      <w:r w:rsidRPr="00735B95">
        <w:t xml:space="preserve"> and this Request for Proposals. The 15-calendar day protest period shall begin on the day following the notice of award of contract(s) and will end at 5:00 pm MST/MDT on the 15</w:t>
      </w:r>
      <w:r w:rsidRPr="00735B95">
        <w:rPr>
          <w:vertAlign w:val="superscript"/>
        </w:rPr>
        <w:t>th</w:t>
      </w:r>
      <w:r w:rsidRPr="00735B95">
        <w:t xml:space="preserve"> day.  Protests must be written and must include the name and address of the protestor and the request for proposal number.  It must also contain a statement of the grounds for protest including appropriate supporting exhibits and it must specify the ruling requested from the party listed below. The protest must be delivered to:</w:t>
      </w:r>
    </w:p>
    <w:p w14:paraId="0B00BD81" w14:textId="77777777" w:rsidR="00DE316E" w:rsidRDefault="00DE316E" w:rsidP="00DE316E">
      <w:pPr>
        <w:ind w:left="748"/>
      </w:pPr>
      <w:r w:rsidRPr="00735B95">
        <w:t xml:space="preserve"> </w:t>
      </w:r>
    </w:p>
    <w:p w14:paraId="3672BF0D" w14:textId="77777777" w:rsidR="00DE316E" w:rsidRPr="009978DF" w:rsidRDefault="00DE316E" w:rsidP="00DE316E">
      <w:pPr>
        <w:jc w:val="center"/>
      </w:pPr>
      <w:r w:rsidRPr="009978DF">
        <w:t>Office of General Counsel</w:t>
      </w:r>
    </w:p>
    <w:p w14:paraId="6B18309C" w14:textId="77777777" w:rsidR="00DE316E" w:rsidRPr="009978DF" w:rsidRDefault="00DE316E" w:rsidP="00DE316E">
      <w:pPr>
        <w:jc w:val="center"/>
      </w:pPr>
      <w:r w:rsidRPr="009978DF">
        <w:t xml:space="preserve">1474 Rodeo Rd. </w:t>
      </w:r>
    </w:p>
    <w:p w14:paraId="1A0DB72D" w14:textId="77777777" w:rsidR="00DE316E" w:rsidRPr="00C91590" w:rsidRDefault="00DE316E" w:rsidP="00DE316E">
      <w:pPr>
        <w:jc w:val="center"/>
      </w:pPr>
      <w:r w:rsidRPr="009978DF">
        <w:t>Santa Fe, New Mexico 87505</w:t>
      </w:r>
    </w:p>
    <w:p w14:paraId="1B38FF68" w14:textId="77777777" w:rsidR="00DE316E" w:rsidRPr="00735B95" w:rsidRDefault="00DE316E" w:rsidP="00DE316E"/>
    <w:p w14:paraId="74AB0C40" w14:textId="77777777" w:rsidR="00DE316E" w:rsidRPr="00FF5F30" w:rsidRDefault="00DE316E" w:rsidP="00DE316E">
      <w:pPr>
        <w:ind w:left="748"/>
        <w:rPr>
          <w:rFonts w:ascii="Times New Roman Bold" w:hAnsi="Times New Roman Bold"/>
          <w:b/>
          <w:caps/>
        </w:rPr>
      </w:pPr>
      <w:r w:rsidRPr="00FF5F30">
        <w:rPr>
          <w:rFonts w:ascii="Times New Roman Bold" w:hAnsi="Times New Roman Bold"/>
          <w:b/>
          <w:caps/>
        </w:rPr>
        <w:t>Protests received after the deadline will not be accepted.</w:t>
      </w:r>
    </w:p>
    <w:p w14:paraId="6101DA6D" w14:textId="77777777" w:rsidR="00DE316E" w:rsidRPr="00735B95" w:rsidRDefault="00DE316E" w:rsidP="00DE316E"/>
    <w:p w14:paraId="1F256616" w14:textId="4449CD34" w:rsidR="00DE316E" w:rsidRDefault="00DE316E" w:rsidP="00BC2C15">
      <w:pPr>
        <w:pStyle w:val="Heading1"/>
        <w:numPr>
          <w:ilvl w:val="0"/>
          <w:numId w:val="95"/>
        </w:numPr>
        <w:rPr>
          <w:noProof/>
        </w:rPr>
      </w:pPr>
      <w:bookmarkStart w:id="108" w:name="_Toc377565325"/>
      <w:bookmarkStart w:id="109" w:name="_Toc18411446"/>
      <w:bookmarkStart w:id="110" w:name="_Toc116996878"/>
      <w:bookmarkStart w:id="111" w:name="_Toc117004400"/>
      <w:bookmarkStart w:id="112" w:name="_Toc117004454"/>
      <w:r w:rsidRPr="4068979D">
        <w:t>GENERAL REQUIREMENTS</w:t>
      </w:r>
      <w:bookmarkEnd w:id="108"/>
      <w:bookmarkEnd w:id="109"/>
      <w:bookmarkEnd w:id="110"/>
      <w:bookmarkEnd w:id="111"/>
      <w:bookmarkEnd w:id="112"/>
      <w:r w:rsidRPr="00354C71">
        <w:rPr>
          <w:noProof/>
        </w:rPr>
        <w:t xml:space="preserve"> </w:t>
      </w:r>
    </w:p>
    <w:p w14:paraId="5E5221A0" w14:textId="77777777" w:rsidR="005E2353" w:rsidRPr="005E2353" w:rsidRDefault="005E2353" w:rsidP="005E2353"/>
    <w:p w14:paraId="78CA0F57" w14:textId="77777777" w:rsidR="00DE316E" w:rsidRPr="00735B95" w:rsidRDefault="00DE316E" w:rsidP="00DE316E">
      <w:pPr>
        <w:pStyle w:val="Heading3"/>
        <w:numPr>
          <w:ilvl w:val="0"/>
          <w:numId w:val="11"/>
        </w:numPr>
      </w:pPr>
      <w:bookmarkStart w:id="113" w:name="_Toc312927541"/>
      <w:bookmarkStart w:id="114" w:name="_Toc377565326"/>
      <w:bookmarkStart w:id="115" w:name="_Toc18411447"/>
      <w:bookmarkStart w:id="116" w:name="_Toc116996879"/>
      <w:r w:rsidRPr="00735B95">
        <w:t>Acceptance of Conditions Governing the Procurement</w:t>
      </w:r>
      <w:bookmarkEnd w:id="113"/>
      <w:bookmarkEnd w:id="114"/>
      <w:bookmarkEnd w:id="115"/>
      <w:bookmarkEnd w:id="116"/>
    </w:p>
    <w:p w14:paraId="7ABB6307" w14:textId="77777777" w:rsidR="00DE316E" w:rsidRPr="00735B95" w:rsidRDefault="00DE316E" w:rsidP="00DE316E"/>
    <w:p w14:paraId="01D30F70" w14:textId="77777777" w:rsidR="00DE316E" w:rsidRDefault="00DE316E" w:rsidP="00DE316E">
      <w:pPr>
        <w:ind w:left="748"/>
      </w:pPr>
      <w:r w:rsidRPr="00735B95">
        <w:t xml:space="preserve">Potential Offerors must indicate their acceptance of these Conditions Governing the Procurement, Section II.C, by completing and signing the Letter of Transmittal form, pursuant to the requirements in Section II.C.30, located in APPENDIX </w:t>
      </w:r>
      <w:r>
        <w:t>F</w:t>
      </w:r>
      <w:r w:rsidRPr="00735B95">
        <w:t xml:space="preserve">.  </w:t>
      </w:r>
    </w:p>
    <w:p w14:paraId="1903F3F6" w14:textId="77777777" w:rsidR="00DE316E" w:rsidRDefault="00DE316E" w:rsidP="00DE316E">
      <w:pPr>
        <w:ind w:left="748"/>
      </w:pPr>
    </w:p>
    <w:p w14:paraId="47B2E7A8" w14:textId="77777777" w:rsidR="00DE316E" w:rsidRPr="00735B95" w:rsidRDefault="00DE316E" w:rsidP="00DE316E">
      <w:pPr>
        <w:pStyle w:val="Heading3"/>
        <w:numPr>
          <w:ilvl w:val="0"/>
          <w:numId w:val="11"/>
        </w:numPr>
      </w:pPr>
      <w:bookmarkStart w:id="117" w:name="_Toc377565327"/>
      <w:bookmarkStart w:id="118" w:name="_Toc18411448"/>
      <w:bookmarkStart w:id="119" w:name="_Toc116996880"/>
      <w:r w:rsidRPr="00735B95">
        <w:t>Incurring Cost</w:t>
      </w:r>
      <w:bookmarkEnd w:id="117"/>
      <w:bookmarkEnd w:id="118"/>
      <w:bookmarkEnd w:id="119"/>
    </w:p>
    <w:p w14:paraId="356DE6DB" w14:textId="77777777" w:rsidR="00DE316E" w:rsidRPr="00735B95" w:rsidRDefault="00DE316E" w:rsidP="00DE316E"/>
    <w:p w14:paraId="543E3CB2" w14:textId="3876A708" w:rsidR="00DE316E" w:rsidRDefault="00DE316E" w:rsidP="00DE316E">
      <w:pPr>
        <w:ind w:left="748"/>
      </w:pPr>
      <w:r w:rsidRPr="00735B95">
        <w:t>Any cost incurred by the potential Offeror in preparation, transmittal, and/or presentation of any proposal or material submitted in response to this RFP shall be borne solely by the Offeror. Any cost incurred by the Offeror for set up and demonstration of the proposed equipment and/or system shall be borne solely by the Offeror.</w:t>
      </w:r>
    </w:p>
    <w:p w14:paraId="3AF2A191" w14:textId="77777777" w:rsidR="00E93638" w:rsidRPr="00735B95" w:rsidRDefault="00E93638" w:rsidP="00DE316E">
      <w:pPr>
        <w:ind w:left="748"/>
      </w:pPr>
    </w:p>
    <w:p w14:paraId="72AB4A09" w14:textId="77777777" w:rsidR="00DE316E" w:rsidRPr="00735B95" w:rsidRDefault="00DE316E" w:rsidP="00DE316E">
      <w:pPr>
        <w:pStyle w:val="Heading3"/>
        <w:numPr>
          <w:ilvl w:val="0"/>
          <w:numId w:val="11"/>
        </w:numPr>
      </w:pPr>
      <w:bookmarkStart w:id="120" w:name="_Toc377565328"/>
      <w:bookmarkStart w:id="121" w:name="_Toc18411449"/>
      <w:bookmarkStart w:id="122" w:name="_Toc116996881"/>
      <w:r w:rsidRPr="00735B95">
        <w:t>Prime Contractor Responsibility</w:t>
      </w:r>
      <w:bookmarkEnd w:id="120"/>
      <w:bookmarkEnd w:id="121"/>
      <w:bookmarkEnd w:id="122"/>
    </w:p>
    <w:p w14:paraId="30441F26" w14:textId="77777777" w:rsidR="00DE316E" w:rsidRPr="00735B95" w:rsidRDefault="00DE316E" w:rsidP="00DE316E"/>
    <w:p w14:paraId="406BD397" w14:textId="77777777" w:rsidR="00DE316E" w:rsidRDefault="00DE316E" w:rsidP="00DE316E">
      <w:pPr>
        <w:ind w:left="748"/>
      </w:pPr>
      <w:r w:rsidRPr="00735B95">
        <w:t>Any contractual agreement that may result from this RFP shall specify that the prime contractor is solely responsible for fulfillment of all requirements of the contractual agreement with a State Agency which may derive from this RFP. The State Agency entering into a contractual agreement with a vendor will make payments to only the prime contractor.</w:t>
      </w:r>
    </w:p>
    <w:p w14:paraId="450B0AFB" w14:textId="77777777" w:rsidR="00C97106" w:rsidRPr="00735B95" w:rsidRDefault="00C97106" w:rsidP="00DE316E">
      <w:pPr>
        <w:ind w:left="748"/>
      </w:pPr>
    </w:p>
    <w:p w14:paraId="03A11915" w14:textId="77777777" w:rsidR="00DE316E" w:rsidRPr="00735B95" w:rsidRDefault="00DE316E" w:rsidP="00DE316E">
      <w:pPr>
        <w:pStyle w:val="Heading3"/>
        <w:numPr>
          <w:ilvl w:val="0"/>
          <w:numId w:val="11"/>
        </w:numPr>
      </w:pPr>
      <w:bookmarkStart w:id="123" w:name="_Toc312927544"/>
      <w:bookmarkStart w:id="124" w:name="_Toc377565329"/>
      <w:bookmarkStart w:id="125" w:name="_Toc18411450"/>
      <w:bookmarkStart w:id="126" w:name="_Toc116996882"/>
      <w:r w:rsidRPr="00735B95">
        <w:t>Subcontractors</w:t>
      </w:r>
      <w:bookmarkEnd w:id="123"/>
      <w:r w:rsidRPr="00735B95">
        <w:t>/Consent</w:t>
      </w:r>
      <w:bookmarkEnd w:id="124"/>
      <w:bookmarkEnd w:id="125"/>
      <w:bookmarkEnd w:id="126"/>
    </w:p>
    <w:p w14:paraId="564BEA35" w14:textId="77777777" w:rsidR="00DE316E" w:rsidRPr="00735B95" w:rsidRDefault="00DE316E" w:rsidP="00DE316E"/>
    <w:p w14:paraId="3964DA35" w14:textId="77777777" w:rsidR="00DE316E" w:rsidRDefault="00DE316E" w:rsidP="00DE316E">
      <w:pPr>
        <w:ind w:left="748"/>
      </w:pPr>
      <w:r w:rsidRPr="00735B95">
        <w:lastRenderedPageBreak/>
        <w:t xml:space="preserve">The use of subcontractors </w:t>
      </w:r>
      <w:r w:rsidRPr="007E3E16">
        <w:t>is</w:t>
      </w:r>
      <w:r>
        <w:t xml:space="preserve"> </w:t>
      </w:r>
      <w:r w:rsidRPr="007E3E16">
        <w:t>allowed</w:t>
      </w:r>
      <w:r w:rsidRPr="00735B95">
        <w:t xml:space="preserve">. The prime contractor shall be wholly responsible for the entire performance of the contractual agreement </w:t>
      </w:r>
      <w:proofErr w:type="gramStart"/>
      <w:r w:rsidRPr="00735B95">
        <w:t>whether or not</w:t>
      </w:r>
      <w:proofErr w:type="gramEnd"/>
      <w:r w:rsidRPr="00735B95">
        <w:t xml:space="preserve"> subcontractors are used.  Additionally, the prime contractor must receive approval, in writing, from the agency awarding any resultant contract before any subcontractor is used during the term of this agreement.</w:t>
      </w:r>
    </w:p>
    <w:p w14:paraId="2571FA11" w14:textId="77777777" w:rsidR="00C97106" w:rsidRPr="00735B95" w:rsidRDefault="00C97106" w:rsidP="00DE316E">
      <w:pPr>
        <w:ind w:left="748"/>
      </w:pPr>
    </w:p>
    <w:p w14:paraId="6D13ECC2" w14:textId="77777777" w:rsidR="00DE316E" w:rsidRPr="00735B95" w:rsidRDefault="00DE316E" w:rsidP="00DE316E">
      <w:pPr>
        <w:pStyle w:val="Heading3"/>
        <w:numPr>
          <w:ilvl w:val="0"/>
          <w:numId w:val="11"/>
        </w:numPr>
      </w:pPr>
      <w:bookmarkStart w:id="127" w:name="_Toc377565330"/>
      <w:bookmarkStart w:id="128" w:name="_Toc18411451"/>
      <w:bookmarkStart w:id="129" w:name="_Toc116996883"/>
      <w:r w:rsidRPr="00735B95">
        <w:t>Amended Proposals</w:t>
      </w:r>
      <w:bookmarkEnd w:id="127"/>
      <w:bookmarkEnd w:id="128"/>
      <w:bookmarkEnd w:id="129"/>
    </w:p>
    <w:p w14:paraId="306EAF96" w14:textId="77777777" w:rsidR="00DE316E" w:rsidRPr="00A675EB" w:rsidRDefault="00DE316E" w:rsidP="00DE316E">
      <w:pPr>
        <w:autoSpaceDE w:val="0"/>
        <w:autoSpaceDN w:val="0"/>
        <w:adjustRightInd w:val="0"/>
        <w:ind w:left="720"/>
      </w:pPr>
      <w:r w:rsidRPr="009435FB">
        <w:t xml:space="preserve">An Offeror may </w:t>
      </w:r>
      <w:r>
        <w:t xml:space="preserve">modify their </w:t>
      </w:r>
      <w:r w:rsidRPr="009435FB">
        <w:t>proposal before the deadline for receipt of proposals</w:t>
      </w:r>
      <w:r>
        <w:t xml:space="preserve"> through the Procurement Portal </w:t>
      </w:r>
      <w:r w:rsidRPr="00A675EB">
        <w:rPr>
          <w:b/>
          <w:bCs/>
        </w:rPr>
        <w:t xml:space="preserve"> </w:t>
      </w:r>
      <w:hyperlink r:id="rId29" w:history="1">
        <w:r w:rsidRPr="00A675EB">
          <w:rPr>
            <w:rStyle w:val="Hyperlink"/>
          </w:rPr>
          <w:t>New Mexico Human Services Department (bonfirehub.com)</w:t>
        </w:r>
      </w:hyperlink>
    </w:p>
    <w:p w14:paraId="2152D08E" w14:textId="77777777" w:rsidR="00DE316E" w:rsidRPr="00802D64" w:rsidRDefault="00DE316E" w:rsidP="00DE316E">
      <w:pPr>
        <w:autoSpaceDE w:val="0"/>
        <w:autoSpaceDN w:val="0"/>
        <w:adjustRightInd w:val="0"/>
        <w:ind w:left="720"/>
        <w:rPr>
          <w:rFonts w:ascii="Open Sans" w:eastAsia="Cambria" w:hAnsi="Open Sans" w:cs="Arial"/>
          <w:u w:val="single"/>
        </w:rPr>
      </w:pPr>
    </w:p>
    <w:p w14:paraId="0117A0DF" w14:textId="6298F8EE" w:rsidR="00DE316E" w:rsidRPr="00735B95" w:rsidRDefault="00DE316E" w:rsidP="00DE316E">
      <w:pPr>
        <w:pStyle w:val="ListParagraph"/>
      </w:pPr>
      <w:r w:rsidRPr="009435FB">
        <w:t xml:space="preserve">Such amended proposals must be complete replacements for a previously submitted proposal and must be clearly identified as such in the transmittal letter.  </w:t>
      </w:r>
      <w:r>
        <w:rPr>
          <w:b/>
          <w:u w:val="single"/>
        </w:rPr>
        <w:t>Human Services</w:t>
      </w:r>
      <w:r w:rsidRPr="00F67FD6">
        <w:rPr>
          <w:b/>
          <w:u w:val="single"/>
        </w:rPr>
        <w:t xml:space="preserve"> personnel will not merge, collate, or assemble proposal materials.</w:t>
      </w:r>
    </w:p>
    <w:p w14:paraId="028330DB" w14:textId="77777777" w:rsidR="00DE316E" w:rsidRPr="00735B95" w:rsidRDefault="00DE316E" w:rsidP="00DE316E">
      <w:pPr>
        <w:ind w:left="748"/>
      </w:pPr>
    </w:p>
    <w:p w14:paraId="7DF5EA9E" w14:textId="77777777" w:rsidR="00DE316E" w:rsidRPr="00735B95" w:rsidRDefault="00DE316E" w:rsidP="00DE316E">
      <w:pPr>
        <w:pStyle w:val="Heading3"/>
        <w:numPr>
          <w:ilvl w:val="0"/>
          <w:numId w:val="11"/>
        </w:numPr>
      </w:pPr>
      <w:bookmarkStart w:id="130" w:name="_Toc377565331"/>
      <w:bookmarkStart w:id="131" w:name="_Toc18411452"/>
      <w:bookmarkStart w:id="132" w:name="_Toc116996884"/>
      <w:r w:rsidRPr="00735B95">
        <w:t>Offeror’s Rights to Withdraw Proposal</w:t>
      </w:r>
      <w:bookmarkEnd w:id="130"/>
      <w:bookmarkEnd w:id="131"/>
      <w:bookmarkEnd w:id="132"/>
    </w:p>
    <w:p w14:paraId="5E36A96A" w14:textId="77777777" w:rsidR="00DE316E" w:rsidRPr="00735B95" w:rsidRDefault="00DE316E" w:rsidP="00DE316E"/>
    <w:p w14:paraId="720E3C51" w14:textId="77777777" w:rsidR="00DE316E" w:rsidRPr="00735B95" w:rsidRDefault="00DE316E" w:rsidP="00DE316E">
      <w:pPr>
        <w:ind w:left="748"/>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Offeror’s duly authorized representative.</w:t>
      </w:r>
    </w:p>
    <w:p w14:paraId="272CF673" w14:textId="77777777" w:rsidR="00DE316E" w:rsidRPr="00735B95" w:rsidRDefault="00DE316E" w:rsidP="00DE316E">
      <w:pPr>
        <w:ind w:left="748"/>
      </w:pPr>
    </w:p>
    <w:p w14:paraId="02F7598C" w14:textId="77777777" w:rsidR="00DE316E" w:rsidRDefault="00DE316E" w:rsidP="00DE316E">
      <w:pPr>
        <w:ind w:left="748"/>
      </w:pPr>
      <w:r w:rsidRPr="00735B95">
        <w:t>The approval or denial of withdrawal requests received after the deadline for receipt of the proposals is governed by the applicable procurement regulations, 1.4.1.5 &amp; 1.4.1.36 NMAC.</w:t>
      </w:r>
    </w:p>
    <w:p w14:paraId="5BAD777C" w14:textId="77777777" w:rsidR="007A1FA5" w:rsidRPr="00735B95" w:rsidRDefault="007A1FA5" w:rsidP="00DE316E">
      <w:pPr>
        <w:ind w:left="748"/>
      </w:pPr>
    </w:p>
    <w:p w14:paraId="6632F313" w14:textId="77777777" w:rsidR="00DE316E" w:rsidRPr="00735B95" w:rsidRDefault="00DE316E" w:rsidP="00DE316E">
      <w:pPr>
        <w:pStyle w:val="Heading3"/>
        <w:numPr>
          <w:ilvl w:val="0"/>
          <w:numId w:val="11"/>
        </w:numPr>
      </w:pPr>
      <w:bookmarkStart w:id="133" w:name="_Toc377565332"/>
      <w:bookmarkStart w:id="134" w:name="_Toc18411453"/>
      <w:bookmarkStart w:id="135" w:name="_Toc116996885"/>
      <w:r w:rsidRPr="00735B95">
        <w:t>Proposal Offer Firm</w:t>
      </w:r>
      <w:bookmarkEnd w:id="133"/>
      <w:bookmarkEnd w:id="134"/>
      <w:bookmarkEnd w:id="135"/>
    </w:p>
    <w:p w14:paraId="4BA407FB" w14:textId="77777777" w:rsidR="00DE316E" w:rsidRPr="00735B95" w:rsidRDefault="00DE316E" w:rsidP="00DE316E"/>
    <w:p w14:paraId="6ED2FE20" w14:textId="77777777" w:rsidR="00DE316E" w:rsidRDefault="00DE316E" w:rsidP="00DE316E">
      <w:pPr>
        <w:ind w:left="748"/>
      </w:pPr>
      <w:r w:rsidRPr="00735B95">
        <w:t xml:space="preserve">Responses to this RFP, including proposal prices for services, will be considered firm for </w:t>
      </w:r>
      <w:r w:rsidRPr="00E90F2C">
        <w:t>one-hundred twenty (120) days after the due date for receipt of proposals or ninety (90) days after the due date for the receipt of a best and final offer</w:t>
      </w:r>
      <w:r w:rsidRPr="00735B95">
        <w:t xml:space="preserve">, if the Offeror is invited or required to submit one. </w:t>
      </w:r>
    </w:p>
    <w:p w14:paraId="5B235B85" w14:textId="77777777" w:rsidR="007A1FA5" w:rsidRPr="00735B95" w:rsidRDefault="007A1FA5" w:rsidP="00DE316E">
      <w:pPr>
        <w:ind w:left="748"/>
      </w:pPr>
    </w:p>
    <w:p w14:paraId="2F6BF894" w14:textId="77777777" w:rsidR="00DE316E" w:rsidRPr="00735B95" w:rsidRDefault="00DE316E" w:rsidP="00DE316E">
      <w:pPr>
        <w:pStyle w:val="Heading3"/>
        <w:numPr>
          <w:ilvl w:val="0"/>
          <w:numId w:val="11"/>
        </w:numPr>
      </w:pPr>
      <w:bookmarkStart w:id="136" w:name="_Toc377565333"/>
      <w:bookmarkStart w:id="137" w:name="_Toc18411454"/>
      <w:bookmarkStart w:id="138" w:name="_Toc116996886"/>
      <w:r w:rsidRPr="00735B95">
        <w:t>Disclosure of Proposal Contents</w:t>
      </w:r>
      <w:bookmarkEnd w:id="136"/>
      <w:bookmarkEnd w:id="137"/>
      <w:bookmarkEnd w:id="138"/>
    </w:p>
    <w:p w14:paraId="5C2C0F6B" w14:textId="77777777" w:rsidR="00DE316E" w:rsidRPr="00735B95" w:rsidRDefault="00DE316E" w:rsidP="00DE316E">
      <w:pPr>
        <w:ind w:left="720"/>
      </w:pPr>
    </w:p>
    <w:p w14:paraId="21586AEB" w14:textId="77777777" w:rsidR="00DE316E" w:rsidRPr="00735B95" w:rsidRDefault="00DE316E" w:rsidP="00DE316E">
      <w:pPr>
        <w:ind w:left="720"/>
      </w:pPr>
      <w:r w:rsidRPr="00735B95">
        <w:t xml:space="preserve">The contents of all submitted proposals will be kept confidential until the final 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p>
    <w:p w14:paraId="580A7430" w14:textId="77777777" w:rsidR="00DE316E" w:rsidRPr="00735B95" w:rsidRDefault="00DE316E" w:rsidP="00412F82">
      <w:pPr>
        <w:numPr>
          <w:ilvl w:val="0"/>
          <w:numId w:val="29"/>
        </w:numPr>
      </w:pPr>
      <w:r w:rsidRPr="00735B95">
        <w:rPr>
          <w:b/>
          <w:i/>
        </w:rPr>
        <w:t>Proprietary and Confidential information is restricted to</w:t>
      </w:r>
      <w:r w:rsidRPr="00735B95">
        <w:t>:</w:t>
      </w:r>
    </w:p>
    <w:p w14:paraId="241845D5" w14:textId="77777777" w:rsidR="00DE316E" w:rsidRPr="00735B95" w:rsidRDefault="00DE316E" w:rsidP="00DE316E">
      <w:pPr>
        <w:numPr>
          <w:ilvl w:val="0"/>
          <w:numId w:val="12"/>
        </w:numPr>
        <w:ind w:left="1980" w:hanging="360"/>
      </w:pPr>
      <w:r w:rsidRPr="00735B95">
        <w:t>confidential financial information concerning the Offeror’s organization; and</w:t>
      </w:r>
    </w:p>
    <w:p w14:paraId="523BC189" w14:textId="77777777" w:rsidR="00DE316E" w:rsidRPr="00735B95" w:rsidRDefault="00DE316E" w:rsidP="00DE316E">
      <w:pPr>
        <w:numPr>
          <w:ilvl w:val="0"/>
          <w:numId w:val="12"/>
        </w:numPr>
        <w:ind w:left="1980" w:hanging="360"/>
      </w:pPr>
      <w:r w:rsidRPr="00735B95">
        <w:t xml:space="preserve">information that qualifies as a trade secret in accordance with the Uniform Trade Secrets Act, §§57-3A-1 through 57-3A-7, NMSA 1978.  </w:t>
      </w:r>
    </w:p>
    <w:p w14:paraId="597C97B5" w14:textId="77777777" w:rsidR="00DE316E" w:rsidRPr="00735B95" w:rsidRDefault="00DE316E" w:rsidP="00412F82">
      <w:pPr>
        <w:numPr>
          <w:ilvl w:val="0"/>
          <w:numId w:val="29"/>
        </w:numPr>
      </w:pPr>
      <w:r w:rsidRPr="00735B95">
        <w:t xml:space="preserve">An additional but separate redacted version of Offeror’s proposal, as outlined and identified in Sections III.B.1.a.i and III.B.2.a.i, shall be submitted containing the blacked-out proprietary or confidential information, </w:t>
      </w:r>
      <w:proofErr w:type="gramStart"/>
      <w:r w:rsidRPr="00735B95">
        <w:t>in order to</w:t>
      </w:r>
      <w:proofErr w:type="gramEnd"/>
      <w:r w:rsidRPr="00735B95">
        <w:t xml:space="preserve"> facilitate eventual public inspection of the non-confidential version of Offeror’s proposal.</w:t>
      </w:r>
    </w:p>
    <w:p w14:paraId="1BD4ED06" w14:textId="77777777" w:rsidR="00DE316E" w:rsidRPr="00735B95" w:rsidRDefault="00DE316E" w:rsidP="00DE316E"/>
    <w:p w14:paraId="5295B2BB" w14:textId="77777777" w:rsidR="00DE316E" w:rsidRPr="00735B95" w:rsidRDefault="00DE316E" w:rsidP="00DE316E">
      <w:pPr>
        <w:ind w:left="720"/>
      </w:pPr>
      <w:r w:rsidRPr="00735B95">
        <w:rPr>
          <w:b/>
          <w:u w:val="single"/>
        </w:rPr>
        <w:lastRenderedPageBreak/>
        <w:t>IMPORTANT</w:t>
      </w:r>
      <w:r w:rsidRPr="00735B95">
        <w:t xml:space="preserve">:  The price of products offered, or the cost of services proposed </w:t>
      </w:r>
      <w:r w:rsidRPr="00735B95">
        <w:rPr>
          <w:b/>
          <w:u w:val="single"/>
        </w:rPr>
        <w:t>SHALL NOT</w:t>
      </w:r>
      <w:r w:rsidRPr="00735B95">
        <w:t xml:space="preserve"> be designated as proprietary or confidential information.  </w:t>
      </w:r>
    </w:p>
    <w:p w14:paraId="53F68893" w14:textId="77777777" w:rsidR="00DE316E" w:rsidRPr="00735B95" w:rsidRDefault="00DE316E" w:rsidP="00DE316E">
      <w:pPr>
        <w:ind w:left="748"/>
      </w:pPr>
    </w:p>
    <w:p w14:paraId="33E244AC" w14:textId="77777777" w:rsidR="00DE316E" w:rsidRPr="00735B95" w:rsidRDefault="00DE316E" w:rsidP="00DE316E">
      <w:pPr>
        <w:ind w:left="748"/>
      </w:pPr>
      <w:r w:rsidRPr="00735B95">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0A714916" w14:textId="77777777" w:rsidR="00DE316E" w:rsidRPr="00735B95" w:rsidRDefault="00DE316E" w:rsidP="00DE316E">
      <w:pPr>
        <w:ind w:left="748"/>
      </w:pPr>
    </w:p>
    <w:p w14:paraId="370D9939" w14:textId="77777777" w:rsidR="00DE316E" w:rsidRPr="00735B95" w:rsidRDefault="00DE316E" w:rsidP="00DE316E">
      <w:pPr>
        <w:pStyle w:val="Heading3"/>
        <w:numPr>
          <w:ilvl w:val="0"/>
          <w:numId w:val="11"/>
        </w:numPr>
      </w:pPr>
      <w:bookmarkStart w:id="139" w:name="_Toc377565334"/>
      <w:bookmarkStart w:id="140" w:name="_Toc18411455"/>
      <w:bookmarkStart w:id="141" w:name="_Toc116996887"/>
      <w:r w:rsidRPr="00735B95">
        <w:t>No Obligation</w:t>
      </w:r>
      <w:bookmarkEnd w:id="139"/>
      <w:bookmarkEnd w:id="140"/>
      <w:bookmarkEnd w:id="141"/>
    </w:p>
    <w:p w14:paraId="1FBBFD72" w14:textId="77777777" w:rsidR="00DE316E" w:rsidRPr="00735B95" w:rsidRDefault="00DE316E" w:rsidP="00DE316E"/>
    <w:p w14:paraId="09F6BACF" w14:textId="77777777" w:rsidR="00DE316E" w:rsidRDefault="00DE316E" w:rsidP="00DE316E">
      <w:pPr>
        <w:ind w:left="748"/>
      </w:pPr>
      <w:r w:rsidRPr="00735B95">
        <w:t xml:space="preserve">This RFP in no manner obligates the State of New Mexico or any of its Agencies to the use of any Offeror’s services until a valid written contract is awarded and approved by appropriate authorities. </w:t>
      </w:r>
    </w:p>
    <w:p w14:paraId="7F2D9F17" w14:textId="77777777" w:rsidR="007A1FA5" w:rsidRPr="00735B95" w:rsidRDefault="007A1FA5" w:rsidP="00DE316E">
      <w:pPr>
        <w:ind w:left="748"/>
      </w:pPr>
    </w:p>
    <w:p w14:paraId="59695A1C" w14:textId="77777777" w:rsidR="00DE316E" w:rsidRPr="00735B95" w:rsidRDefault="00DE316E" w:rsidP="00DE316E">
      <w:pPr>
        <w:pStyle w:val="Heading3"/>
        <w:numPr>
          <w:ilvl w:val="0"/>
          <w:numId w:val="11"/>
        </w:numPr>
      </w:pPr>
      <w:bookmarkStart w:id="142" w:name="_Toc377565335"/>
      <w:bookmarkStart w:id="143" w:name="_Toc18411456"/>
      <w:bookmarkStart w:id="144" w:name="_Toc116996888"/>
      <w:r w:rsidRPr="00735B95">
        <w:t>Termination</w:t>
      </w:r>
      <w:bookmarkEnd w:id="142"/>
      <w:bookmarkEnd w:id="143"/>
      <w:bookmarkEnd w:id="144"/>
    </w:p>
    <w:p w14:paraId="39B2C5E1" w14:textId="77777777" w:rsidR="00DE316E" w:rsidRPr="00735B95" w:rsidRDefault="00DE316E" w:rsidP="00DE316E"/>
    <w:p w14:paraId="1A5E1D2F" w14:textId="77777777" w:rsidR="00DE316E" w:rsidRDefault="00DE316E" w:rsidP="00DE316E">
      <w:pPr>
        <w:ind w:left="748"/>
      </w:pPr>
      <w:r w:rsidRPr="00735B95">
        <w:t xml:space="preserve">This RFP may be canceled at any time and </w:t>
      </w:r>
      <w:proofErr w:type="gramStart"/>
      <w:r w:rsidRPr="00735B95">
        <w:t>any and all</w:t>
      </w:r>
      <w:proofErr w:type="gramEnd"/>
      <w:r w:rsidRPr="00735B95">
        <w:t xml:space="preserve"> proposals may be rejected in whole or in part when the Agency determines such action to be in the best interest of the State of New Mexico. </w:t>
      </w:r>
    </w:p>
    <w:p w14:paraId="499696BB" w14:textId="77777777" w:rsidR="007A1FA5" w:rsidRPr="00735B95" w:rsidRDefault="007A1FA5" w:rsidP="00DE316E">
      <w:pPr>
        <w:ind w:left="748"/>
      </w:pPr>
    </w:p>
    <w:p w14:paraId="279262C0" w14:textId="77777777" w:rsidR="00DE316E" w:rsidRPr="00735B95" w:rsidRDefault="00DE316E" w:rsidP="00DE316E">
      <w:pPr>
        <w:pStyle w:val="Heading3"/>
        <w:numPr>
          <w:ilvl w:val="0"/>
          <w:numId w:val="11"/>
        </w:numPr>
      </w:pPr>
      <w:bookmarkStart w:id="145" w:name="_Toc377565336"/>
      <w:bookmarkStart w:id="146" w:name="_Toc18411457"/>
      <w:bookmarkStart w:id="147" w:name="_Toc116996889"/>
      <w:r w:rsidRPr="00735B95">
        <w:t>Sufficient Appropriation</w:t>
      </w:r>
      <w:bookmarkEnd w:id="145"/>
      <w:bookmarkEnd w:id="146"/>
      <w:bookmarkEnd w:id="147"/>
    </w:p>
    <w:p w14:paraId="35E32EF3" w14:textId="77777777" w:rsidR="00DE316E" w:rsidRPr="00735B95" w:rsidRDefault="00DE316E" w:rsidP="00DE316E"/>
    <w:p w14:paraId="678CF9E4" w14:textId="77777777" w:rsidR="00DE316E" w:rsidRDefault="00DE316E" w:rsidP="00DE316E">
      <w:pPr>
        <w:ind w:left="748"/>
      </w:pPr>
      <w:r w:rsidRPr="00735B95">
        <w:t xml:space="preserve">Any contract awarded </w:t>
      </w:r>
      <w:proofErr w:type="gramStart"/>
      <w:r w:rsidRPr="00735B95">
        <w:t>as a result of</w:t>
      </w:r>
      <w:proofErr w:type="gramEnd"/>
      <w:r w:rsidRPr="00735B95">
        <w:t xml:space="preserve"> this RFP process may be terminated if sufficient appropriations or authorizations do not exist.  Such terminations will be affected by sending written notice to the contractor.  The Agency’s decision as to whether sufficient appropriations and authorizations are available will be accepted by the contractor as final.</w:t>
      </w:r>
    </w:p>
    <w:p w14:paraId="5A46BC0E" w14:textId="77777777" w:rsidR="007A1FA5" w:rsidRPr="00735B95" w:rsidRDefault="007A1FA5" w:rsidP="00DE316E">
      <w:pPr>
        <w:ind w:left="748"/>
      </w:pPr>
    </w:p>
    <w:p w14:paraId="265B82F6" w14:textId="77777777" w:rsidR="00DE316E" w:rsidRPr="00735B95" w:rsidRDefault="00DE316E" w:rsidP="00DE316E">
      <w:pPr>
        <w:pStyle w:val="Heading3"/>
        <w:numPr>
          <w:ilvl w:val="0"/>
          <w:numId w:val="11"/>
        </w:numPr>
      </w:pPr>
      <w:bookmarkStart w:id="148" w:name="_Toc377565337"/>
      <w:bookmarkStart w:id="149" w:name="_Toc18411458"/>
      <w:bookmarkStart w:id="150" w:name="_Toc116996890"/>
      <w:r w:rsidRPr="00735B95">
        <w:t>Legal Review</w:t>
      </w:r>
      <w:bookmarkEnd w:id="148"/>
      <w:bookmarkEnd w:id="149"/>
      <w:bookmarkEnd w:id="150"/>
    </w:p>
    <w:p w14:paraId="1FBBD6C2" w14:textId="77777777" w:rsidR="00DE316E" w:rsidRPr="00735B95" w:rsidRDefault="00DE316E" w:rsidP="00DE316E"/>
    <w:p w14:paraId="042A9D95" w14:textId="77777777" w:rsidR="00DE316E" w:rsidRDefault="00DE316E" w:rsidP="00DE316E">
      <w:pPr>
        <w:ind w:left="748"/>
      </w:pPr>
      <w:r w:rsidRPr="00735B95">
        <w:t>The Agency requires that all Offerors agree to be bound by the General Requirements contained in this RFP.  Any Offeror’s concerns must be promptly submitted in writing to the attention of the Procurement Manager.</w:t>
      </w:r>
    </w:p>
    <w:p w14:paraId="0F3E21B8" w14:textId="77777777" w:rsidR="007A1FA5" w:rsidRPr="00735B95" w:rsidRDefault="007A1FA5" w:rsidP="00DE316E">
      <w:pPr>
        <w:ind w:left="748"/>
      </w:pPr>
    </w:p>
    <w:p w14:paraId="71EC0D15" w14:textId="77777777" w:rsidR="00DE316E" w:rsidRPr="00735B95" w:rsidRDefault="00DE316E" w:rsidP="00DE316E">
      <w:pPr>
        <w:pStyle w:val="Heading3"/>
        <w:numPr>
          <w:ilvl w:val="0"/>
          <w:numId w:val="11"/>
        </w:numPr>
      </w:pPr>
      <w:bookmarkStart w:id="151" w:name="_Toc377565338"/>
      <w:bookmarkStart w:id="152" w:name="_Toc18411459"/>
      <w:bookmarkStart w:id="153" w:name="_Toc116996891"/>
      <w:r w:rsidRPr="00735B95">
        <w:t>Governing Law</w:t>
      </w:r>
      <w:bookmarkEnd w:id="151"/>
      <w:bookmarkEnd w:id="152"/>
      <w:bookmarkEnd w:id="153"/>
    </w:p>
    <w:p w14:paraId="07BEC210" w14:textId="77777777" w:rsidR="00DE316E" w:rsidRPr="00735B95" w:rsidRDefault="00DE316E" w:rsidP="00DE316E"/>
    <w:p w14:paraId="3C2794CA" w14:textId="77777777" w:rsidR="00DE316E" w:rsidRDefault="00DE316E" w:rsidP="00DE316E">
      <w:pPr>
        <w:ind w:left="748"/>
      </w:pPr>
      <w:r w:rsidRPr="00735B95">
        <w:t>This RFP and any agreement with an Offeror which may result from this procurement shall be governed by the laws of the State of New Mexico.</w:t>
      </w:r>
    </w:p>
    <w:p w14:paraId="18F4F899" w14:textId="77777777" w:rsidR="007A1FA5" w:rsidRPr="00735B95" w:rsidRDefault="007A1FA5" w:rsidP="00DE316E">
      <w:pPr>
        <w:ind w:left="748"/>
      </w:pPr>
    </w:p>
    <w:p w14:paraId="5583CCF8" w14:textId="77777777" w:rsidR="00DE316E" w:rsidRPr="00735B95" w:rsidRDefault="00DE316E" w:rsidP="00DE316E">
      <w:pPr>
        <w:pStyle w:val="Heading3"/>
        <w:numPr>
          <w:ilvl w:val="0"/>
          <w:numId w:val="11"/>
        </w:numPr>
      </w:pPr>
      <w:bookmarkStart w:id="154" w:name="_Toc377565339"/>
      <w:bookmarkStart w:id="155" w:name="_Toc18411460"/>
      <w:bookmarkStart w:id="156" w:name="_Toc116996892"/>
      <w:r w:rsidRPr="00735B95">
        <w:t>Basis for Proposal</w:t>
      </w:r>
      <w:bookmarkEnd w:id="154"/>
      <w:bookmarkEnd w:id="155"/>
      <w:bookmarkEnd w:id="156"/>
    </w:p>
    <w:p w14:paraId="3C5B19CA" w14:textId="77777777" w:rsidR="00DE316E" w:rsidRPr="00735B95" w:rsidRDefault="00DE316E" w:rsidP="00DE316E"/>
    <w:p w14:paraId="0DF9301B" w14:textId="77777777" w:rsidR="00DE316E" w:rsidRDefault="00DE316E" w:rsidP="00DE316E">
      <w:pPr>
        <w:ind w:left="748"/>
      </w:pPr>
      <w:r w:rsidRPr="00735B95">
        <w:t>Only information supplied in writing by the Procurement Manager or contained in this RFP shall be used as the basis for the preparation of Offeror proposals.</w:t>
      </w:r>
    </w:p>
    <w:p w14:paraId="2BB7277E" w14:textId="77777777" w:rsidR="00DE316E" w:rsidRPr="00735B95" w:rsidRDefault="00DE316E" w:rsidP="00DE316E">
      <w:pPr>
        <w:ind w:left="748"/>
      </w:pPr>
    </w:p>
    <w:p w14:paraId="2C72E2A5" w14:textId="77777777" w:rsidR="00DE316E" w:rsidRPr="00735B95" w:rsidRDefault="00DE316E" w:rsidP="00DE316E">
      <w:pPr>
        <w:pStyle w:val="Heading3"/>
        <w:numPr>
          <w:ilvl w:val="0"/>
          <w:numId w:val="11"/>
        </w:numPr>
      </w:pPr>
      <w:bookmarkStart w:id="157" w:name="_Toc377565340"/>
      <w:bookmarkStart w:id="158" w:name="_Toc18411461"/>
      <w:bookmarkStart w:id="159" w:name="_Toc116996893"/>
      <w:r w:rsidRPr="00735B95">
        <w:lastRenderedPageBreak/>
        <w:t>Contract Terms and Conditions</w:t>
      </w:r>
      <w:bookmarkEnd w:id="157"/>
      <w:bookmarkEnd w:id="158"/>
      <w:bookmarkEnd w:id="159"/>
    </w:p>
    <w:p w14:paraId="4E6D8D90" w14:textId="77777777" w:rsidR="00DE316E" w:rsidRPr="00735B95" w:rsidRDefault="00DE316E" w:rsidP="00DE316E"/>
    <w:p w14:paraId="5BDC9AF0" w14:textId="77777777" w:rsidR="00DE316E" w:rsidRPr="00735B95" w:rsidRDefault="00DE316E" w:rsidP="00DE316E">
      <w:pPr>
        <w:ind w:left="748"/>
      </w:pPr>
      <w:r w:rsidRPr="00735B95">
        <w:t>The contract between an agency and a contractor will follow the format specified by the Agency and contain the terms and conditions set forth in the Draft Contract Appendix C. However, the contracting agency reserves the right to negotiate provisions in addition to those contained in this RFP (Draft Contract) with any Offeror.  The contents of this RFP, as revised and/or supplemented, and the successful Offeror’s proposal will be incorporated into and become part of any resultant contract.</w:t>
      </w:r>
    </w:p>
    <w:p w14:paraId="3930C9EC" w14:textId="77777777" w:rsidR="00DE316E" w:rsidRPr="00735B95" w:rsidRDefault="00DE316E" w:rsidP="00DE316E">
      <w:pPr>
        <w:ind w:left="748"/>
      </w:pPr>
    </w:p>
    <w:p w14:paraId="1FBF2952" w14:textId="77777777" w:rsidR="00DE316E" w:rsidRPr="00735B95" w:rsidRDefault="00DE316E" w:rsidP="00DE316E">
      <w:pPr>
        <w:ind w:left="748"/>
      </w:pPr>
      <w:r w:rsidRPr="00735B95">
        <w:t>The Agency discourages exceptions from the contract terms and conditions as set forth in the RFP Draft Contract.  Such exceptions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14:paraId="03A0E651" w14:textId="77777777" w:rsidR="00DE316E" w:rsidRPr="00735B95" w:rsidRDefault="00DE316E" w:rsidP="00DE316E">
      <w:pPr>
        <w:ind w:left="748"/>
      </w:pPr>
    </w:p>
    <w:p w14:paraId="4EB05564" w14:textId="77777777" w:rsidR="00DE316E" w:rsidRPr="00735B95" w:rsidRDefault="00DE316E" w:rsidP="00DE316E">
      <w:pPr>
        <w:ind w:left="748"/>
      </w:pPr>
      <w:r w:rsidRPr="00735B95">
        <w:t xml:space="preserve">Should an Offeror object to any of the terms and conditions as set forth in the RFP Draft Contract (APPENDIX C) strongly enough to propose alternate terms and conditions </w:t>
      </w:r>
      <w:proofErr w:type="gramStart"/>
      <w:r w:rsidRPr="00735B95">
        <w:t>in spite of</w:t>
      </w:r>
      <w:proofErr w:type="gramEnd"/>
      <w:r w:rsidRPr="00735B95">
        <w:t xml:space="preserve"> the above, the Offeror must propose </w:t>
      </w:r>
      <w:r w:rsidRPr="00735B95">
        <w:rPr>
          <w:b/>
        </w:rPr>
        <w:t>specific</w:t>
      </w:r>
      <w:r w:rsidRPr="00735B95">
        <w:t xml:space="preserve"> alternative language. The Agency may or may not accept the alternative language.  General references to the Offeror’s terms and conditions or attempts at complete substitutions of the Draft Contract are not acceptable to the Agency and will result in disqualification of the Offeror’s proposal.</w:t>
      </w:r>
    </w:p>
    <w:p w14:paraId="5DC8BE5C" w14:textId="77777777" w:rsidR="00DE316E" w:rsidRPr="00735B95" w:rsidRDefault="00DE316E" w:rsidP="00DE316E">
      <w:pPr>
        <w:ind w:left="748"/>
      </w:pPr>
    </w:p>
    <w:p w14:paraId="793BB1E0" w14:textId="77777777" w:rsidR="00DE316E" w:rsidRPr="00735B95" w:rsidRDefault="00DE316E" w:rsidP="00DE316E">
      <w:pPr>
        <w:ind w:left="748"/>
      </w:pPr>
      <w:r w:rsidRPr="00735B95">
        <w:t>Offerors must provide a brief discussion of the purpose and impact, if any, of each proposed change followed by the specific proposed alternate wording.</w:t>
      </w:r>
    </w:p>
    <w:p w14:paraId="0223D225" w14:textId="77777777" w:rsidR="00DE316E" w:rsidRPr="00735B95" w:rsidRDefault="00DE316E" w:rsidP="00DE316E">
      <w:pPr>
        <w:ind w:left="748"/>
      </w:pPr>
    </w:p>
    <w:p w14:paraId="33417AFB" w14:textId="77777777" w:rsidR="00DE316E" w:rsidRDefault="00DE316E" w:rsidP="00DE316E">
      <w:pPr>
        <w:ind w:left="748"/>
      </w:pPr>
      <w:r w:rsidRPr="00735B95">
        <w:t xml:space="preserve">If an Offeror fails to propose any alternate terms and conditions during the procurement process (the RFP process prior to selection as successful Offeror),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contractual terms and conditions contained herein are </w:t>
      </w:r>
      <w:r w:rsidRPr="00735B95">
        <w:rPr>
          <w:b/>
          <w:u w:val="single"/>
        </w:rPr>
        <w:t>accepted</w:t>
      </w:r>
      <w:r w:rsidRPr="00735B95">
        <w:t xml:space="preserve"> by the Offeror.</w:t>
      </w:r>
    </w:p>
    <w:p w14:paraId="467A500D" w14:textId="77777777" w:rsidR="007A1FA5" w:rsidRPr="00735B95" w:rsidRDefault="007A1FA5" w:rsidP="00DE316E">
      <w:pPr>
        <w:ind w:left="748"/>
      </w:pPr>
    </w:p>
    <w:p w14:paraId="7217C919" w14:textId="77777777" w:rsidR="00DE316E" w:rsidRPr="00735B95" w:rsidRDefault="00DE316E" w:rsidP="00DE316E">
      <w:pPr>
        <w:pStyle w:val="Heading3"/>
        <w:numPr>
          <w:ilvl w:val="0"/>
          <w:numId w:val="11"/>
        </w:numPr>
      </w:pPr>
      <w:bookmarkStart w:id="160" w:name="_Toc377565341"/>
      <w:bookmarkStart w:id="161" w:name="_Toc18411462"/>
      <w:bookmarkStart w:id="162" w:name="_Toc116996894"/>
      <w:r w:rsidRPr="00735B95">
        <w:t>Offeror’s Terms and Conditions</w:t>
      </w:r>
      <w:bookmarkEnd w:id="160"/>
      <w:bookmarkEnd w:id="161"/>
      <w:bookmarkEnd w:id="162"/>
    </w:p>
    <w:p w14:paraId="158AB3BA" w14:textId="77777777" w:rsidR="00DE316E" w:rsidRPr="00735B95" w:rsidRDefault="00DE316E" w:rsidP="00DE316E"/>
    <w:p w14:paraId="051DB2ED" w14:textId="77777777" w:rsidR="00DE316E" w:rsidRDefault="00DE316E" w:rsidP="00DE316E">
      <w:pPr>
        <w:ind w:left="748"/>
      </w:pPr>
      <w:r w:rsidRPr="00735B95">
        <w:t xml:space="preserve">Offerors must submit with the proposal a complete set of any additional terms and conditions they expect to have included in a contract negotiated with the Agency. </w:t>
      </w:r>
      <w:r>
        <w:t xml:space="preserve"> S</w:t>
      </w:r>
      <w:r w:rsidRPr="00735B95">
        <w:t>ee Section II.C.15 for requirements.</w:t>
      </w:r>
    </w:p>
    <w:p w14:paraId="2AE77F47" w14:textId="77777777" w:rsidR="007A1FA5" w:rsidRPr="00735B95" w:rsidRDefault="007A1FA5" w:rsidP="00DE316E">
      <w:pPr>
        <w:ind w:left="748"/>
      </w:pPr>
    </w:p>
    <w:p w14:paraId="5F65E518" w14:textId="77777777" w:rsidR="00DE316E" w:rsidRPr="00735B95" w:rsidRDefault="00DE316E" w:rsidP="00DE316E">
      <w:pPr>
        <w:pStyle w:val="Heading3"/>
        <w:numPr>
          <w:ilvl w:val="0"/>
          <w:numId w:val="11"/>
        </w:numPr>
      </w:pPr>
      <w:bookmarkStart w:id="163" w:name="_Toc377565342"/>
      <w:bookmarkStart w:id="164" w:name="_Toc18411463"/>
      <w:bookmarkStart w:id="165" w:name="_Toc116996895"/>
      <w:r w:rsidRPr="00735B95">
        <w:t>Contract Deviations</w:t>
      </w:r>
      <w:bookmarkEnd w:id="163"/>
      <w:bookmarkEnd w:id="164"/>
      <w:bookmarkEnd w:id="165"/>
    </w:p>
    <w:p w14:paraId="6312AFFE" w14:textId="77777777" w:rsidR="00DE316E" w:rsidRPr="00735B95" w:rsidRDefault="00DE316E" w:rsidP="00DE316E"/>
    <w:p w14:paraId="5EF6A127" w14:textId="77777777" w:rsidR="00DE316E" w:rsidRDefault="00DE316E" w:rsidP="00DE316E">
      <w:pPr>
        <w:ind w:left="748"/>
      </w:pPr>
      <w:r w:rsidRPr="00735B95">
        <w:t>Any additional terms and conditions, which may be the subject of negotiation (such terms and conditions having been proposed during the procurement process, that is, the RFP process prior to selection as successful Offeror), will be discussed only between the Agency and the Offeror selected and shall not be deemed an opportunity to amend the Offeror’s proposal.</w:t>
      </w:r>
    </w:p>
    <w:p w14:paraId="34B03D4E" w14:textId="77777777" w:rsidR="007A1FA5" w:rsidRPr="00735B95" w:rsidRDefault="007A1FA5" w:rsidP="00DE316E">
      <w:pPr>
        <w:ind w:left="748"/>
      </w:pPr>
    </w:p>
    <w:p w14:paraId="36913501" w14:textId="77777777" w:rsidR="00DE316E" w:rsidRPr="00735B95" w:rsidRDefault="00DE316E" w:rsidP="00DE316E">
      <w:pPr>
        <w:pStyle w:val="Heading3"/>
        <w:numPr>
          <w:ilvl w:val="0"/>
          <w:numId w:val="11"/>
        </w:numPr>
      </w:pPr>
      <w:bookmarkStart w:id="166" w:name="_Toc377565343"/>
      <w:bookmarkStart w:id="167" w:name="_Toc18411464"/>
      <w:bookmarkStart w:id="168" w:name="_Toc116996896"/>
      <w:r w:rsidRPr="00735B95">
        <w:t>Offeror Qualifications</w:t>
      </w:r>
      <w:bookmarkEnd w:id="166"/>
      <w:bookmarkEnd w:id="167"/>
      <w:bookmarkEnd w:id="168"/>
    </w:p>
    <w:p w14:paraId="7BAB270D" w14:textId="77777777" w:rsidR="00DE316E" w:rsidRPr="00735B95" w:rsidRDefault="00DE316E" w:rsidP="00DE316E"/>
    <w:p w14:paraId="700606B2" w14:textId="77777777" w:rsidR="00DE316E" w:rsidRDefault="00DE316E" w:rsidP="00DE316E">
      <w:pPr>
        <w:ind w:left="748"/>
      </w:pPr>
      <w:r w:rsidRPr="00735B95">
        <w:t xml:space="preserve">The Evaluation Committee may make such investigations as necessary to determine the ability of the potential Offeror to adhere to the requirements specified within this RFP.  The Evaluation Committee will reject the proposal of any potential Offeror who is not a Responsible Offeror or fails to submit a </w:t>
      </w:r>
      <w:r>
        <w:t>R</w:t>
      </w:r>
      <w:r w:rsidRPr="00735B95">
        <w:t xml:space="preserve">esponsive </w:t>
      </w:r>
      <w:r>
        <w:t>O</w:t>
      </w:r>
      <w:r w:rsidRPr="00735B95">
        <w:t>ffer as defined in §13-1-83 and §13-1-85, NMSA 1978.</w:t>
      </w:r>
    </w:p>
    <w:p w14:paraId="1AA82FC1" w14:textId="77777777" w:rsidR="007A1FA5" w:rsidRPr="00735B95" w:rsidRDefault="007A1FA5" w:rsidP="00DE316E">
      <w:pPr>
        <w:ind w:left="748"/>
      </w:pPr>
    </w:p>
    <w:p w14:paraId="323BC6F0" w14:textId="77777777" w:rsidR="00DE316E" w:rsidRPr="00735B95" w:rsidRDefault="00DE316E" w:rsidP="00DE316E">
      <w:pPr>
        <w:pStyle w:val="Heading3"/>
        <w:numPr>
          <w:ilvl w:val="0"/>
          <w:numId w:val="11"/>
        </w:numPr>
      </w:pPr>
      <w:bookmarkStart w:id="169" w:name="_Toc377565344"/>
      <w:bookmarkStart w:id="170" w:name="_Toc18411465"/>
      <w:bookmarkStart w:id="171" w:name="_Toc116996897"/>
      <w:r w:rsidRPr="00735B95">
        <w:t>Right to Waive Minor Irregularities</w:t>
      </w:r>
      <w:bookmarkEnd w:id="169"/>
      <w:bookmarkEnd w:id="170"/>
      <w:bookmarkEnd w:id="171"/>
    </w:p>
    <w:p w14:paraId="3A4BAACC" w14:textId="77777777" w:rsidR="00DE316E" w:rsidRPr="00735B95" w:rsidRDefault="00DE316E" w:rsidP="00DE316E"/>
    <w:p w14:paraId="03E42423" w14:textId="77777777" w:rsidR="00DE316E" w:rsidRDefault="00DE316E" w:rsidP="00DE316E">
      <w:pPr>
        <w:ind w:left="748"/>
      </w:pPr>
      <w:r w:rsidRPr="00735B95">
        <w:t xml:space="preserve">The Evaluation Committee reserves the right to waive minor irregularities, as defined in </w:t>
      </w:r>
      <w:r w:rsidRPr="009B27C6">
        <w:t>Section I.G.</w:t>
      </w:r>
      <w:r>
        <w:t>26</w:t>
      </w:r>
      <w:r w:rsidRPr="00735B95">
        <w:t xml:space="preserve">.  The Evaluation Committee also reserves the right to waive mandatory requirements, </w:t>
      </w:r>
      <w:proofErr w:type="gramStart"/>
      <w:r w:rsidRPr="00735B95">
        <w:t>provided that</w:t>
      </w:r>
      <w:proofErr w:type="gramEnd"/>
      <w:r w:rsidRPr="00735B95">
        <w:t xml:space="preserve"> </w:t>
      </w:r>
      <w:r w:rsidRPr="00735B95">
        <w:rPr>
          <w:b/>
          <w:u w:val="single"/>
        </w:rPr>
        <w:t>all</w:t>
      </w:r>
      <w:r w:rsidRPr="00735B95">
        <w:t xml:space="preserve"> of the otherwise responsive proposals failed to meet the same mandatory requirements and the failure to do so does not otherwise materially affect the procurement.  This right is at the sole discretion of the Evaluation Committee.</w:t>
      </w:r>
      <w:r>
        <w:t xml:space="preserve"> </w:t>
      </w:r>
    </w:p>
    <w:p w14:paraId="283710ED" w14:textId="77777777" w:rsidR="007A1FA5" w:rsidRPr="00735B95" w:rsidRDefault="007A1FA5" w:rsidP="00DE316E">
      <w:pPr>
        <w:ind w:left="748"/>
      </w:pPr>
    </w:p>
    <w:p w14:paraId="624B05E4" w14:textId="77777777" w:rsidR="00DE316E" w:rsidRPr="00735B95" w:rsidRDefault="00DE316E" w:rsidP="00DE316E">
      <w:pPr>
        <w:pStyle w:val="Heading3"/>
        <w:numPr>
          <w:ilvl w:val="0"/>
          <w:numId w:val="11"/>
        </w:numPr>
      </w:pPr>
      <w:bookmarkStart w:id="172" w:name="_Toc377565345"/>
      <w:bookmarkStart w:id="173" w:name="_Toc18411466"/>
      <w:bookmarkStart w:id="174" w:name="_Toc116996898"/>
      <w:r w:rsidRPr="00735B95">
        <w:t>Change in Contractor Representatives</w:t>
      </w:r>
      <w:bookmarkEnd w:id="172"/>
      <w:bookmarkEnd w:id="173"/>
      <w:bookmarkEnd w:id="174"/>
    </w:p>
    <w:p w14:paraId="732DD7FD" w14:textId="77777777" w:rsidR="00DE316E" w:rsidRPr="00735B95" w:rsidRDefault="00DE316E" w:rsidP="00DE316E"/>
    <w:p w14:paraId="40C3EEC9" w14:textId="77777777" w:rsidR="00DE316E" w:rsidRDefault="00DE316E" w:rsidP="00DE316E">
      <w:pPr>
        <w:ind w:left="748"/>
      </w:pPr>
      <w:r w:rsidRPr="00735B95">
        <w:t>The Agency reserves the right to require a change in contractor representatives if the assigned representative(s) is (are) not, in the opinion of the Agency, adequately meeting the needs of the Agency.</w:t>
      </w:r>
    </w:p>
    <w:p w14:paraId="73423613" w14:textId="77777777" w:rsidR="007A1FA5" w:rsidRPr="00735B95" w:rsidRDefault="007A1FA5" w:rsidP="00DE316E">
      <w:pPr>
        <w:ind w:left="748"/>
      </w:pPr>
    </w:p>
    <w:p w14:paraId="37AC61D2" w14:textId="77777777" w:rsidR="00DE316E" w:rsidRPr="00735B95" w:rsidRDefault="00DE316E" w:rsidP="00DE316E">
      <w:pPr>
        <w:pStyle w:val="Heading3"/>
        <w:numPr>
          <w:ilvl w:val="0"/>
          <w:numId w:val="11"/>
        </w:numPr>
      </w:pPr>
      <w:bookmarkStart w:id="175" w:name="_Toc377565346"/>
      <w:bookmarkStart w:id="176" w:name="_Toc18411467"/>
      <w:bookmarkStart w:id="177" w:name="_Toc116996899"/>
      <w:r w:rsidRPr="00735B95">
        <w:t>Notice of Penalties</w:t>
      </w:r>
      <w:bookmarkEnd w:id="175"/>
      <w:bookmarkEnd w:id="176"/>
      <w:bookmarkEnd w:id="177"/>
    </w:p>
    <w:p w14:paraId="6B319618" w14:textId="77777777" w:rsidR="00DE316E" w:rsidRPr="00735B95" w:rsidRDefault="00DE316E" w:rsidP="00DE316E"/>
    <w:p w14:paraId="68580AA1" w14:textId="77777777" w:rsidR="00DE316E" w:rsidRDefault="00DE316E" w:rsidP="00DE316E">
      <w:pPr>
        <w:ind w:left="748"/>
      </w:pPr>
      <w:r w:rsidRPr="00735B95">
        <w:t xml:space="preserve">The Procurement Code, §§13-1-28 through 13-1-199, NMSA 1978, imposes civil, and misdemeanor and felony criminal penalties for its violation.  In addition, the New Mexico criminal statutes impose felony penalties for bribes, </w:t>
      </w:r>
      <w:proofErr w:type="gramStart"/>
      <w:r w:rsidRPr="00735B95">
        <w:t>gratuities</w:t>
      </w:r>
      <w:proofErr w:type="gramEnd"/>
      <w:r w:rsidRPr="00735B95">
        <w:t xml:space="preserve"> and kickbacks.</w:t>
      </w:r>
    </w:p>
    <w:p w14:paraId="1A52ADA5" w14:textId="77777777" w:rsidR="007A1FA5" w:rsidRPr="00735B95" w:rsidRDefault="007A1FA5" w:rsidP="00DE316E">
      <w:pPr>
        <w:ind w:left="748"/>
      </w:pPr>
    </w:p>
    <w:p w14:paraId="149CC2B2" w14:textId="77777777" w:rsidR="00DE316E" w:rsidRPr="00735B95" w:rsidRDefault="00DE316E" w:rsidP="00DE316E">
      <w:pPr>
        <w:pStyle w:val="Heading3"/>
        <w:numPr>
          <w:ilvl w:val="0"/>
          <w:numId w:val="11"/>
        </w:numPr>
      </w:pPr>
      <w:bookmarkStart w:id="178" w:name="_Toc377565347"/>
      <w:bookmarkStart w:id="179" w:name="_Toc18411468"/>
      <w:bookmarkStart w:id="180" w:name="_Toc116996900"/>
      <w:r w:rsidRPr="00735B95">
        <w:t>Agency Rights</w:t>
      </w:r>
      <w:bookmarkEnd w:id="178"/>
      <w:bookmarkEnd w:id="179"/>
      <w:bookmarkEnd w:id="180"/>
    </w:p>
    <w:p w14:paraId="5CE5D1F9" w14:textId="77777777" w:rsidR="00DE316E" w:rsidRPr="00735B95" w:rsidRDefault="00DE316E" w:rsidP="00DE316E"/>
    <w:p w14:paraId="77B516D8" w14:textId="77777777" w:rsidR="00DE316E" w:rsidRDefault="00DE316E" w:rsidP="00DE316E">
      <w:pPr>
        <w:ind w:left="748"/>
      </w:pPr>
      <w:r w:rsidRPr="00735B95">
        <w:t>The Agency in agreement with the Evaluation Committee reserves the right to accept all or a portion of a potential Offeror’s proposal.</w:t>
      </w:r>
    </w:p>
    <w:p w14:paraId="7709DAB4" w14:textId="77777777" w:rsidR="007A1FA5" w:rsidRPr="00735B95" w:rsidRDefault="007A1FA5" w:rsidP="00DE316E">
      <w:pPr>
        <w:ind w:left="748"/>
      </w:pPr>
    </w:p>
    <w:p w14:paraId="793A510E" w14:textId="77777777" w:rsidR="00DE316E" w:rsidRPr="00735B95" w:rsidRDefault="00DE316E" w:rsidP="00DE316E">
      <w:pPr>
        <w:pStyle w:val="Heading3"/>
        <w:numPr>
          <w:ilvl w:val="0"/>
          <w:numId w:val="11"/>
        </w:numPr>
      </w:pPr>
      <w:bookmarkStart w:id="181" w:name="_Toc377565348"/>
      <w:r w:rsidRPr="00735B95">
        <w:t xml:space="preserve"> </w:t>
      </w:r>
      <w:bookmarkStart w:id="182" w:name="_Toc18411469"/>
      <w:bookmarkStart w:id="183" w:name="_Toc116996901"/>
      <w:r w:rsidRPr="00735B95">
        <w:t>Right to Publish</w:t>
      </w:r>
      <w:bookmarkEnd w:id="181"/>
      <w:bookmarkEnd w:id="182"/>
      <w:bookmarkEnd w:id="183"/>
    </w:p>
    <w:p w14:paraId="4D447834" w14:textId="77777777" w:rsidR="00DE316E" w:rsidRPr="00735B95" w:rsidRDefault="00DE316E" w:rsidP="00DE316E"/>
    <w:p w14:paraId="56C42EF1" w14:textId="77777777" w:rsidR="00DE316E" w:rsidRDefault="00DE316E" w:rsidP="00DE316E">
      <w:pPr>
        <w:pStyle w:val="ListBullet"/>
        <w:numPr>
          <w:ilvl w:val="0"/>
          <w:numId w:val="0"/>
        </w:numPr>
        <w:ind w:left="720"/>
      </w:pPr>
      <w:r w:rsidRPr="00735B95">
        <w:t>Throughout the duration of this procurement process and contract term, Offerors and contractors must secure from the agency 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contract.</w:t>
      </w:r>
    </w:p>
    <w:p w14:paraId="3F49BB67" w14:textId="77777777" w:rsidR="00DE316E" w:rsidRPr="00735B95" w:rsidRDefault="00DE316E" w:rsidP="00DE316E">
      <w:pPr>
        <w:pStyle w:val="ListBullet"/>
        <w:numPr>
          <w:ilvl w:val="0"/>
          <w:numId w:val="0"/>
        </w:numPr>
        <w:ind w:left="270" w:hanging="270"/>
      </w:pPr>
    </w:p>
    <w:p w14:paraId="0AA72ED2" w14:textId="77777777" w:rsidR="00DE316E" w:rsidRPr="00735B95" w:rsidRDefault="00DE316E" w:rsidP="00DE316E">
      <w:pPr>
        <w:pStyle w:val="Heading3"/>
        <w:numPr>
          <w:ilvl w:val="0"/>
          <w:numId w:val="11"/>
        </w:numPr>
      </w:pPr>
      <w:bookmarkStart w:id="184" w:name="_Toc377565349"/>
      <w:bookmarkStart w:id="185" w:name="_Toc18411470"/>
      <w:bookmarkStart w:id="186" w:name="_Toc116996902"/>
      <w:r w:rsidRPr="00735B95">
        <w:t>Ownership of Proposals</w:t>
      </w:r>
      <w:bookmarkEnd w:id="184"/>
      <w:bookmarkEnd w:id="185"/>
      <w:bookmarkEnd w:id="186"/>
    </w:p>
    <w:p w14:paraId="4ABBDDF1" w14:textId="77777777" w:rsidR="00DE316E" w:rsidRPr="00735B95" w:rsidRDefault="00DE316E" w:rsidP="00DE316E">
      <w:pPr>
        <w:ind w:left="720"/>
      </w:pPr>
      <w:r w:rsidRPr="00735B95">
        <w:t xml:space="preserve">All documents submitted in response to the RFP shall become property of the State of New Mexico.  </w:t>
      </w:r>
      <w:bookmarkStart w:id="187" w:name="_Toc161133659"/>
      <w:r w:rsidRPr="00735B95">
        <w:t xml:space="preserve">If the RFP is cancelled, all responses received shall be destroyed by the Agency </w:t>
      </w:r>
      <w:r w:rsidRPr="00735B95">
        <w:lastRenderedPageBreak/>
        <w:t xml:space="preserve">unless the Offeror either picks up, or arranges for pick-up, the materials within three (3) business days of notification of the cancellation.  Offeror is responsible for all costs involved in return mailing/shipping of proposals. </w:t>
      </w:r>
    </w:p>
    <w:p w14:paraId="243E5479" w14:textId="77777777" w:rsidR="00DE316E" w:rsidRPr="00735B95" w:rsidRDefault="00DE316E" w:rsidP="00DE316E">
      <w:pPr>
        <w:pStyle w:val="Heading3"/>
        <w:numPr>
          <w:ilvl w:val="0"/>
          <w:numId w:val="11"/>
        </w:numPr>
      </w:pPr>
      <w:bookmarkStart w:id="188" w:name="_Toc377565350"/>
      <w:bookmarkStart w:id="189" w:name="_Toc18411471"/>
      <w:bookmarkStart w:id="190" w:name="_Toc116996903"/>
      <w:r w:rsidRPr="00735B95">
        <w:t>Confidentiality</w:t>
      </w:r>
      <w:bookmarkEnd w:id="187"/>
      <w:bookmarkEnd w:id="188"/>
      <w:bookmarkEnd w:id="189"/>
      <w:bookmarkEnd w:id="190"/>
    </w:p>
    <w:p w14:paraId="063B6B58" w14:textId="77777777" w:rsidR="00DE316E" w:rsidRPr="00735B95" w:rsidRDefault="00DE316E" w:rsidP="00DE316E">
      <w:pPr>
        <w:ind w:left="720"/>
      </w:pPr>
      <w:r w:rsidRPr="00735B95">
        <w:t xml:space="preserve">Any confidential information provided to, or developed by, the contractor in the performance of the contract resulting from this RFP shall be kept confidential and shall not be made available to any individual or organization by the contractor without the prior written approval of the Agency.  </w:t>
      </w:r>
    </w:p>
    <w:p w14:paraId="3091CA17" w14:textId="77777777" w:rsidR="00DE316E" w:rsidRPr="00735B95" w:rsidRDefault="00DE316E" w:rsidP="00DE316E">
      <w:pPr>
        <w:rPr>
          <w:sz w:val="20"/>
          <w:szCs w:val="20"/>
        </w:rPr>
      </w:pPr>
    </w:p>
    <w:p w14:paraId="640293E5" w14:textId="77777777" w:rsidR="00DE316E" w:rsidRPr="00735B95" w:rsidRDefault="00DE316E" w:rsidP="00DE316E">
      <w:pPr>
        <w:ind w:left="720"/>
      </w:pPr>
      <w:r w:rsidRPr="00735B95">
        <w:t xml:space="preserve">The Contractor(s) agrees to protect the confidentiality of all confidential information and not to publish or disclose such information to any third party without the procuring Agency's written permission. </w:t>
      </w:r>
    </w:p>
    <w:p w14:paraId="51F0933A" w14:textId="77777777" w:rsidR="00DE316E" w:rsidRPr="00735B95" w:rsidRDefault="00DE316E" w:rsidP="00DE316E"/>
    <w:p w14:paraId="154D0C83" w14:textId="77777777" w:rsidR="00DE316E" w:rsidRPr="00735B95" w:rsidRDefault="00DE316E" w:rsidP="00DE316E">
      <w:pPr>
        <w:pStyle w:val="Heading3"/>
        <w:numPr>
          <w:ilvl w:val="0"/>
          <w:numId w:val="11"/>
        </w:numPr>
      </w:pPr>
      <w:bookmarkStart w:id="191" w:name="_Toc312927566"/>
      <w:bookmarkStart w:id="192" w:name="_Toc377565351"/>
      <w:bookmarkStart w:id="193" w:name="_Toc18411472"/>
      <w:bookmarkStart w:id="194" w:name="_Toc116996904"/>
      <w:r w:rsidRPr="00735B95">
        <w:t>Electronic mail address required</w:t>
      </w:r>
      <w:bookmarkEnd w:id="191"/>
      <w:bookmarkEnd w:id="192"/>
      <w:bookmarkEnd w:id="193"/>
      <w:bookmarkEnd w:id="194"/>
    </w:p>
    <w:p w14:paraId="47E5BB68" w14:textId="77777777" w:rsidR="00DE316E" w:rsidRPr="00735B95" w:rsidRDefault="00DE316E" w:rsidP="00DE316E"/>
    <w:p w14:paraId="53535900" w14:textId="77777777" w:rsidR="00DE316E" w:rsidRPr="00735B95" w:rsidRDefault="00DE316E" w:rsidP="00DE316E">
      <w:pPr>
        <w:pStyle w:val="BodyText"/>
        <w:ind w:left="720"/>
      </w:pPr>
      <w:r w:rsidRPr="00735B95">
        <w:t>A large part of the communication regarding this procurement will be conducted by electronic mail (e-mail).  Offeror must have a valid e-mail address to receive this correspondence. (See also Section II.B.5, Response to Written Questions).</w:t>
      </w:r>
    </w:p>
    <w:p w14:paraId="3F8A3522" w14:textId="77777777" w:rsidR="00DE316E" w:rsidRPr="00735B95" w:rsidRDefault="00DE316E" w:rsidP="00DE316E">
      <w:pPr>
        <w:pStyle w:val="Heading3"/>
        <w:numPr>
          <w:ilvl w:val="0"/>
          <w:numId w:val="11"/>
        </w:numPr>
      </w:pPr>
      <w:bookmarkStart w:id="195" w:name="_Toc377565352"/>
      <w:bookmarkStart w:id="196" w:name="_Toc18411473"/>
      <w:bookmarkStart w:id="197" w:name="_Toc116996905"/>
      <w:r w:rsidRPr="00735B95">
        <w:t>Use of Electronic Versions of this RFP</w:t>
      </w:r>
      <w:bookmarkEnd w:id="195"/>
      <w:bookmarkEnd w:id="196"/>
      <w:bookmarkEnd w:id="197"/>
    </w:p>
    <w:p w14:paraId="342534EA" w14:textId="77777777" w:rsidR="00DE316E" w:rsidRPr="00735B95" w:rsidRDefault="00DE316E" w:rsidP="00DE316E"/>
    <w:p w14:paraId="126BCD80" w14:textId="77777777" w:rsidR="00DE316E" w:rsidRDefault="00DE316E" w:rsidP="00DE316E">
      <w:pPr>
        <w:pStyle w:val="BodyText"/>
        <w:ind w:left="720"/>
      </w:pPr>
      <w:r w:rsidRPr="00735B95">
        <w:t>This RFP is being made available by electronic means.  In the event of conflict between a version of the RFP in the Offeror’s possession and the version maintained by the agency, the Offeror acknowledges that the version maintained by the agency shall govern.</w:t>
      </w:r>
      <w:r>
        <w:t xml:space="preserve"> </w:t>
      </w:r>
      <w:r w:rsidRPr="00735B95">
        <w:t>Please refer to:</w:t>
      </w:r>
      <w:r w:rsidRPr="00A85E57">
        <w:t xml:space="preserve"> </w:t>
      </w:r>
      <w:hyperlink r:id="rId30" w:history="1">
        <w:r w:rsidRPr="00A675EB">
          <w:rPr>
            <w:rStyle w:val="Hyperlink"/>
          </w:rPr>
          <w:t>New Mexico Human Services Department (bonfirehub.com)</w:t>
        </w:r>
      </w:hyperlink>
    </w:p>
    <w:p w14:paraId="4CB76ED5" w14:textId="77777777" w:rsidR="00DE316E" w:rsidRPr="00735B95" w:rsidRDefault="00DE316E" w:rsidP="00DE316E">
      <w:pPr>
        <w:pStyle w:val="BodyText"/>
        <w:ind w:left="720"/>
      </w:pPr>
      <w:r>
        <w:t xml:space="preserve">             </w:t>
      </w:r>
      <w:hyperlink r:id="rId31" w:history="1">
        <w:r w:rsidRPr="00385B37">
          <w:rPr>
            <w:color w:val="0000FF"/>
            <w:u w:val="single"/>
          </w:rPr>
          <w:t>Open RFPs | New Mexico Human Services Department (state.nm.us)</w:t>
        </w:r>
      </w:hyperlink>
    </w:p>
    <w:p w14:paraId="3423B839" w14:textId="77777777" w:rsidR="00DE316E" w:rsidRPr="00862959" w:rsidRDefault="00DE316E" w:rsidP="00DE316E">
      <w:pPr>
        <w:pStyle w:val="Heading3"/>
        <w:numPr>
          <w:ilvl w:val="0"/>
          <w:numId w:val="11"/>
        </w:numPr>
      </w:pPr>
      <w:bookmarkStart w:id="198" w:name="_Toc377565353"/>
      <w:bookmarkStart w:id="199" w:name="_Toc18411474"/>
      <w:bookmarkStart w:id="200" w:name="_Toc116996906"/>
      <w:r w:rsidRPr="00862959">
        <w:t>New Mexico Employees Health Coverage</w:t>
      </w:r>
      <w:bookmarkEnd w:id="198"/>
      <w:bookmarkEnd w:id="199"/>
      <w:bookmarkEnd w:id="200"/>
    </w:p>
    <w:p w14:paraId="595F2A30" w14:textId="77777777" w:rsidR="00DE316E" w:rsidRPr="00735B95" w:rsidRDefault="00DE316E" w:rsidP="00DE316E"/>
    <w:p w14:paraId="32E25838" w14:textId="77777777" w:rsidR="00DE316E" w:rsidRPr="00735B95" w:rsidRDefault="00DE316E" w:rsidP="00DE316E">
      <w:pPr>
        <w:numPr>
          <w:ilvl w:val="0"/>
          <w:numId w:val="13"/>
        </w:numPr>
        <w:ind w:left="1080"/>
      </w:pPr>
      <w:r w:rsidRPr="00735B95">
        <w:t>If the Offeror has, or grows to, six (6) or more employees who work, or who are expected to work, an average of at least 20 hours per week over a six (6) month period during the term of the contract, Offeror must agree to have in place, and agree to maintain for the term of the contract, health insurance for those employees if the expected annual value in the aggregate of any and all contracts between Contractor and the State exceed $250,000 dollars.</w:t>
      </w:r>
    </w:p>
    <w:p w14:paraId="305F1B96" w14:textId="77777777" w:rsidR="00DE316E" w:rsidRPr="00735B95" w:rsidRDefault="00DE316E" w:rsidP="00DE316E">
      <w:pPr>
        <w:ind w:left="1080" w:hanging="360"/>
        <w:rPr>
          <w:sz w:val="20"/>
          <w:szCs w:val="20"/>
        </w:rPr>
      </w:pPr>
    </w:p>
    <w:p w14:paraId="4BB208A8" w14:textId="77777777" w:rsidR="00DE316E" w:rsidRPr="00735B95" w:rsidRDefault="00DE316E" w:rsidP="00DE316E">
      <w:pPr>
        <w:numPr>
          <w:ilvl w:val="0"/>
          <w:numId w:val="13"/>
        </w:numPr>
        <w:ind w:left="1080"/>
      </w:pPr>
      <w:r w:rsidRPr="00735B95">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0802F398" w14:textId="77777777" w:rsidR="00DE316E" w:rsidRPr="00735B95" w:rsidRDefault="00DE316E" w:rsidP="00DE316E">
      <w:pPr>
        <w:ind w:left="1080"/>
        <w:rPr>
          <w:sz w:val="22"/>
          <w:szCs w:val="22"/>
        </w:rPr>
      </w:pPr>
    </w:p>
    <w:p w14:paraId="7447CA88" w14:textId="77777777" w:rsidR="00DE316E" w:rsidRPr="00735B95" w:rsidRDefault="00DE316E" w:rsidP="00DE316E">
      <w:pPr>
        <w:numPr>
          <w:ilvl w:val="0"/>
          <w:numId w:val="13"/>
        </w:numPr>
        <w:ind w:left="1080"/>
      </w:pPr>
      <w:r w:rsidRPr="00735B95">
        <w:t xml:space="preserve">Offeror must agree to advise all employees of the availability of State publicly financed health care coverage programs by providing each employee with, as a minimum, the following web site link to additional information </w:t>
      </w:r>
      <w:hyperlink r:id="rId32" w:history="1">
        <w:r w:rsidRPr="00735B95">
          <w:rPr>
            <w:rStyle w:val="Hyperlink"/>
          </w:rPr>
          <w:t>https://bewellnm.com</w:t>
        </w:r>
      </w:hyperlink>
      <w:r w:rsidRPr="00735B95">
        <w:t>.</w:t>
      </w:r>
    </w:p>
    <w:p w14:paraId="0131CC14" w14:textId="77777777" w:rsidR="00DE316E" w:rsidRPr="00862959" w:rsidRDefault="00DE316E" w:rsidP="00DE316E">
      <w:pPr>
        <w:ind w:left="1080"/>
        <w:rPr>
          <w:sz w:val="22"/>
          <w:szCs w:val="22"/>
        </w:rPr>
      </w:pPr>
    </w:p>
    <w:p w14:paraId="6E6EDABA" w14:textId="516698DC" w:rsidR="00DE316E" w:rsidRDefault="00DE316E" w:rsidP="00DE316E">
      <w:pPr>
        <w:numPr>
          <w:ilvl w:val="0"/>
          <w:numId w:val="13"/>
        </w:numPr>
        <w:ind w:left="1080"/>
      </w:pPr>
      <w:r w:rsidRPr="00735B95">
        <w:t xml:space="preserve">For Indefinite Quantity, Indefinite Delivery contracts (price agreements without specific limitations on quantity and providing for an indeterminate number of orders to </w:t>
      </w:r>
      <w:r w:rsidRPr="00735B95">
        <w:lastRenderedPageBreak/>
        <w:t>be placed against it); these requirements shall apply the first day of the second month after the Offeror reports combined sales (from state and, if applicable, from local public bodies if from a state price agreement) of $250,000.</w:t>
      </w:r>
    </w:p>
    <w:p w14:paraId="55DF5B15" w14:textId="77777777" w:rsidR="00BA2A77" w:rsidRDefault="00BA2A77" w:rsidP="00BA2A77">
      <w:pPr>
        <w:pStyle w:val="ListParagraph"/>
      </w:pPr>
    </w:p>
    <w:p w14:paraId="68030650" w14:textId="77777777" w:rsidR="00BA2A77" w:rsidRPr="00735B95" w:rsidRDefault="00BA2A77" w:rsidP="00BA2A77">
      <w:pPr>
        <w:ind w:left="1080"/>
      </w:pPr>
    </w:p>
    <w:p w14:paraId="2DCA0C01" w14:textId="77777777" w:rsidR="00DE316E" w:rsidRPr="00735B95" w:rsidRDefault="00DE316E" w:rsidP="00DE316E">
      <w:pPr>
        <w:pStyle w:val="Heading3"/>
        <w:numPr>
          <w:ilvl w:val="0"/>
          <w:numId w:val="11"/>
        </w:numPr>
      </w:pPr>
      <w:bookmarkStart w:id="201" w:name="_Toc377565354"/>
      <w:bookmarkStart w:id="202" w:name="_Toc18411475"/>
      <w:bookmarkStart w:id="203" w:name="_Toc116996907"/>
      <w:bookmarkStart w:id="204" w:name="_Toc232055176"/>
      <w:r w:rsidRPr="00735B95">
        <w:t>Campaign Contribution Disclosure Form</w:t>
      </w:r>
      <w:bookmarkEnd w:id="201"/>
      <w:bookmarkEnd w:id="202"/>
      <w:bookmarkEnd w:id="203"/>
    </w:p>
    <w:bookmarkEnd w:id="204"/>
    <w:p w14:paraId="3B3B6019" w14:textId="77777777" w:rsidR="00DE316E" w:rsidRPr="00735B95" w:rsidRDefault="00DE316E" w:rsidP="00DE316E">
      <w:pPr>
        <w:ind w:left="360"/>
        <w:jc w:val="both"/>
      </w:pPr>
    </w:p>
    <w:p w14:paraId="6FE281D6" w14:textId="77777777" w:rsidR="00DE316E" w:rsidRDefault="00DE316E" w:rsidP="00DE316E">
      <w:pPr>
        <w:ind w:left="720"/>
        <w:rPr>
          <w:b/>
          <w:u w:val="single"/>
        </w:rPr>
      </w:pPr>
      <w:r w:rsidRPr="00735B95">
        <w:t xml:space="preserve">Offeror must complete, sign, and return the Campaign Contribution Disclosure Form, APPENDIX B, as a part of their proposal.  This requirement applies regardless of whether a covered contribution was made or not made for the positions of Governor and Lieutenant Governor or other identified official.  </w:t>
      </w:r>
      <w:r w:rsidRPr="00735B95">
        <w:rPr>
          <w:b/>
          <w:u w:val="single"/>
        </w:rPr>
        <w:t>Failure to complete and return the signed, unaltered form will result in Offeror’s disqualification.</w:t>
      </w:r>
    </w:p>
    <w:p w14:paraId="4E2EEB02" w14:textId="77777777" w:rsidR="007A1FA5" w:rsidRPr="00735B95" w:rsidRDefault="007A1FA5" w:rsidP="00DE316E">
      <w:pPr>
        <w:ind w:left="720"/>
      </w:pPr>
    </w:p>
    <w:p w14:paraId="5F9BD804" w14:textId="77777777" w:rsidR="00DE316E" w:rsidRPr="00735B95" w:rsidRDefault="00DE316E" w:rsidP="00DE316E">
      <w:pPr>
        <w:pStyle w:val="Heading3"/>
        <w:numPr>
          <w:ilvl w:val="0"/>
          <w:numId w:val="11"/>
        </w:numPr>
      </w:pPr>
      <w:bookmarkStart w:id="205" w:name="_Toc18411476"/>
      <w:bookmarkStart w:id="206" w:name="_Toc116996908"/>
      <w:r w:rsidRPr="00735B95">
        <w:t>Letter of Transmittal</w:t>
      </w:r>
      <w:bookmarkEnd w:id="205"/>
      <w:bookmarkEnd w:id="206"/>
    </w:p>
    <w:p w14:paraId="78BAF33B" w14:textId="77777777" w:rsidR="00DE316E" w:rsidRPr="00735B95" w:rsidRDefault="00DE316E" w:rsidP="00DE316E"/>
    <w:p w14:paraId="37122036" w14:textId="77777777" w:rsidR="00DE316E" w:rsidRPr="00735B95" w:rsidRDefault="00DE316E" w:rsidP="00DE316E">
      <w:pPr>
        <w:ind w:left="748"/>
      </w:pPr>
      <w:r w:rsidRPr="00735B95">
        <w:t xml:space="preserve">Offeror’s proposal must be accompanied by an </w:t>
      </w:r>
      <w:r w:rsidRPr="00735B95">
        <w:rPr>
          <w:b/>
          <w:u w:val="single"/>
        </w:rPr>
        <w:t xml:space="preserve">unaltered </w:t>
      </w:r>
      <w:r w:rsidRPr="00735B95">
        <w:t xml:space="preserve">Letter of </w:t>
      </w:r>
      <w:r w:rsidRPr="00204D35">
        <w:t>Transmittal Form</w:t>
      </w:r>
      <w:r w:rsidRPr="00735B95">
        <w:t xml:space="preserve"> (APPENDIX </w:t>
      </w:r>
      <w:r>
        <w:t>F</w:t>
      </w:r>
      <w:r w:rsidRPr="00735B95">
        <w:t xml:space="preserve">), which must be </w:t>
      </w:r>
      <w:r w:rsidRPr="00735B95">
        <w:rPr>
          <w:b/>
          <w:u w:val="single"/>
        </w:rPr>
        <w:t>completed</w:t>
      </w:r>
      <w:r w:rsidRPr="00735B95">
        <w:t xml:space="preserve"> and </w:t>
      </w:r>
      <w:r w:rsidRPr="00735B95">
        <w:rPr>
          <w:b/>
          <w:u w:val="single"/>
        </w:rPr>
        <w:t>signed</w:t>
      </w:r>
      <w:r w:rsidRPr="00735B95">
        <w:t xml:space="preserve"> by the individual authorized to contractually obligate the company, identified in #2 below.  </w:t>
      </w:r>
      <w:r w:rsidRPr="00735B95">
        <w:rPr>
          <w:b/>
          <w:u w:val="single"/>
        </w:rPr>
        <w:t>DO NOT LEAVE ANY OF THE ITEMS ON THE FORM BLANK</w:t>
      </w:r>
      <w:r w:rsidRPr="00735B95">
        <w:t xml:space="preserve"> (N/A, None, does not apply, etc. are acceptable responses).</w:t>
      </w:r>
    </w:p>
    <w:p w14:paraId="4D6A822C" w14:textId="77777777" w:rsidR="00DE316E" w:rsidRPr="00735B95" w:rsidRDefault="00DE316E" w:rsidP="00DE316E">
      <w:pPr>
        <w:ind w:left="748"/>
      </w:pPr>
    </w:p>
    <w:p w14:paraId="0A10A190" w14:textId="77777777" w:rsidR="00DE316E" w:rsidRPr="00735B95" w:rsidRDefault="00DE316E" w:rsidP="00DE316E">
      <w:pPr>
        <w:ind w:left="748"/>
      </w:pPr>
      <w:r w:rsidRPr="00735B95">
        <w:t>The Letter of Transmittal MUST:</w:t>
      </w:r>
    </w:p>
    <w:p w14:paraId="3B12C10B" w14:textId="77777777" w:rsidR="00DE316E" w:rsidRPr="00735B95" w:rsidRDefault="00DE316E" w:rsidP="00DE316E">
      <w:pPr>
        <w:jc w:val="both"/>
      </w:pPr>
    </w:p>
    <w:p w14:paraId="59849185" w14:textId="77777777" w:rsidR="00DE316E" w:rsidRPr="00735B95" w:rsidRDefault="00DE316E" w:rsidP="00DE316E">
      <w:pPr>
        <w:numPr>
          <w:ilvl w:val="0"/>
          <w:numId w:val="1"/>
        </w:numPr>
        <w:ind w:left="1080"/>
      </w:pPr>
      <w:r w:rsidRPr="00735B95">
        <w:t>Identify the submitting business entity (its Name, Mailing Address and Phone Number</w:t>
      </w:r>
      <w:proofErr w:type="gramStart"/>
      <w:r w:rsidRPr="00735B95">
        <w:t>);</w:t>
      </w:r>
      <w:proofErr w:type="gramEnd"/>
    </w:p>
    <w:p w14:paraId="4DCF82F1" w14:textId="77777777" w:rsidR="00DE316E" w:rsidRPr="00735B95" w:rsidRDefault="00DE316E" w:rsidP="00DE316E">
      <w:pPr>
        <w:numPr>
          <w:ilvl w:val="0"/>
          <w:numId w:val="1"/>
        </w:numPr>
        <w:ind w:left="1080"/>
      </w:pPr>
      <w:r w:rsidRPr="00735B95">
        <w:t xml:space="preserve">Identify the Name, Title, Telephone, and E-mail address of the person authorized by the Offeror’s organization to (A) contractually obligate the business entity providing the Offer, (B) negotiate a contract on behalf of the organization; and/or (C) provide clarifications or answer questions regarding the Offeror’s proposal content </w:t>
      </w:r>
      <w:r w:rsidRPr="00735B95">
        <w:rPr>
          <w:i/>
          <w:sz w:val="22"/>
          <w:szCs w:val="22"/>
        </w:rPr>
        <w:t>(A response to B and/or C is only required if the responses differ from the individual identified in A</w:t>
      </w:r>
      <w:proofErr w:type="gramStart"/>
      <w:r w:rsidRPr="00735B95">
        <w:rPr>
          <w:i/>
          <w:sz w:val="22"/>
          <w:szCs w:val="22"/>
        </w:rPr>
        <w:t>)</w:t>
      </w:r>
      <w:r w:rsidRPr="00735B95">
        <w:rPr>
          <w:sz w:val="22"/>
          <w:szCs w:val="22"/>
        </w:rPr>
        <w:t>;</w:t>
      </w:r>
      <w:proofErr w:type="gramEnd"/>
    </w:p>
    <w:p w14:paraId="2CDF3969" w14:textId="77777777" w:rsidR="00DE316E" w:rsidRPr="00735B95" w:rsidRDefault="00DE316E" w:rsidP="00DE316E">
      <w:pPr>
        <w:numPr>
          <w:ilvl w:val="0"/>
          <w:numId w:val="1"/>
        </w:numPr>
        <w:ind w:left="1080"/>
      </w:pPr>
      <w:r w:rsidRPr="00735B95">
        <w:t xml:space="preserve">Identify sub-contractors, if any, anticipated to be utilized in the performance of any resultant contract </w:t>
      </w:r>
      <w:proofErr w:type="gramStart"/>
      <w:r w:rsidRPr="00735B95">
        <w:t>award;</w:t>
      </w:r>
      <w:proofErr w:type="gramEnd"/>
    </w:p>
    <w:p w14:paraId="0AAA2D2A" w14:textId="77777777" w:rsidR="00DE316E" w:rsidRPr="00735B95" w:rsidRDefault="00DE316E" w:rsidP="00DE316E">
      <w:pPr>
        <w:numPr>
          <w:ilvl w:val="0"/>
          <w:numId w:val="1"/>
        </w:numPr>
        <w:ind w:left="1080"/>
      </w:pPr>
      <w:r w:rsidRPr="00735B95">
        <w:t>Describe any relationship with any other entity (such as State Agency, reseller, etc., that is not a sub-contractor identified in #3), if any, which will be used in the performance of this awarded contract; and</w:t>
      </w:r>
    </w:p>
    <w:p w14:paraId="3D936AB1" w14:textId="77777777" w:rsidR="00DE316E" w:rsidRPr="00735B95" w:rsidRDefault="00DE316E" w:rsidP="00DE316E">
      <w:pPr>
        <w:numPr>
          <w:ilvl w:val="0"/>
          <w:numId w:val="1"/>
        </w:numPr>
        <w:ind w:left="1080"/>
      </w:pPr>
      <w:r w:rsidRPr="00735B95">
        <w:t xml:space="preserve">Be signed and dated by the person identified in #2 above; attesting to the veracity of the information provided and acknowledging (a) the organization’s acceptance of the Conditions Governing the Procurement stated in Section II.C.1, (b) the organizations acceptance of the Section V Evaluation Factors, and (c) receipt of </w:t>
      </w:r>
      <w:proofErr w:type="gramStart"/>
      <w:r w:rsidRPr="00735B95">
        <w:t>any and all</w:t>
      </w:r>
      <w:proofErr w:type="gramEnd"/>
      <w:r w:rsidRPr="00735B95">
        <w:t xml:space="preserve"> amendments to the RFP.</w:t>
      </w:r>
    </w:p>
    <w:p w14:paraId="5B70D83F" w14:textId="77777777" w:rsidR="00DE316E" w:rsidRPr="00735B95" w:rsidRDefault="00DE316E" w:rsidP="00DE316E">
      <w:pPr>
        <w:ind w:left="720"/>
      </w:pPr>
    </w:p>
    <w:p w14:paraId="1324E1D3" w14:textId="77777777" w:rsidR="00DE316E" w:rsidRPr="00735B95" w:rsidRDefault="00DE316E" w:rsidP="00DE316E">
      <w:pPr>
        <w:ind w:left="720"/>
        <w:rPr>
          <w:b/>
          <w:u w:val="single"/>
        </w:rPr>
      </w:pPr>
      <w:r w:rsidRPr="00735B95">
        <w:rPr>
          <w:b/>
          <w:u w:val="single"/>
        </w:rPr>
        <w:t>Failure to respond to ALL items as indicated above, will result in Offeror’s disqualification.</w:t>
      </w:r>
    </w:p>
    <w:p w14:paraId="08F81593" w14:textId="77777777" w:rsidR="00DE316E" w:rsidRPr="00735B95" w:rsidRDefault="00DE316E" w:rsidP="00DE316E">
      <w:pPr>
        <w:widowControl w:val="0"/>
        <w:suppressAutoHyphens/>
        <w:rPr>
          <w:rFonts w:eastAsia="SimSun"/>
          <w:b/>
          <w:kern w:val="1"/>
          <w:lang w:eastAsia="hi-IN" w:bidi="hi-IN"/>
        </w:rPr>
      </w:pPr>
    </w:p>
    <w:p w14:paraId="30606B8A" w14:textId="77777777" w:rsidR="00DE316E" w:rsidRPr="0009115D" w:rsidRDefault="00DE316E" w:rsidP="00412F82">
      <w:pPr>
        <w:pStyle w:val="ListParagraph"/>
        <w:keepNext/>
        <w:numPr>
          <w:ilvl w:val="0"/>
          <w:numId w:val="44"/>
        </w:numPr>
        <w:outlineLvl w:val="1"/>
        <w:rPr>
          <w:b/>
          <w:bCs/>
          <w:iCs/>
        </w:rPr>
      </w:pPr>
      <w:bookmarkStart w:id="207" w:name="_Toc116996909"/>
      <w:bookmarkStart w:id="208" w:name="_Toc377565356"/>
      <w:bookmarkStart w:id="209" w:name="_Toc18411477"/>
      <w:r w:rsidRPr="0009115D">
        <w:rPr>
          <w:b/>
          <w:bCs/>
          <w:iCs/>
          <w:sz w:val="26"/>
          <w:szCs w:val="26"/>
        </w:rPr>
        <w:lastRenderedPageBreak/>
        <w:t>Pay</w:t>
      </w:r>
      <w:r w:rsidRPr="0009115D">
        <w:rPr>
          <w:b/>
          <w:bCs/>
          <w:iCs/>
        </w:rPr>
        <w:t xml:space="preserve"> Equity Reporting Requirements    include in section for pages</w:t>
      </w:r>
      <w:bookmarkEnd w:id="207"/>
    </w:p>
    <w:p w14:paraId="7E0A5D61" w14:textId="77777777" w:rsidR="00DE316E" w:rsidRPr="0069780E" w:rsidRDefault="00DE316E" w:rsidP="00DE316E">
      <w:pPr>
        <w:pStyle w:val="ListParagraph"/>
        <w:keepNext/>
        <w:outlineLvl w:val="1"/>
        <w:rPr>
          <w:b/>
          <w:bCs/>
          <w:iCs/>
        </w:rPr>
      </w:pPr>
    </w:p>
    <w:p w14:paraId="6EAD40AE" w14:textId="77777777" w:rsidR="00DE316E" w:rsidRDefault="00DE316E" w:rsidP="00412F82">
      <w:pPr>
        <w:pStyle w:val="ListParagraph"/>
        <w:keepNext/>
        <w:numPr>
          <w:ilvl w:val="1"/>
          <w:numId w:val="44"/>
        </w:numPr>
        <w:outlineLvl w:val="1"/>
        <w:rPr>
          <w:bCs/>
          <w:iCs/>
        </w:rPr>
      </w:pPr>
      <w:bookmarkStart w:id="210" w:name="_Toc116996910"/>
      <w:r w:rsidRPr="00B83823">
        <w:rPr>
          <w:bCs/>
          <w:iCs/>
        </w:rPr>
        <w:t>If the Offeror has ten (10) or more employees OR eight (8) or more employees in the same job classification, Offeror must complete and submit the required reporting form (PE10-249) if they are awarded a contract.  Out-of-state Contractors that have no facilities and no employees working in New Mexico are exempt if the contract is directly with the out-of-state contractor and fulfilled directly by the out-of-state contractor, and not passed through a local vendor.</w:t>
      </w:r>
      <w:bookmarkEnd w:id="210"/>
    </w:p>
    <w:p w14:paraId="07974987" w14:textId="77777777" w:rsidR="00DE316E" w:rsidRDefault="00DE316E" w:rsidP="00412F82">
      <w:pPr>
        <w:pStyle w:val="ListParagraph"/>
        <w:keepNext/>
        <w:numPr>
          <w:ilvl w:val="1"/>
          <w:numId w:val="44"/>
        </w:numPr>
        <w:outlineLvl w:val="1"/>
        <w:rPr>
          <w:bCs/>
          <w:iCs/>
        </w:rPr>
      </w:pPr>
      <w:bookmarkStart w:id="211" w:name="_Toc116996911"/>
      <w:r w:rsidRPr="00A73714">
        <w:rPr>
          <w:bCs/>
          <w:iCs/>
        </w:rPr>
        <w:t xml:space="preserve">For contracts that extend beyond one (1) calendar </w:t>
      </w:r>
      <w:proofErr w:type="gramStart"/>
      <w:r w:rsidRPr="00A73714">
        <w:rPr>
          <w:bCs/>
          <w:iCs/>
        </w:rPr>
        <w:t>year, or</w:t>
      </w:r>
      <w:proofErr w:type="gramEnd"/>
      <w:r w:rsidRPr="00A73714">
        <w:rPr>
          <w:bCs/>
          <w:iCs/>
        </w:rPr>
        <w:t xml:space="preserve"> are extended beyond one (1) calendar year, Offeror must also agree to complete and submit the required form annually within thirty (30) calendar days of the annual bid or proposal submittal anniversary date and, if more than 180 days has elapsed since submittal of the last report, at the completion of the contract.</w:t>
      </w:r>
      <w:bookmarkEnd w:id="211"/>
      <w:r w:rsidRPr="00A73714">
        <w:rPr>
          <w:bCs/>
          <w:iCs/>
        </w:rPr>
        <w:t xml:space="preserve"> </w:t>
      </w:r>
    </w:p>
    <w:p w14:paraId="51EC6C53" w14:textId="77777777" w:rsidR="00DE316E" w:rsidRDefault="00DE316E" w:rsidP="00412F82">
      <w:pPr>
        <w:pStyle w:val="ListParagraph"/>
        <w:keepNext/>
        <w:numPr>
          <w:ilvl w:val="1"/>
          <w:numId w:val="44"/>
        </w:numPr>
        <w:outlineLvl w:val="1"/>
        <w:rPr>
          <w:bCs/>
          <w:iCs/>
        </w:rPr>
      </w:pPr>
      <w:bookmarkStart w:id="212" w:name="_Toc116996912"/>
      <w:r w:rsidRPr="00A73714">
        <w:rPr>
          <w:bCs/>
          <w:iCs/>
        </w:rPr>
        <w:t>Should Offeror not meet the size requirement for reporting at contract award but subsequently grows such that they meet or exceed the size requirement for reporting, Offeror must agree to provide the required report within ninety (90) calendar days of meeting or exceeding the size requirement.</w:t>
      </w:r>
      <w:bookmarkEnd w:id="212"/>
      <w:r w:rsidRPr="00A73714">
        <w:rPr>
          <w:bCs/>
          <w:iCs/>
        </w:rPr>
        <w:t xml:space="preserve"> </w:t>
      </w:r>
    </w:p>
    <w:p w14:paraId="76049367" w14:textId="77777777" w:rsidR="00DE316E" w:rsidRPr="00FE2544" w:rsidRDefault="00DE316E" w:rsidP="00412F82">
      <w:pPr>
        <w:pStyle w:val="ListParagraph"/>
        <w:keepNext/>
        <w:numPr>
          <w:ilvl w:val="1"/>
          <w:numId w:val="44"/>
        </w:numPr>
        <w:outlineLvl w:val="1"/>
        <w:rPr>
          <w:bCs/>
          <w:iCs/>
        </w:rPr>
      </w:pPr>
      <w:bookmarkStart w:id="213" w:name="_Toc116996913"/>
      <w:r w:rsidRPr="00A73714">
        <w:rPr>
          <w:bCs/>
          <w:iCs/>
        </w:rPr>
        <w:t xml:space="preserve">Offeror must also agree to levy these reporting requirements on any subcontractor(s) performing more than 10% of the dollar value of this contract if said subcontractor(s) meets, or grows to meet, the stated employee size thresholds during the term of the contract. Offeror must further agree that, should one or more </w:t>
      </w:r>
      <w:proofErr w:type="gramStart"/>
      <w:r w:rsidRPr="00A73714">
        <w:rPr>
          <w:bCs/>
          <w:iCs/>
        </w:rPr>
        <w:t>subcontractor</w:t>
      </w:r>
      <w:proofErr w:type="gramEnd"/>
      <w:r w:rsidRPr="00A73714">
        <w:rPr>
          <w:bCs/>
          <w:iCs/>
        </w:rPr>
        <w:t xml:space="preserve"> not meet the size requirement for reporting at contract award but subsequently grows such that they meet or exceed the size requirement for reporting, offer will submit the required report, for each such subcontractor, within ninety (90) calendar days of that subcontractor meeting or exceeding the size requirement.</w:t>
      </w:r>
      <w:bookmarkEnd w:id="213"/>
    </w:p>
    <w:p w14:paraId="2897BBCC" w14:textId="77777777" w:rsidR="00DE316E" w:rsidRPr="00FE2544" w:rsidRDefault="00DE316E" w:rsidP="00DE316E">
      <w:pPr>
        <w:keepNext/>
        <w:outlineLvl w:val="1"/>
        <w:rPr>
          <w:b/>
          <w:bCs/>
          <w:iCs/>
          <w:highlight w:val="yellow"/>
          <w:u w:val="single"/>
        </w:rPr>
      </w:pPr>
    </w:p>
    <w:p w14:paraId="600C51CE" w14:textId="77777777" w:rsidR="00DE316E" w:rsidRPr="00735B95" w:rsidRDefault="00DE316E" w:rsidP="00412F82">
      <w:pPr>
        <w:pStyle w:val="Heading3"/>
        <w:numPr>
          <w:ilvl w:val="0"/>
          <w:numId w:val="45"/>
        </w:numPr>
        <w:tabs>
          <w:tab w:val="num" w:pos="360"/>
        </w:tabs>
        <w:ind w:left="0" w:firstLine="0"/>
      </w:pPr>
      <w:bookmarkStart w:id="214" w:name="_Toc116996914"/>
      <w:r w:rsidRPr="00735B95">
        <w:t>Disclosure Regarding Responsibility</w:t>
      </w:r>
      <w:bookmarkEnd w:id="208"/>
      <w:bookmarkEnd w:id="209"/>
      <w:bookmarkEnd w:id="214"/>
    </w:p>
    <w:p w14:paraId="53AB3DBA" w14:textId="77777777" w:rsidR="00DE316E" w:rsidRPr="00735B95" w:rsidRDefault="00DE316E" w:rsidP="00DE316E">
      <w:pPr>
        <w:widowControl w:val="0"/>
        <w:suppressAutoHyphens/>
        <w:rPr>
          <w:b/>
          <w:bCs/>
          <w:u w:val="single"/>
        </w:rPr>
      </w:pPr>
    </w:p>
    <w:p w14:paraId="6B6BE601" w14:textId="7B239A86" w:rsidR="00DE316E" w:rsidRPr="00735B95" w:rsidRDefault="00DE316E" w:rsidP="00412F82">
      <w:pPr>
        <w:widowControl w:val="0"/>
        <w:numPr>
          <w:ilvl w:val="0"/>
          <w:numId w:val="21"/>
        </w:numPr>
        <w:suppressAutoHyphens/>
        <w:contextualSpacing/>
      </w:pPr>
      <w:r w:rsidRPr="00735B95">
        <w:t xml:space="preserve">Any prospective Contractor and any of its </w:t>
      </w:r>
      <w:r w:rsidR="00E118C3" w:rsidRPr="00735B95">
        <w:t>principals</w:t>
      </w:r>
      <w:r w:rsidRPr="00735B95">
        <w:t xml:space="preserve"> who </w:t>
      </w:r>
      <w:proofErr w:type="gramStart"/>
      <w:r w:rsidRPr="00735B95">
        <w:t>enter into</w:t>
      </w:r>
      <w:proofErr w:type="gramEnd"/>
      <w:r w:rsidRPr="00735B95">
        <w:t xml:space="preserve"> a contract greater than sixty thousand dollars ($60,000.00) with any state agency or local public body for professional services, tangible personal property, services or construction agrees to disclose whether the Contractor, or any principal of the Contractor’s company:</w:t>
      </w:r>
    </w:p>
    <w:p w14:paraId="2563A19C" w14:textId="77777777" w:rsidR="00DE316E" w:rsidRPr="00735B95" w:rsidRDefault="00DE316E" w:rsidP="00412F82">
      <w:pPr>
        <w:numPr>
          <w:ilvl w:val="0"/>
          <w:numId w:val="22"/>
        </w:numPr>
        <w:ind w:left="1440"/>
        <w:rPr>
          <w:b/>
        </w:rPr>
      </w:pPr>
      <w:r w:rsidRPr="00735B95">
        <w:t xml:space="preserve">is presently debarred, suspended, proposed for debarment, or declared ineligible for award of contract by any federal entity, state agency or local public </w:t>
      </w:r>
      <w:proofErr w:type="gramStart"/>
      <w:r w:rsidRPr="00735B95">
        <w:t>body;</w:t>
      </w:r>
      <w:proofErr w:type="gramEnd"/>
    </w:p>
    <w:p w14:paraId="7A3BB137" w14:textId="77777777" w:rsidR="00DE316E" w:rsidRPr="00735B95" w:rsidRDefault="00DE316E" w:rsidP="00DE316E"/>
    <w:p w14:paraId="5F0A7920" w14:textId="77777777" w:rsidR="00DE316E" w:rsidRPr="00735B95" w:rsidRDefault="00DE316E" w:rsidP="00412F82">
      <w:pPr>
        <w:numPr>
          <w:ilvl w:val="0"/>
          <w:numId w:val="22"/>
        </w:numPr>
        <w:ind w:left="1440"/>
      </w:pPr>
      <w:r w:rsidRPr="00735B95">
        <w:t xml:space="preserve">has within a three-year period preceding this offer, been convicted in a criminal matter or had a civil judgment rendered against them for: </w:t>
      </w:r>
    </w:p>
    <w:p w14:paraId="2FD59B11" w14:textId="77777777" w:rsidR="00DE316E" w:rsidRPr="00735B95" w:rsidRDefault="00DE316E" w:rsidP="00412F82">
      <w:pPr>
        <w:numPr>
          <w:ilvl w:val="0"/>
          <w:numId w:val="23"/>
        </w:numPr>
        <w:ind w:left="1710" w:hanging="270"/>
      </w:pPr>
      <w:r w:rsidRPr="00735B95">
        <w:t>the commission of fraud or a criminal offense in connection with obtaining, attempting to obtain, or performing a public (federal, state</w:t>
      </w:r>
      <w:r>
        <w:t>,</w:t>
      </w:r>
      <w:r w:rsidRPr="00735B95">
        <w:t xml:space="preserve"> or local) contract or </w:t>
      </w:r>
      <w:proofErr w:type="gramStart"/>
      <w:r w:rsidRPr="00735B95">
        <w:t>subcontract;</w:t>
      </w:r>
      <w:proofErr w:type="gramEnd"/>
      <w:r w:rsidRPr="00735B95">
        <w:t xml:space="preserve"> </w:t>
      </w:r>
    </w:p>
    <w:p w14:paraId="30AA97DE" w14:textId="77777777" w:rsidR="00DE316E" w:rsidRPr="00735B95" w:rsidRDefault="00DE316E" w:rsidP="00412F82">
      <w:pPr>
        <w:numPr>
          <w:ilvl w:val="0"/>
          <w:numId w:val="23"/>
        </w:numPr>
        <w:ind w:left="1710" w:hanging="270"/>
      </w:pPr>
      <w:r w:rsidRPr="00735B95">
        <w:t>violation of Federal or state antitrust statutes related to the submission of offers; or</w:t>
      </w:r>
    </w:p>
    <w:p w14:paraId="1B90FE6F" w14:textId="77777777" w:rsidR="00DE316E" w:rsidRPr="00735B95" w:rsidRDefault="00DE316E" w:rsidP="00412F82">
      <w:pPr>
        <w:numPr>
          <w:ilvl w:val="0"/>
          <w:numId w:val="23"/>
        </w:numPr>
        <w:ind w:left="1710" w:hanging="270"/>
      </w:pPr>
      <w:r w:rsidRPr="00735B95">
        <w:t>the commission in any federal or state jurisdiction of embezzlement, theft, forgery, bribery, falsification</w:t>
      </w:r>
      <w:r>
        <w:t>,</w:t>
      </w:r>
      <w:r w:rsidRPr="00735B95">
        <w:t xml:space="preserve"> or destruction of records, making false statements, tax evasion, violation of Federal criminal tax law, or receiving stolen </w:t>
      </w:r>
      <w:proofErr w:type="gramStart"/>
      <w:r w:rsidRPr="00735B95">
        <w:t>property;</w:t>
      </w:r>
      <w:proofErr w:type="gramEnd"/>
    </w:p>
    <w:p w14:paraId="247DB98C" w14:textId="77777777" w:rsidR="00DE316E" w:rsidRPr="00735B95" w:rsidRDefault="00DE316E" w:rsidP="00DE316E"/>
    <w:p w14:paraId="064405CE" w14:textId="77777777" w:rsidR="00DE316E" w:rsidRPr="00735B95" w:rsidRDefault="00DE316E" w:rsidP="00412F82">
      <w:pPr>
        <w:numPr>
          <w:ilvl w:val="0"/>
          <w:numId w:val="22"/>
        </w:numPr>
        <w:ind w:left="1440"/>
      </w:pPr>
      <w:r w:rsidRPr="00735B95">
        <w:t xml:space="preserve">is presently indicted for, or otherwise criminally or civilly charged by any (federal state or local) government entity with the commission of any of the offenses enumerated in paragraph A of this </w:t>
      </w:r>
      <w:proofErr w:type="gramStart"/>
      <w:r w:rsidRPr="00735B95">
        <w:t>disclosure;</w:t>
      </w:r>
      <w:proofErr w:type="gramEnd"/>
    </w:p>
    <w:p w14:paraId="7A9F706C" w14:textId="77777777" w:rsidR="00DE316E" w:rsidRPr="00735B95" w:rsidRDefault="00DE316E" w:rsidP="00412F82">
      <w:pPr>
        <w:numPr>
          <w:ilvl w:val="0"/>
          <w:numId w:val="30"/>
        </w:numPr>
        <w:ind w:left="1440" w:hanging="360"/>
      </w:pPr>
      <w:r w:rsidRPr="00735B95">
        <w:t>has, preceding this offer, been notified of any delinquent Federal or state taxes in an amount that exceeds $3,000.00 of which the liability remains unsatisfied. Taxes are considered delinquent if the following criteria apply.</w:t>
      </w:r>
    </w:p>
    <w:p w14:paraId="51A8CF1A" w14:textId="77777777" w:rsidR="00DE316E" w:rsidRPr="00735B95" w:rsidRDefault="00DE316E" w:rsidP="00412F82">
      <w:pPr>
        <w:numPr>
          <w:ilvl w:val="1"/>
          <w:numId w:val="30"/>
        </w:numPr>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541DF9A0" w14:textId="77777777" w:rsidR="00DE316E" w:rsidRPr="00735B95" w:rsidRDefault="00DE316E" w:rsidP="00412F82">
      <w:pPr>
        <w:numPr>
          <w:ilvl w:val="1"/>
          <w:numId w:val="30"/>
        </w:numPr>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1CFE5F85" w14:textId="77777777" w:rsidR="00DE316E" w:rsidRPr="00735B95" w:rsidRDefault="00DE316E" w:rsidP="00412F82">
      <w:pPr>
        <w:numPr>
          <w:ilvl w:val="1"/>
          <w:numId w:val="30"/>
        </w:numPr>
      </w:pPr>
      <w:r w:rsidRPr="00735B95">
        <w:t>Have within a three-year period preceding this offer, had one or more contracts terminated for default by any federal or state agency or local public body.)</w:t>
      </w:r>
    </w:p>
    <w:p w14:paraId="65A33679" w14:textId="77777777" w:rsidR="00DE316E" w:rsidRPr="00735B95" w:rsidRDefault="00DE316E" w:rsidP="00DE316E">
      <w:pPr>
        <w:widowControl w:val="0"/>
        <w:suppressAutoHyphens/>
        <w:ind w:left="3240"/>
      </w:pPr>
    </w:p>
    <w:p w14:paraId="416DB2E6" w14:textId="77777777" w:rsidR="00DE316E" w:rsidRPr="00735B95" w:rsidRDefault="00DE316E" w:rsidP="00412F82">
      <w:pPr>
        <w:widowControl w:val="0"/>
        <w:numPr>
          <w:ilvl w:val="0"/>
          <w:numId w:val="21"/>
        </w:numPr>
        <w:suppressAutoHyphens/>
        <w:contextualSpacing/>
      </w:pPr>
      <w:r w:rsidRPr="00735B95">
        <w:t>Principal, for the purpose of this disclosure, means an officer, director, owner, partner, or a person having primary management or supervisory responsibilities within a business entity or related entities.</w:t>
      </w:r>
    </w:p>
    <w:p w14:paraId="2874ED75" w14:textId="77777777" w:rsidR="00DE316E" w:rsidRPr="00735B95" w:rsidRDefault="00DE316E" w:rsidP="00DE316E">
      <w:pPr>
        <w:widowControl w:val="0"/>
        <w:suppressAutoHyphens/>
        <w:ind w:left="720" w:firstLine="720"/>
      </w:pPr>
    </w:p>
    <w:p w14:paraId="28C67B6B" w14:textId="77777777" w:rsidR="00DE316E" w:rsidRPr="00735B95" w:rsidRDefault="00DE316E" w:rsidP="00412F82">
      <w:pPr>
        <w:widowControl w:val="0"/>
        <w:numPr>
          <w:ilvl w:val="0"/>
          <w:numId w:val="21"/>
        </w:numPr>
        <w:suppressAutoHyphens/>
        <w:contextualSpacing/>
      </w:pPr>
      <w:r w:rsidRPr="00735B95">
        <w:t>The Contractor shall provide immediate written notice to the State Purchasing Agent or other party to this Agreement if, at any time during the term of this Agreement, the Contractor learns that the Contractor’s disclosure was at any time erroneous or became erroneous by reason of changed circumstances.</w:t>
      </w:r>
    </w:p>
    <w:p w14:paraId="61799082" w14:textId="77777777" w:rsidR="00DE316E" w:rsidRPr="00735B95" w:rsidRDefault="00DE316E" w:rsidP="00DE316E">
      <w:pPr>
        <w:widowControl w:val="0"/>
        <w:suppressAutoHyphens/>
        <w:ind w:left="1080"/>
        <w:contextualSpacing/>
      </w:pPr>
    </w:p>
    <w:p w14:paraId="0FA9C6DD" w14:textId="77777777" w:rsidR="00DE316E" w:rsidRPr="00735B95" w:rsidRDefault="00DE316E" w:rsidP="00412F82">
      <w:pPr>
        <w:widowControl w:val="0"/>
        <w:numPr>
          <w:ilvl w:val="0"/>
          <w:numId w:val="21"/>
        </w:numPr>
        <w:suppressAutoHyphens/>
        <w:contextualSpacing/>
      </w:pPr>
      <w:r w:rsidRPr="00735B95">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7F3EB485" w14:textId="77777777" w:rsidR="00DE316E" w:rsidRPr="00735B95" w:rsidRDefault="00DE316E" w:rsidP="00DE316E">
      <w:pPr>
        <w:widowControl w:val="0"/>
        <w:suppressAutoHyphens/>
        <w:ind w:left="1440"/>
        <w:contextualSpacing/>
      </w:pPr>
    </w:p>
    <w:p w14:paraId="23A040EA" w14:textId="77777777" w:rsidR="00DE316E" w:rsidRPr="00735B95" w:rsidRDefault="00DE316E" w:rsidP="00412F82">
      <w:pPr>
        <w:widowControl w:val="0"/>
        <w:numPr>
          <w:ilvl w:val="0"/>
          <w:numId w:val="21"/>
        </w:numPr>
        <w:suppressAutoHyphens/>
        <w:contextualSpacing/>
      </w:pPr>
      <w:r w:rsidRPr="00735B95">
        <w:t xml:space="preserve">Nothing contained in the foregoing shall be construed to require establishment of a system of records </w:t>
      </w:r>
      <w:proofErr w:type="gramStart"/>
      <w:r w:rsidRPr="00735B95">
        <w:t>in order to</w:t>
      </w:r>
      <w:proofErr w:type="gramEnd"/>
      <w:r w:rsidRPr="00735B95">
        <w:t xml:space="preserve"> render, in good faith, the disclosure required by this document.  The knowledge and information of a Contractor is not required to exceed that which is the normally possessed by a prudent person in the ordinary course of business dealings.</w:t>
      </w:r>
    </w:p>
    <w:p w14:paraId="55E70861" w14:textId="77777777" w:rsidR="00DE316E" w:rsidRPr="00735B95" w:rsidRDefault="00DE316E" w:rsidP="00DE316E">
      <w:pPr>
        <w:widowControl w:val="0"/>
        <w:suppressAutoHyphens/>
        <w:ind w:left="720" w:firstLine="720"/>
      </w:pPr>
    </w:p>
    <w:p w14:paraId="1B3953FF" w14:textId="77777777" w:rsidR="00DE316E" w:rsidRPr="00735B95" w:rsidRDefault="00DE316E" w:rsidP="00412F82">
      <w:pPr>
        <w:widowControl w:val="0"/>
        <w:numPr>
          <w:ilvl w:val="0"/>
          <w:numId w:val="21"/>
        </w:numPr>
        <w:suppressAutoHyphens/>
        <w:contextualSpacing/>
      </w:pPr>
      <w:r w:rsidRPr="00735B95">
        <w:t xml:space="preserve">The disclosure requirement provided is a material representation of fact upon which 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w:t>
      </w:r>
      <w:proofErr w:type="gramStart"/>
      <w:r w:rsidRPr="00735B95">
        <w:t>state</w:t>
      </w:r>
      <w:proofErr w:type="gramEnd"/>
      <w:r w:rsidRPr="00735B95">
        <w:t xml:space="preserve"> or local) with commission of any offenses named in this document the Contractor must provide immediate written notice to the State </w:t>
      </w:r>
      <w:r w:rsidRPr="00735B95">
        <w:lastRenderedPageBreak/>
        <w:t>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0158208D" w14:textId="77777777" w:rsidR="00DE316E" w:rsidRPr="00735B95" w:rsidRDefault="00DE316E" w:rsidP="00DE316E">
      <w:pPr>
        <w:ind w:left="720"/>
      </w:pPr>
    </w:p>
    <w:p w14:paraId="2CE57C91" w14:textId="77777777" w:rsidR="00DE316E" w:rsidRPr="00A109D3" w:rsidRDefault="00DE316E" w:rsidP="00DE316E">
      <w:pPr>
        <w:ind w:left="720"/>
        <w:rPr>
          <w:b/>
          <w:strike/>
        </w:rPr>
      </w:pPr>
      <w:r w:rsidRPr="00954473">
        <w:rPr>
          <w:b/>
        </w:rPr>
        <w:t xml:space="preserve">The New Mexico Preferences shall not apply because the </w:t>
      </w:r>
      <w:proofErr w:type="gramStart"/>
      <w:r w:rsidRPr="00954473">
        <w:rPr>
          <w:b/>
        </w:rPr>
        <w:t>expenditures</w:t>
      </w:r>
      <w:proofErr w:type="gramEnd"/>
      <w:r w:rsidRPr="00954473">
        <w:rPr>
          <w:b/>
        </w:rPr>
        <w:t xml:space="preserve"> for this RFP includes federal funds.</w:t>
      </w:r>
      <w:r w:rsidRPr="00A109D3">
        <w:rPr>
          <w:strike/>
        </w:rPr>
        <w:t xml:space="preserve"> </w:t>
      </w:r>
    </w:p>
    <w:p w14:paraId="21FF9C18" w14:textId="77777777" w:rsidR="00224CEB" w:rsidRPr="00735B95" w:rsidRDefault="00224CEB" w:rsidP="00224CEB">
      <w:pPr>
        <w:pStyle w:val="Heading1"/>
      </w:pPr>
      <w:bookmarkStart w:id="215" w:name="_Toc116996915"/>
      <w:bookmarkStart w:id="216" w:name="_Toc117004401"/>
      <w:bookmarkStart w:id="217" w:name="_Toc117004455"/>
      <w:r w:rsidRPr="00735B95">
        <w:t>RESPONSE FORMAT AND ORGANIZATION</w:t>
      </w:r>
      <w:bookmarkEnd w:id="215"/>
      <w:bookmarkEnd w:id="216"/>
      <w:bookmarkEnd w:id="217"/>
    </w:p>
    <w:p w14:paraId="6613F917" w14:textId="77777777" w:rsidR="00224CEB" w:rsidRPr="00735B95" w:rsidRDefault="00224CEB" w:rsidP="00BC2C15">
      <w:pPr>
        <w:pStyle w:val="Heading1"/>
        <w:numPr>
          <w:ilvl w:val="0"/>
          <w:numId w:val="96"/>
        </w:numPr>
        <w:rPr>
          <w:i/>
        </w:rPr>
      </w:pPr>
      <w:bookmarkStart w:id="218" w:name="_Toc377565359"/>
      <w:bookmarkStart w:id="219" w:name="_Toc116996916"/>
      <w:bookmarkStart w:id="220" w:name="_Toc117004402"/>
      <w:bookmarkStart w:id="221" w:name="_Toc117004456"/>
      <w:r w:rsidRPr="4068979D">
        <w:t>NUMBER OF RESPONSES</w:t>
      </w:r>
      <w:bookmarkEnd w:id="218"/>
      <w:bookmarkEnd w:id="219"/>
      <w:bookmarkEnd w:id="220"/>
      <w:bookmarkEnd w:id="221"/>
    </w:p>
    <w:p w14:paraId="2747E649" w14:textId="77777777" w:rsidR="00224CEB" w:rsidRPr="00735B95" w:rsidRDefault="00224CEB" w:rsidP="00224CEB"/>
    <w:p w14:paraId="0C5A4CD3" w14:textId="77777777" w:rsidR="00224CEB" w:rsidRPr="00B3202C" w:rsidRDefault="00224CEB" w:rsidP="00224CEB">
      <w:pPr>
        <w:rPr>
          <w:strike/>
        </w:rPr>
      </w:pPr>
      <w:r w:rsidRPr="00735B95">
        <w:t>Offerors shall submit only one proposal</w:t>
      </w:r>
      <w:r>
        <w:t>,</w:t>
      </w:r>
      <w:r w:rsidRPr="00735B95">
        <w:t xml:space="preserve"> </w:t>
      </w:r>
      <w:r>
        <w:t xml:space="preserve">per scope, </w:t>
      </w:r>
      <w:r w:rsidRPr="00735B95">
        <w:t xml:space="preserve">in response to this RFP. </w:t>
      </w:r>
    </w:p>
    <w:p w14:paraId="7F41E702" w14:textId="77777777" w:rsidR="00224CEB" w:rsidRDefault="00224CEB" w:rsidP="00BC2C15">
      <w:pPr>
        <w:pStyle w:val="Heading1"/>
        <w:numPr>
          <w:ilvl w:val="0"/>
          <w:numId w:val="96"/>
        </w:numPr>
        <w:rPr>
          <w:i/>
        </w:rPr>
      </w:pPr>
      <w:bookmarkStart w:id="222" w:name="_Toc377565360"/>
      <w:bookmarkStart w:id="223" w:name="_Toc116996917"/>
      <w:bookmarkStart w:id="224" w:name="_Toc117004403"/>
      <w:bookmarkStart w:id="225" w:name="_Toc117004457"/>
      <w:r w:rsidRPr="4068979D">
        <w:t>NUMBER OF COPIES</w:t>
      </w:r>
      <w:bookmarkEnd w:id="222"/>
      <w:bookmarkEnd w:id="223"/>
      <w:bookmarkEnd w:id="224"/>
      <w:bookmarkEnd w:id="225"/>
    </w:p>
    <w:p w14:paraId="1E4825F3" w14:textId="77777777" w:rsidR="00224CEB" w:rsidRPr="00A675EB" w:rsidRDefault="00224CEB" w:rsidP="00412F82">
      <w:pPr>
        <w:pStyle w:val="Heading3"/>
        <w:numPr>
          <w:ilvl w:val="0"/>
          <w:numId w:val="46"/>
        </w:numPr>
        <w:rPr>
          <w:rStyle w:val="Hyperlink"/>
        </w:rPr>
      </w:pPr>
      <w:bookmarkStart w:id="226" w:name="_Toc116996918"/>
      <w:bookmarkStart w:id="227" w:name="_Toc50667097"/>
      <w:r>
        <w:rPr>
          <w:u w:val="single"/>
        </w:rPr>
        <w:t>ELECTRONIC SUBMISSION ONLY</w:t>
      </w:r>
      <w:r>
        <w:t xml:space="preserve"> Responses (Human Services Procurement Portal, Bonfire Interactive, can be accessed at</w:t>
      </w:r>
      <w:r w:rsidRPr="00A675EB">
        <w:t xml:space="preserve"> </w:t>
      </w:r>
      <w:bookmarkEnd w:id="226"/>
      <w:r w:rsidR="00CA508B">
        <w:fldChar w:fldCharType="begin"/>
      </w:r>
      <w:r w:rsidR="00CA508B">
        <w:instrText xml:space="preserve"> HYPERLINK "https://newmexicohsd.bonfirehub.com/portal/?tab=openOpportunities" \h </w:instrText>
      </w:r>
      <w:r w:rsidR="00CA508B">
        <w:fldChar w:fldCharType="separate"/>
      </w:r>
      <w:r w:rsidR="2C2F6346" w:rsidRPr="4068979D">
        <w:rPr>
          <w:rStyle w:val="Hyperlink"/>
        </w:rPr>
        <w:t>New Mexico Human Services Department (bonfirehub.com)</w:t>
      </w:r>
      <w:r w:rsidR="00CA508B">
        <w:rPr>
          <w:rStyle w:val="Hyperlink"/>
        </w:rPr>
        <w:fldChar w:fldCharType="end"/>
      </w:r>
    </w:p>
    <w:p w14:paraId="50E4963F" w14:textId="77777777" w:rsidR="00224CEB" w:rsidRPr="00187224" w:rsidRDefault="00224CEB" w:rsidP="00412F82">
      <w:pPr>
        <w:pStyle w:val="Heading3"/>
        <w:numPr>
          <w:ilvl w:val="0"/>
          <w:numId w:val="46"/>
        </w:numPr>
      </w:pPr>
      <w:bookmarkStart w:id="228" w:name="_Toc116996919"/>
      <w:r w:rsidRPr="00187224">
        <w:t>All vendors must register with the Procurement Portal to log in and submit</w:t>
      </w:r>
      <w:r>
        <w:t xml:space="preserve"> </w:t>
      </w:r>
      <w:r w:rsidRPr="00187224">
        <w:t>requested information.</w:t>
      </w:r>
      <w:bookmarkEnd w:id="227"/>
      <w:bookmarkEnd w:id="228"/>
    </w:p>
    <w:p w14:paraId="6C64C6DA" w14:textId="77777777" w:rsidR="00224CEB" w:rsidRPr="00735B95" w:rsidRDefault="00224CEB" w:rsidP="00224CEB"/>
    <w:p w14:paraId="712D7C79" w14:textId="77777777" w:rsidR="00224CEB" w:rsidRDefault="00224CEB" w:rsidP="00224CEB">
      <w:pPr>
        <w:widowControl w:val="0"/>
        <w:suppressAutoHyphens/>
        <w:ind w:left="360"/>
        <w:contextualSpacing/>
      </w:pPr>
      <w:r w:rsidRPr="00012C70">
        <w:rPr>
          <w:b/>
          <w:u w:val="single"/>
        </w:rPr>
        <w:t>Proposals in response to this RFP must be</w:t>
      </w:r>
      <w:r w:rsidRPr="00DE7040">
        <w:rPr>
          <w:b/>
          <w:u w:val="single"/>
        </w:rPr>
        <w:t xml:space="preserve"> submitted through </w:t>
      </w:r>
      <w:r>
        <w:rPr>
          <w:b/>
          <w:u w:val="single"/>
        </w:rPr>
        <w:t>the Human Services</w:t>
      </w:r>
      <w:r w:rsidRPr="00DE7040">
        <w:rPr>
          <w:b/>
          <w:u w:val="single"/>
        </w:rPr>
        <w:t xml:space="preserve"> Purchasing’s electronic procurement </w:t>
      </w:r>
      <w:r>
        <w:rPr>
          <w:b/>
          <w:u w:val="single"/>
        </w:rPr>
        <w:t>portal ONLY</w:t>
      </w:r>
      <w:r w:rsidRPr="00735B95">
        <w:t xml:space="preserve">, the Offeror need only submit one single electronic copy of each portion of </w:t>
      </w:r>
      <w:r>
        <w:t xml:space="preserve">its </w:t>
      </w:r>
      <w:r w:rsidRPr="00735B95">
        <w:t>proposal</w:t>
      </w:r>
      <w:r>
        <w:t xml:space="preserve"> (Technical and Cost)</w:t>
      </w:r>
      <w:r w:rsidRPr="00735B95">
        <w:t xml:space="preserve"> </w:t>
      </w:r>
      <w:r>
        <w:t xml:space="preserve">as </w:t>
      </w:r>
      <w:r w:rsidRPr="00735B95">
        <w:t xml:space="preserve">outlined below. </w:t>
      </w:r>
      <w:r>
        <w:t>S</w:t>
      </w:r>
      <w:r w:rsidRPr="00735B95">
        <w:t>eparate the proposal</w:t>
      </w:r>
      <w:r>
        <w:t>s</w:t>
      </w:r>
      <w:r w:rsidRPr="00735B95">
        <w:t xml:space="preserve"> as described below into separate </w:t>
      </w:r>
      <w:r>
        <w:t xml:space="preserve">electronic </w:t>
      </w:r>
      <w:r w:rsidRPr="00735B95">
        <w:t>files for submission.</w:t>
      </w:r>
      <w:r>
        <w:t xml:space="preserve"> </w:t>
      </w:r>
      <w:r w:rsidRPr="00735B95">
        <w:t xml:space="preserve"> </w:t>
      </w:r>
    </w:p>
    <w:p w14:paraId="790D21B8" w14:textId="77777777" w:rsidR="00224CEB" w:rsidRDefault="00224CEB" w:rsidP="00224CEB">
      <w:pPr>
        <w:widowControl w:val="0"/>
        <w:suppressAutoHyphens/>
        <w:ind w:left="360"/>
        <w:contextualSpacing/>
      </w:pPr>
    </w:p>
    <w:p w14:paraId="07D3821D" w14:textId="77777777" w:rsidR="00224CEB" w:rsidRPr="00735B95" w:rsidRDefault="00224CEB" w:rsidP="00224CEB">
      <w:pPr>
        <w:widowControl w:val="0"/>
        <w:suppressAutoHyphens/>
        <w:ind w:left="360"/>
        <w:contextualSpacing/>
      </w:pPr>
      <w:r w:rsidRPr="00735B95">
        <w:t>Proposals must be submitted in the manner outlined below</w:t>
      </w:r>
      <w:r>
        <w:t xml:space="preserve">.  </w:t>
      </w:r>
      <w:r w:rsidRPr="00735B95">
        <w:t xml:space="preserve">Technical and Cost portions of Offerors proposal </w:t>
      </w:r>
      <w:r w:rsidRPr="00735B95">
        <w:rPr>
          <w:b/>
          <w:u w:val="single"/>
        </w:rPr>
        <w:t>must</w:t>
      </w:r>
      <w:r w:rsidRPr="00735B95">
        <w:t xml:space="preserve"> be submitted in separate </w:t>
      </w:r>
      <w:r>
        <w:t xml:space="preserve">uploads </w:t>
      </w:r>
      <w:r w:rsidRPr="00735B95">
        <w:t xml:space="preserve">as indicated below in this section, and </w:t>
      </w:r>
      <w:r w:rsidRPr="00735B95">
        <w:rPr>
          <w:b/>
          <w:u w:val="single"/>
        </w:rPr>
        <w:t>must</w:t>
      </w:r>
      <w:r w:rsidRPr="00735B95">
        <w:t xml:space="preserve"> be prominently identified as “Technical </w:t>
      </w:r>
      <w:r>
        <w:t>Proposal</w:t>
      </w:r>
      <w:r w:rsidRPr="00735B95">
        <w:t xml:space="preserve">,” or “Cost </w:t>
      </w:r>
      <w:r>
        <w:t>Proposal</w:t>
      </w:r>
      <w:r w:rsidRPr="00735B95">
        <w:t xml:space="preserve">,” on </w:t>
      </w:r>
      <w:r>
        <w:t xml:space="preserve">the </w:t>
      </w:r>
      <w:r w:rsidRPr="00735B95">
        <w:t xml:space="preserve">front </w:t>
      </w:r>
      <w:r>
        <w:t xml:space="preserve">page of each upload. </w:t>
      </w:r>
    </w:p>
    <w:p w14:paraId="58334629" w14:textId="77777777" w:rsidR="00224CEB" w:rsidRDefault="00224CEB" w:rsidP="00224CEB">
      <w:pPr>
        <w:widowControl w:val="0"/>
        <w:suppressAutoHyphens/>
        <w:ind w:left="720"/>
        <w:contextualSpacing/>
      </w:pPr>
    </w:p>
    <w:p w14:paraId="42177281" w14:textId="77777777" w:rsidR="00224CEB" w:rsidRPr="00E444A5" w:rsidRDefault="00224CEB" w:rsidP="00412F82">
      <w:pPr>
        <w:numPr>
          <w:ilvl w:val="0"/>
          <w:numId w:val="24"/>
        </w:numPr>
        <w:rPr>
          <w:i/>
        </w:rPr>
      </w:pPr>
      <w:r w:rsidRPr="00E444A5">
        <w:rPr>
          <w:b/>
        </w:rPr>
        <w:t xml:space="preserve">Technical Proposals – </w:t>
      </w:r>
      <w:r w:rsidRPr="00E444A5">
        <w:t xml:space="preserve">One (1) ELECTRONIC upload must be organized in accordance with </w:t>
      </w:r>
      <w:r w:rsidRPr="00E444A5">
        <w:rPr>
          <w:b/>
        </w:rPr>
        <w:t>Section III.C.1. Proposal Format</w:t>
      </w:r>
      <w:r w:rsidRPr="00E444A5">
        <w:t xml:space="preserve">. All information for the Technical Proposal </w:t>
      </w:r>
      <w:r w:rsidRPr="00E444A5">
        <w:rPr>
          <w:b/>
          <w:u w:val="single"/>
        </w:rPr>
        <w:t>must be combined into a single file/document for uploading</w:t>
      </w:r>
      <w:r w:rsidRPr="00E444A5">
        <w:t xml:space="preserve">. The Technical Proposals </w:t>
      </w:r>
      <w:r w:rsidRPr="00E444A5">
        <w:rPr>
          <w:b/>
          <w:u w:val="single"/>
        </w:rPr>
        <w:t>SHALL NOT</w:t>
      </w:r>
      <w:r w:rsidRPr="00E444A5">
        <w:t xml:space="preserve"> contain any cost information.</w:t>
      </w:r>
      <w:r w:rsidRPr="00E444A5">
        <w:rPr>
          <w:b/>
        </w:rPr>
        <w:t xml:space="preserve"> </w:t>
      </w:r>
    </w:p>
    <w:p w14:paraId="18909003" w14:textId="77777777" w:rsidR="00224CEB" w:rsidRPr="00E444A5" w:rsidRDefault="00224CEB" w:rsidP="00224CEB">
      <w:pPr>
        <w:ind w:left="720"/>
      </w:pPr>
    </w:p>
    <w:p w14:paraId="7CF19210" w14:textId="77777777" w:rsidR="00224CEB" w:rsidRPr="00174EE3" w:rsidRDefault="00224CEB" w:rsidP="00412F82">
      <w:pPr>
        <w:numPr>
          <w:ilvl w:val="0"/>
          <w:numId w:val="27"/>
        </w:numPr>
        <w:spacing w:after="200" w:line="276" w:lineRule="auto"/>
        <w:contextualSpacing/>
        <w:jc w:val="both"/>
      </w:pPr>
      <w:r w:rsidRPr="00174EE3">
        <w:rPr>
          <w:b/>
          <w:u w:val="single"/>
        </w:rPr>
        <w:t>Confidential Information</w:t>
      </w:r>
      <w:r w:rsidRPr="00174EE3">
        <w:t xml:space="preserve">:  If Offeror’s proposal contains confidential information, as detailed in Section II.C.8, Offeror </w:t>
      </w:r>
      <w:r w:rsidRPr="00174EE3">
        <w:rPr>
          <w:b/>
          <w:u w:val="single"/>
        </w:rPr>
        <w:t>must</w:t>
      </w:r>
      <w:r w:rsidRPr="00174EE3">
        <w:t xml:space="preserve"> submit </w:t>
      </w:r>
      <w:r w:rsidRPr="00174EE3">
        <w:rPr>
          <w:b/>
          <w:u w:val="single"/>
        </w:rPr>
        <w:t xml:space="preserve">two (2) separate ELECTRONIC technical </w:t>
      </w:r>
      <w:proofErr w:type="gramStart"/>
      <w:r w:rsidRPr="00174EE3">
        <w:rPr>
          <w:b/>
          <w:u w:val="single"/>
        </w:rPr>
        <w:t xml:space="preserve">files </w:t>
      </w:r>
      <w:r w:rsidRPr="00174EE3">
        <w:t>:</w:t>
      </w:r>
      <w:proofErr w:type="gramEnd"/>
    </w:p>
    <w:p w14:paraId="5A7D5AE2" w14:textId="77777777" w:rsidR="00224CEB" w:rsidRPr="00174EE3" w:rsidRDefault="00224CEB" w:rsidP="00412F82">
      <w:pPr>
        <w:numPr>
          <w:ilvl w:val="0"/>
          <w:numId w:val="26"/>
        </w:numPr>
        <w:spacing w:after="200" w:line="276" w:lineRule="auto"/>
        <w:contextualSpacing/>
        <w:jc w:val="both"/>
      </w:pPr>
      <w:r w:rsidRPr="00174EE3">
        <w:t xml:space="preserve">One (1) ELECTRONIC version of the requisite proposals identified in Section III.B.2.a above as </w:t>
      </w:r>
      <w:r w:rsidRPr="00174EE3">
        <w:rPr>
          <w:b/>
          <w:u w:val="single"/>
        </w:rPr>
        <w:t>unredacted</w:t>
      </w:r>
      <w:r w:rsidRPr="00174EE3">
        <w:t xml:space="preserve"> (def. Section I.F.</w:t>
      </w:r>
      <w:r>
        <w:t>4</w:t>
      </w:r>
      <w:r w:rsidRPr="00174EE3">
        <w:t>8) versions for evaluation purposes; and</w:t>
      </w:r>
    </w:p>
    <w:p w14:paraId="16147FAC" w14:textId="77777777" w:rsidR="00224CEB" w:rsidRPr="00174EE3" w:rsidRDefault="00224CEB" w:rsidP="00412F82">
      <w:pPr>
        <w:numPr>
          <w:ilvl w:val="0"/>
          <w:numId w:val="26"/>
        </w:numPr>
        <w:spacing w:after="200" w:line="276" w:lineRule="auto"/>
        <w:contextualSpacing/>
        <w:jc w:val="both"/>
      </w:pPr>
      <w:r w:rsidRPr="00174EE3">
        <w:lastRenderedPageBreak/>
        <w:t xml:space="preserve">One (1) </w:t>
      </w:r>
      <w:r w:rsidRPr="00174EE3">
        <w:rPr>
          <w:b/>
        </w:rPr>
        <w:t>redacted</w:t>
      </w:r>
      <w:r w:rsidRPr="00174EE3">
        <w:t xml:space="preserve"> (def. Section I.F.</w:t>
      </w:r>
      <w:r>
        <w:t>35</w:t>
      </w:r>
      <w:r w:rsidRPr="00174EE3">
        <w:t xml:space="preserve">) ELECTRONIC. for the public file, </w:t>
      </w:r>
      <w:proofErr w:type="gramStart"/>
      <w:r w:rsidRPr="00174EE3">
        <w:t>in order to</w:t>
      </w:r>
      <w:proofErr w:type="gramEnd"/>
      <w:r w:rsidRPr="00174EE3">
        <w:t xml:space="preserve"> facilitate eventual public inspection of the non-confidential version of Offeror’s proposal. Redacted versions </w:t>
      </w:r>
      <w:r w:rsidRPr="00174EE3">
        <w:rPr>
          <w:b/>
          <w:u w:val="single"/>
        </w:rPr>
        <w:t>must</w:t>
      </w:r>
      <w:r w:rsidRPr="00174EE3">
        <w:t xml:space="preserve"> be clearly marked as “REDACTED” or “CONFIDENTIAL” on the first page of the electronic </w:t>
      </w:r>
      <w:proofErr w:type="gramStart"/>
      <w:r w:rsidRPr="00174EE3">
        <w:t>file;</w:t>
      </w:r>
      <w:proofErr w:type="gramEnd"/>
      <w:r w:rsidRPr="00174EE3">
        <w:t xml:space="preserve"> </w:t>
      </w:r>
    </w:p>
    <w:p w14:paraId="2B72AEB8" w14:textId="77777777" w:rsidR="00224CEB" w:rsidRPr="00E444A5" w:rsidRDefault="00224CEB" w:rsidP="00224CEB">
      <w:pPr>
        <w:spacing w:after="200" w:line="276" w:lineRule="auto"/>
        <w:ind w:left="2340"/>
        <w:contextualSpacing/>
        <w:jc w:val="both"/>
      </w:pPr>
    </w:p>
    <w:p w14:paraId="69A59C63" w14:textId="77777777" w:rsidR="00224CEB" w:rsidRPr="00E444A5" w:rsidRDefault="00224CEB" w:rsidP="00224CEB">
      <w:pPr>
        <w:ind w:left="720"/>
      </w:pPr>
    </w:p>
    <w:p w14:paraId="116D701D" w14:textId="77777777" w:rsidR="00224CEB" w:rsidRPr="00E444A5" w:rsidRDefault="00224CEB" w:rsidP="00412F82">
      <w:pPr>
        <w:numPr>
          <w:ilvl w:val="0"/>
          <w:numId w:val="24"/>
        </w:numPr>
        <w:rPr>
          <w:i/>
        </w:rPr>
      </w:pPr>
      <w:r w:rsidRPr="00E444A5">
        <w:rPr>
          <w:b/>
        </w:rPr>
        <w:t xml:space="preserve">Cost Proposals – </w:t>
      </w:r>
      <w:r w:rsidRPr="00E444A5">
        <w:t xml:space="preserve">One (1) ELECTRONIC upload of the proposal containing </w:t>
      </w:r>
      <w:r w:rsidRPr="00E444A5">
        <w:rPr>
          <w:b/>
          <w:u w:val="single"/>
        </w:rPr>
        <w:t>ONLY</w:t>
      </w:r>
      <w:r w:rsidRPr="00E444A5">
        <w:t xml:space="preserve"> the Cost Proposal.  All information for the cost proposal </w:t>
      </w:r>
      <w:r w:rsidRPr="00E444A5">
        <w:rPr>
          <w:b/>
          <w:u w:val="single"/>
        </w:rPr>
        <w:t>must be combined into a single file/document for uploading</w:t>
      </w:r>
      <w:r w:rsidRPr="00E444A5">
        <w:t xml:space="preserve">.  </w:t>
      </w:r>
    </w:p>
    <w:p w14:paraId="2E72BC76" w14:textId="77777777" w:rsidR="00224CEB" w:rsidRPr="00E444A5" w:rsidRDefault="00224CEB" w:rsidP="00224CEB">
      <w:pPr>
        <w:ind w:left="720"/>
        <w:rPr>
          <w:b/>
        </w:rPr>
      </w:pPr>
    </w:p>
    <w:p w14:paraId="02B4CFFD" w14:textId="77777777" w:rsidR="00224CEB" w:rsidRPr="00E444A5" w:rsidRDefault="00224CEB" w:rsidP="00224CEB">
      <w:pPr>
        <w:widowControl w:val="0"/>
        <w:autoSpaceDE w:val="0"/>
        <w:autoSpaceDN w:val="0"/>
        <w:adjustRightInd w:val="0"/>
        <w:jc w:val="center"/>
        <w:rPr>
          <w:b/>
        </w:rPr>
      </w:pPr>
      <w:r w:rsidRPr="00E444A5">
        <w:rPr>
          <w:b/>
        </w:rPr>
        <w:t xml:space="preserve">For technical support issues go to </w:t>
      </w:r>
      <w:hyperlink r:id="rId33" w:history="1">
        <w:r w:rsidRPr="000C50B9">
          <w:rPr>
            <w:rStyle w:val="Hyperlink"/>
            <w:b/>
          </w:rPr>
          <w:t>Support@GoBonfire.com</w:t>
        </w:r>
      </w:hyperlink>
      <w:r w:rsidRPr="00E444A5">
        <w:rPr>
          <w:b/>
        </w:rPr>
        <w:t xml:space="preserve"> or visit their help desk forum at </w:t>
      </w:r>
      <w:hyperlink r:id="rId34" w:history="1">
        <w:r w:rsidRPr="00E444A5">
          <w:rPr>
            <w:rStyle w:val="Hyperlink"/>
            <w:b/>
          </w:rPr>
          <w:t>https://bonfirehub.zendesk.com/hc</w:t>
        </w:r>
      </w:hyperlink>
      <w:r w:rsidRPr="00E444A5">
        <w:rPr>
          <w:b/>
        </w:rPr>
        <w:t xml:space="preserve"> </w:t>
      </w:r>
    </w:p>
    <w:p w14:paraId="6D9BDD92" w14:textId="77777777" w:rsidR="00224CEB" w:rsidRPr="00E444A5" w:rsidRDefault="00224CEB" w:rsidP="00224CEB">
      <w:pPr>
        <w:ind w:left="720"/>
        <w:rPr>
          <w:b/>
        </w:rPr>
      </w:pPr>
    </w:p>
    <w:p w14:paraId="0F9020E2" w14:textId="77777777" w:rsidR="00224CEB" w:rsidRPr="00E444A5" w:rsidRDefault="00224CEB" w:rsidP="00224CEB">
      <w:pPr>
        <w:rPr>
          <w:b/>
        </w:rPr>
      </w:pPr>
      <w:r w:rsidRPr="00E444A5">
        <w:rPr>
          <w:b/>
        </w:rPr>
        <w:t xml:space="preserve">The ELECTRONIC proposal submission must be fully uploaded in </w:t>
      </w:r>
      <w:r>
        <w:rPr>
          <w:b/>
        </w:rPr>
        <w:t>Human Services</w:t>
      </w:r>
      <w:r w:rsidRPr="00E444A5">
        <w:rPr>
          <w:b/>
        </w:rPr>
        <w:t xml:space="preserve"> e-Procurement Portal by the submission deadline in Section II.B.6.</w:t>
      </w:r>
    </w:p>
    <w:p w14:paraId="274A2571" w14:textId="77777777" w:rsidR="00224CEB" w:rsidRPr="00E444A5" w:rsidRDefault="00224CEB" w:rsidP="00224CEB">
      <w:pPr>
        <w:rPr>
          <w:b/>
        </w:rPr>
      </w:pPr>
    </w:p>
    <w:p w14:paraId="628B2163" w14:textId="77777777" w:rsidR="00224CEB" w:rsidRDefault="00224CEB" w:rsidP="00224CEB">
      <w:r w:rsidRPr="00E444A5">
        <w:t xml:space="preserve">Any proposal that does not adhere to the requirements of this Section and </w:t>
      </w:r>
      <w:r w:rsidRPr="00E444A5">
        <w:rPr>
          <w:b/>
        </w:rPr>
        <w:t>Section III.C</w:t>
      </w:r>
      <w:r w:rsidRPr="00735B95">
        <w:rPr>
          <w:b/>
        </w:rPr>
        <w:t>.1 Proposal Content and Organization</w:t>
      </w:r>
      <w:r w:rsidRPr="00735B95">
        <w:t xml:space="preserve"> may be deemed non-responsive and rejected on that basis.</w:t>
      </w:r>
      <w:r>
        <w:t>\</w:t>
      </w:r>
    </w:p>
    <w:p w14:paraId="0E8CBBCB" w14:textId="77777777" w:rsidR="00224CEB" w:rsidRPr="008109A2" w:rsidRDefault="00224CEB" w:rsidP="00224CEB">
      <w:r w:rsidRPr="00735B95">
        <w:rPr>
          <w:i/>
        </w:rPr>
        <w:t xml:space="preserve"> </w:t>
      </w:r>
    </w:p>
    <w:p w14:paraId="480D12A4" w14:textId="77777777" w:rsidR="00224CEB" w:rsidRDefault="00224CEB" w:rsidP="00412F82">
      <w:pPr>
        <w:pStyle w:val="Heading2"/>
        <w:numPr>
          <w:ilvl w:val="0"/>
          <w:numId w:val="18"/>
        </w:numPr>
        <w:ind w:left="360"/>
        <w:rPr>
          <w:rFonts w:cs="Times New Roman"/>
          <w:i w:val="0"/>
        </w:rPr>
      </w:pPr>
      <w:bookmarkStart w:id="229" w:name="_Toc377565361"/>
      <w:bookmarkStart w:id="230" w:name="_Toc116996920"/>
      <w:r w:rsidRPr="00735B95">
        <w:rPr>
          <w:rFonts w:cs="Times New Roman"/>
          <w:i w:val="0"/>
        </w:rPr>
        <w:t>PROPOSAL FORMAT</w:t>
      </w:r>
      <w:bookmarkEnd w:id="229"/>
      <w:bookmarkEnd w:id="230"/>
    </w:p>
    <w:p w14:paraId="38910AC0" w14:textId="77777777" w:rsidR="00224CEB" w:rsidRPr="007A659A" w:rsidRDefault="00224CEB" w:rsidP="00224CEB"/>
    <w:p w14:paraId="2F56342E" w14:textId="77777777" w:rsidR="00224CEB" w:rsidRPr="00735B95" w:rsidRDefault="00224CEB" w:rsidP="00224CEB">
      <w:r w:rsidRPr="00735B95">
        <w:t>All proposals must be submitted as follows:</w:t>
      </w:r>
      <w:r>
        <w:t xml:space="preserve"> </w:t>
      </w:r>
    </w:p>
    <w:p w14:paraId="191C86AE" w14:textId="77777777" w:rsidR="00224CEB" w:rsidRPr="00735B95" w:rsidRDefault="00224CEB" w:rsidP="00224CEB"/>
    <w:p w14:paraId="76677D00" w14:textId="77777777" w:rsidR="00224CEB" w:rsidRPr="00735B95" w:rsidRDefault="00224CEB" w:rsidP="00224CEB">
      <w:r w:rsidRPr="00735B95">
        <w:t>Organization of f</w:t>
      </w:r>
      <w:r>
        <w:t>ile</w:t>
      </w:r>
      <w:r w:rsidRPr="00735B95">
        <w:t xml:space="preserve">s/envelopes </w:t>
      </w:r>
      <w:r>
        <w:t xml:space="preserve">for </w:t>
      </w:r>
      <w:r w:rsidRPr="00735B95">
        <w:t>electronic copy proposals:</w:t>
      </w:r>
    </w:p>
    <w:p w14:paraId="7B336740" w14:textId="77777777" w:rsidR="00224CEB" w:rsidRPr="00735B95" w:rsidRDefault="00224CEB" w:rsidP="00412F82">
      <w:pPr>
        <w:pStyle w:val="Heading3"/>
        <w:numPr>
          <w:ilvl w:val="0"/>
          <w:numId w:val="25"/>
        </w:numPr>
      </w:pPr>
      <w:bookmarkStart w:id="231" w:name="_Toc312927574"/>
      <w:bookmarkStart w:id="232" w:name="_Toc377565362"/>
      <w:bookmarkStart w:id="233" w:name="_Toc18411485"/>
      <w:bookmarkStart w:id="234" w:name="_Toc116996921"/>
      <w:r w:rsidRPr="00735B95">
        <w:t>Proposal Content and Organization</w:t>
      </w:r>
      <w:bookmarkEnd w:id="231"/>
      <w:bookmarkEnd w:id="232"/>
      <w:bookmarkEnd w:id="233"/>
      <w:bookmarkEnd w:id="234"/>
    </w:p>
    <w:p w14:paraId="7E0D04FF" w14:textId="77777777" w:rsidR="00224CEB" w:rsidRPr="00735B95" w:rsidRDefault="00224CEB" w:rsidP="00224CEB"/>
    <w:p w14:paraId="5485A97D" w14:textId="77777777" w:rsidR="00224CEB" w:rsidRPr="00735B95" w:rsidRDefault="00224CEB" w:rsidP="00224CEB">
      <w:pPr>
        <w:ind w:left="748"/>
      </w:pPr>
      <w:r w:rsidRPr="00735B95">
        <w:t>Direct reference to pre-prepared or promotional material may be used if referenced and clearly marked.  Promotional material must be minimal.  The proposal must be organized and indexed in the following format and must contain, at a minimum, all listed items in the sequence indicated.</w:t>
      </w:r>
    </w:p>
    <w:p w14:paraId="26C40E2F" w14:textId="77777777" w:rsidR="00224CEB" w:rsidRPr="00735B95" w:rsidRDefault="00224CEB" w:rsidP="00224CEB">
      <w:pPr>
        <w:ind w:left="748"/>
      </w:pPr>
    </w:p>
    <w:p w14:paraId="4A60D885" w14:textId="77777777" w:rsidR="00224CEB" w:rsidRPr="00735B95" w:rsidRDefault="00224CEB" w:rsidP="00224CEB">
      <w:pPr>
        <w:ind w:left="748"/>
      </w:pPr>
      <w:r w:rsidRPr="00735B95">
        <w:rPr>
          <w:b/>
        </w:rPr>
        <w:t xml:space="preserve">Technical </w:t>
      </w:r>
      <w:proofErr w:type="gramStart"/>
      <w:r w:rsidRPr="00735B95">
        <w:rPr>
          <w:b/>
        </w:rPr>
        <w:t>Proposal</w:t>
      </w:r>
      <w:r w:rsidRPr="00735B95">
        <w:t xml:space="preserve">  –</w:t>
      </w:r>
      <w:proofErr w:type="gramEnd"/>
      <w:r w:rsidRPr="00735B95">
        <w:t xml:space="preserve"> </w:t>
      </w:r>
      <w:r w:rsidRPr="00735B95">
        <w:rPr>
          <w:b/>
          <w:u w:val="single"/>
        </w:rPr>
        <w:t>DO NOT INCLUDE ANY COST INFORMATION IN THE TECHNICAL PROPOSAL.</w:t>
      </w:r>
    </w:p>
    <w:p w14:paraId="005F500B" w14:textId="77777777" w:rsidR="00224CEB" w:rsidRPr="00735B95" w:rsidRDefault="00224CEB" w:rsidP="00224CEB">
      <w:pPr>
        <w:numPr>
          <w:ilvl w:val="1"/>
          <w:numId w:val="14"/>
        </w:numPr>
      </w:pPr>
      <w:r w:rsidRPr="00735B95">
        <w:t>Signed Letter of Transmittal</w:t>
      </w:r>
    </w:p>
    <w:p w14:paraId="638E74C9" w14:textId="77777777" w:rsidR="00224CEB" w:rsidRPr="00735B95" w:rsidRDefault="00224CEB" w:rsidP="00224CEB">
      <w:pPr>
        <w:numPr>
          <w:ilvl w:val="1"/>
          <w:numId w:val="14"/>
        </w:numPr>
      </w:pPr>
      <w:r w:rsidRPr="00735B95">
        <w:t>Signed Campaign Contribution Form</w:t>
      </w:r>
    </w:p>
    <w:p w14:paraId="6B23251A" w14:textId="77777777" w:rsidR="00224CEB" w:rsidRPr="00735B95" w:rsidRDefault="00224CEB" w:rsidP="00224CEB">
      <w:pPr>
        <w:numPr>
          <w:ilvl w:val="1"/>
          <w:numId w:val="14"/>
        </w:numPr>
      </w:pPr>
      <w:r w:rsidRPr="00735B95">
        <w:t>Table of Contents</w:t>
      </w:r>
    </w:p>
    <w:p w14:paraId="3E5335C1" w14:textId="77777777" w:rsidR="00224CEB" w:rsidRPr="00735B95" w:rsidRDefault="00224CEB" w:rsidP="00224CEB">
      <w:pPr>
        <w:numPr>
          <w:ilvl w:val="1"/>
          <w:numId w:val="14"/>
        </w:numPr>
      </w:pPr>
      <w:r w:rsidRPr="00735B95">
        <w:t>Proposal Summary (Optional)</w:t>
      </w:r>
    </w:p>
    <w:p w14:paraId="194208C1" w14:textId="77777777" w:rsidR="00224CEB" w:rsidRPr="00735B95" w:rsidRDefault="00224CEB" w:rsidP="00224CEB">
      <w:pPr>
        <w:numPr>
          <w:ilvl w:val="1"/>
          <w:numId w:val="14"/>
        </w:numPr>
      </w:pPr>
      <w:r w:rsidRPr="00735B95">
        <w:t>Response to Contract Terms and Conditions (from Section II.C.15)</w:t>
      </w:r>
    </w:p>
    <w:p w14:paraId="15568D36" w14:textId="77777777" w:rsidR="00224CEB" w:rsidRPr="00735B95" w:rsidRDefault="00224CEB" w:rsidP="00224CEB">
      <w:pPr>
        <w:numPr>
          <w:ilvl w:val="1"/>
          <w:numId w:val="14"/>
        </w:numPr>
      </w:pPr>
      <w:r w:rsidRPr="00735B95">
        <w:t>Offeror’s Additional Terms and Conditions (from Section II.C.16)</w:t>
      </w:r>
    </w:p>
    <w:p w14:paraId="347413D4" w14:textId="77777777" w:rsidR="00224CEB" w:rsidRPr="00735B95" w:rsidRDefault="00224CEB" w:rsidP="00224CEB">
      <w:pPr>
        <w:numPr>
          <w:ilvl w:val="1"/>
          <w:numId w:val="14"/>
        </w:numPr>
        <w:rPr>
          <w:b/>
        </w:rPr>
      </w:pPr>
      <w:r w:rsidRPr="00735B95">
        <w:t xml:space="preserve">Response to Specifications </w:t>
      </w:r>
      <w:r w:rsidRPr="00735B95">
        <w:rPr>
          <w:b/>
        </w:rPr>
        <w:t xml:space="preserve">(except Cost information which shall be included ONLY in Cost Proposal) </w:t>
      </w:r>
    </w:p>
    <w:p w14:paraId="6429833B" w14:textId="77777777" w:rsidR="00224CEB" w:rsidRPr="00735B95" w:rsidRDefault="00224CEB" w:rsidP="00224CEB">
      <w:pPr>
        <w:numPr>
          <w:ilvl w:val="2"/>
          <w:numId w:val="14"/>
        </w:numPr>
        <w:ind w:left="2340" w:hanging="360"/>
      </w:pPr>
      <w:r w:rsidRPr="00735B95">
        <w:t>Organizational Experience</w:t>
      </w:r>
    </w:p>
    <w:p w14:paraId="279C58C2" w14:textId="77777777" w:rsidR="00224CEB" w:rsidRPr="00735B95" w:rsidRDefault="00224CEB" w:rsidP="00224CEB">
      <w:pPr>
        <w:numPr>
          <w:ilvl w:val="2"/>
          <w:numId w:val="14"/>
        </w:numPr>
        <w:ind w:left="2340" w:hanging="360"/>
      </w:pPr>
      <w:r w:rsidRPr="00735B95">
        <w:t>Organizational References</w:t>
      </w:r>
    </w:p>
    <w:p w14:paraId="3405DAA7" w14:textId="77777777" w:rsidR="00224CEB" w:rsidRPr="00E90F2C" w:rsidRDefault="00224CEB" w:rsidP="00224CEB">
      <w:pPr>
        <w:numPr>
          <w:ilvl w:val="2"/>
          <w:numId w:val="14"/>
        </w:numPr>
        <w:ind w:left="2340" w:hanging="360"/>
      </w:pPr>
      <w:r w:rsidRPr="00E90F2C">
        <w:lastRenderedPageBreak/>
        <w:t xml:space="preserve">Oral Presentation </w:t>
      </w:r>
    </w:p>
    <w:p w14:paraId="5FA1F9C7" w14:textId="77777777" w:rsidR="00224CEB" w:rsidRPr="00E90F2C" w:rsidRDefault="00224CEB" w:rsidP="00224CEB">
      <w:pPr>
        <w:numPr>
          <w:ilvl w:val="2"/>
          <w:numId w:val="14"/>
        </w:numPr>
        <w:ind w:left="2340" w:hanging="360"/>
      </w:pPr>
      <w:r w:rsidRPr="00E90F2C">
        <w:t>Mandatory Specification</w:t>
      </w:r>
    </w:p>
    <w:p w14:paraId="63F84193" w14:textId="77777777" w:rsidR="00224CEB" w:rsidRPr="00E90F2C" w:rsidRDefault="00224CEB" w:rsidP="00224CEB">
      <w:pPr>
        <w:numPr>
          <w:ilvl w:val="2"/>
          <w:numId w:val="14"/>
        </w:numPr>
        <w:ind w:left="2340" w:hanging="360"/>
      </w:pPr>
      <w:r w:rsidRPr="00E90F2C">
        <w:t>Desirable Specification</w:t>
      </w:r>
    </w:p>
    <w:p w14:paraId="45F88F06" w14:textId="77777777" w:rsidR="00224CEB" w:rsidRPr="00E90F2C" w:rsidRDefault="00224CEB" w:rsidP="00224CEB">
      <w:pPr>
        <w:numPr>
          <w:ilvl w:val="2"/>
          <w:numId w:val="14"/>
        </w:numPr>
        <w:ind w:left="2340" w:hanging="360"/>
      </w:pPr>
      <w:r w:rsidRPr="00E90F2C">
        <w:t xml:space="preserve">Financial Stability – (Financial information considered confidential, as detailed in Section II.C.8, should be placed in the </w:t>
      </w:r>
      <w:r w:rsidRPr="00E90F2C">
        <w:rPr>
          <w:b/>
        </w:rPr>
        <w:t xml:space="preserve">Confidential Information </w:t>
      </w:r>
      <w:r w:rsidRPr="00E90F2C">
        <w:t xml:space="preserve">binder, per Section II.B.1.a.i or Section II.B.2.a.i, as applicable) </w:t>
      </w:r>
    </w:p>
    <w:p w14:paraId="6B93C539" w14:textId="77777777" w:rsidR="00224CEB" w:rsidRPr="00E90F2C" w:rsidRDefault="00224CEB" w:rsidP="00224CEB">
      <w:pPr>
        <w:numPr>
          <w:ilvl w:val="2"/>
          <w:numId w:val="14"/>
        </w:numPr>
        <w:ind w:left="2340" w:hanging="360"/>
      </w:pPr>
      <w:r w:rsidRPr="00E90F2C">
        <w:t>New Mexico Preferences (if applicable)</w:t>
      </w:r>
    </w:p>
    <w:p w14:paraId="1F021910" w14:textId="77777777" w:rsidR="00224CEB" w:rsidRPr="00E90F2C" w:rsidRDefault="00224CEB" w:rsidP="00224CEB">
      <w:pPr>
        <w:numPr>
          <w:ilvl w:val="1"/>
          <w:numId w:val="14"/>
        </w:numPr>
      </w:pPr>
      <w:r w:rsidRPr="00E90F2C">
        <w:t>Other Supporting Material (if applicable)</w:t>
      </w:r>
    </w:p>
    <w:p w14:paraId="2E88504F" w14:textId="77777777" w:rsidR="00224CEB" w:rsidRPr="00735B95" w:rsidRDefault="00224CEB" w:rsidP="00224CEB">
      <w:pPr>
        <w:ind w:left="1496"/>
      </w:pPr>
    </w:p>
    <w:p w14:paraId="3E7DA3D7" w14:textId="77777777" w:rsidR="00224CEB" w:rsidRPr="00735B95" w:rsidRDefault="00224CEB" w:rsidP="00224CEB">
      <w:pPr>
        <w:ind w:left="748"/>
        <w:rPr>
          <w:b/>
        </w:rPr>
      </w:pPr>
      <w:r w:rsidRPr="00735B95">
        <w:rPr>
          <w:b/>
        </w:rPr>
        <w:t>Cost Proposal:</w:t>
      </w:r>
    </w:p>
    <w:p w14:paraId="75035155" w14:textId="77777777" w:rsidR="00224CEB" w:rsidRPr="00735B95" w:rsidRDefault="00224CEB" w:rsidP="00224CEB">
      <w:pPr>
        <w:numPr>
          <w:ilvl w:val="0"/>
          <w:numId w:val="15"/>
        </w:numPr>
        <w:ind w:left="2340"/>
      </w:pPr>
      <w:r w:rsidRPr="00735B95">
        <w:t>Completed Cost Response Form</w:t>
      </w:r>
    </w:p>
    <w:p w14:paraId="1B542F1B" w14:textId="77777777" w:rsidR="00224CEB" w:rsidRPr="00735B95" w:rsidRDefault="00224CEB" w:rsidP="00224CEB"/>
    <w:p w14:paraId="079FD0CA" w14:textId="77777777" w:rsidR="00224CEB" w:rsidRPr="00735B95" w:rsidRDefault="00224CEB" w:rsidP="00224CEB">
      <w:pPr>
        <w:ind w:left="748"/>
      </w:pPr>
      <w:r w:rsidRPr="00735B95">
        <w:t xml:space="preserve">Within each section of the proposal, Offerors should address the items in the order indicated above.  All forms provided in this RFP must be thoroughly completed and included in the appropriate section of the proposal.  </w:t>
      </w:r>
      <w:proofErr w:type="gramStart"/>
      <w:r w:rsidRPr="00735B95">
        <w:rPr>
          <w:b/>
        </w:rPr>
        <w:t>Any and all</w:t>
      </w:r>
      <w:proofErr w:type="gramEnd"/>
      <w:r w:rsidRPr="00735B95">
        <w:rPr>
          <w:b/>
        </w:rPr>
        <w:t xml:space="preserve"> discussion of proposed costs, rates or expenses must occur.</w:t>
      </w:r>
      <w:r w:rsidRPr="00735B95">
        <w:t xml:space="preserve"> </w:t>
      </w:r>
    </w:p>
    <w:p w14:paraId="19198EC8" w14:textId="77777777" w:rsidR="00224CEB" w:rsidRPr="00735B95" w:rsidRDefault="00224CEB" w:rsidP="00224CEB">
      <w:pPr>
        <w:ind w:left="748"/>
      </w:pPr>
    </w:p>
    <w:p w14:paraId="04874762" w14:textId="77777777" w:rsidR="00224CEB" w:rsidRDefault="00224CEB" w:rsidP="00224CEB">
      <w:pPr>
        <w:ind w:left="748"/>
        <w:rPr>
          <w:b/>
          <w:u w:val="single"/>
        </w:rPr>
      </w:pPr>
      <w:r w:rsidRPr="00735B95">
        <w:t xml:space="preserve">A Proposal Summary may be included in Offeror’s Technical Proposal (Binder 1), to provide the Evaluation Committee with an overview of the proposal; however, this material </w:t>
      </w:r>
      <w:r w:rsidRPr="00735B95">
        <w:rPr>
          <w:u w:val="single"/>
        </w:rPr>
        <w:t>will not</w:t>
      </w:r>
      <w:r w:rsidRPr="00735B95">
        <w:t xml:space="preserve"> be used in the evaluation process unless specifically referenced from other portions of the Offeror’s proposal.  </w:t>
      </w:r>
      <w:r w:rsidRPr="00735B95">
        <w:rPr>
          <w:b/>
          <w:u w:val="single"/>
        </w:rPr>
        <w:t>DO NOT INCLUDE COST INFORMATION IN THE PROPOSAL SUMMARY.</w:t>
      </w:r>
    </w:p>
    <w:p w14:paraId="54CA1AF8" w14:textId="77777777" w:rsidR="00224CEB" w:rsidRPr="00735B95" w:rsidRDefault="00224CEB" w:rsidP="00224CEB">
      <w:pPr>
        <w:rPr>
          <w:b/>
          <w:u w:val="single"/>
        </w:rPr>
      </w:pPr>
    </w:p>
    <w:p w14:paraId="687987EA" w14:textId="77777777" w:rsidR="00224CEB" w:rsidRPr="00921613" w:rsidRDefault="00224CEB" w:rsidP="00224CEB">
      <w:pPr>
        <w:pStyle w:val="Heading1"/>
        <w:rPr>
          <w:sz w:val="28"/>
          <w:szCs w:val="28"/>
        </w:rPr>
      </w:pPr>
      <w:bookmarkStart w:id="235" w:name="_Toc377565364"/>
      <w:bookmarkStart w:id="236" w:name="_Toc18411486"/>
      <w:bookmarkStart w:id="237" w:name="_Toc116996922"/>
      <w:bookmarkStart w:id="238" w:name="_Toc117004404"/>
      <w:bookmarkStart w:id="239" w:name="_Toc117004458"/>
      <w:r w:rsidRPr="00735B95">
        <w:t xml:space="preserve">IV. </w:t>
      </w:r>
      <w:r>
        <w:t xml:space="preserve"> </w:t>
      </w:r>
      <w:r w:rsidRPr="00A675EB">
        <w:rPr>
          <w:sz w:val="28"/>
          <w:szCs w:val="28"/>
        </w:rPr>
        <w:t>SPECIFICATIONS</w:t>
      </w:r>
      <w:bookmarkEnd w:id="235"/>
      <w:bookmarkEnd w:id="236"/>
      <w:bookmarkEnd w:id="237"/>
      <w:bookmarkEnd w:id="238"/>
      <w:bookmarkEnd w:id="239"/>
    </w:p>
    <w:p w14:paraId="19600476" w14:textId="77777777" w:rsidR="00224CEB" w:rsidRPr="004234C8" w:rsidRDefault="00224CEB" w:rsidP="00412F82">
      <w:pPr>
        <w:pStyle w:val="Heading2"/>
        <w:numPr>
          <w:ilvl w:val="0"/>
          <w:numId w:val="19"/>
        </w:numPr>
        <w:ind w:left="360"/>
        <w:rPr>
          <w:rFonts w:cs="Times New Roman"/>
          <w:b w:val="0"/>
          <w:bCs w:val="0"/>
          <w:i w:val="0"/>
          <w:iCs w:val="0"/>
        </w:rPr>
      </w:pPr>
      <w:bookmarkStart w:id="240" w:name="_Toc116996923"/>
      <w:r w:rsidRPr="004234C8">
        <w:rPr>
          <w:b w:val="0"/>
          <w:bCs w:val="0"/>
          <w:i w:val="0"/>
          <w:iCs w:val="0"/>
        </w:rPr>
        <w:t>Offerors should respond in the form of a thorough narrative to each “Technical Specifications”, unless otherwise instructed. The narratives, including required supporting materials will be evaluated and awarded points accordingly.</w:t>
      </w:r>
      <w:bookmarkEnd w:id="240"/>
      <w:r w:rsidRPr="004234C8">
        <w:rPr>
          <w:b w:val="0"/>
          <w:bCs w:val="0"/>
          <w:i w:val="0"/>
          <w:iCs w:val="0"/>
        </w:rPr>
        <w:t xml:space="preserve">   </w:t>
      </w:r>
    </w:p>
    <w:p w14:paraId="080A6B13" w14:textId="77777777" w:rsidR="00051BCB" w:rsidRPr="00735B95" w:rsidRDefault="00051BCB" w:rsidP="00051BCB">
      <w:pPr>
        <w:pStyle w:val="Heading2"/>
        <w:rPr>
          <w:rFonts w:cs="Times New Roman"/>
          <w:i w:val="0"/>
        </w:rPr>
      </w:pPr>
      <w:bookmarkStart w:id="241" w:name="_Toc377565366"/>
      <w:bookmarkStart w:id="242" w:name="_Toc18411488"/>
      <w:bookmarkStart w:id="243" w:name="_Toc116996924"/>
      <w:r w:rsidRPr="00735B95">
        <w:rPr>
          <w:rFonts w:cs="Times New Roman"/>
          <w:i w:val="0"/>
        </w:rPr>
        <w:t>TECHNICAL SPECIFICATIONS</w:t>
      </w:r>
      <w:bookmarkEnd w:id="241"/>
      <w:bookmarkEnd w:id="242"/>
      <w:bookmarkEnd w:id="243"/>
    </w:p>
    <w:p w14:paraId="12BA5A73" w14:textId="77777777" w:rsidR="00051BCB" w:rsidRPr="00735B95" w:rsidRDefault="00051BCB" w:rsidP="00051BCB">
      <w:pPr>
        <w:pStyle w:val="Heading3"/>
        <w:numPr>
          <w:ilvl w:val="0"/>
          <w:numId w:val="16"/>
        </w:numPr>
      </w:pPr>
      <w:bookmarkStart w:id="244" w:name="_Toc377565367"/>
      <w:bookmarkStart w:id="245" w:name="_Toc18411489"/>
      <w:bookmarkStart w:id="246" w:name="_Toc116996925"/>
      <w:r w:rsidRPr="00735B95">
        <w:t>Organizational Experience</w:t>
      </w:r>
      <w:bookmarkEnd w:id="244"/>
      <w:bookmarkEnd w:id="245"/>
      <w:bookmarkEnd w:id="246"/>
    </w:p>
    <w:p w14:paraId="122C9724" w14:textId="77777777" w:rsidR="00051BCB" w:rsidRDefault="00051BCB" w:rsidP="00051BCB">
      <w:pPr>
        <w:ind w:left="360"/>
      </w:pPr>
      <w:r w:rsidRPr="00735B95">
        <w:t xml:space="preserve">Offeror </w:t>
      </w:r>
      <w:r w:rsidRPr="00735B95">
        <w:rPr>
          <w:b/>
        </w:rPr>
        <w:t>must</w:t>
      </w:r>
      <w:r w:rsidRPr="00735B95">
        <w:t xml:space="preserve">: </w:t>
      </w:r>
    </w:p>
    <w:p w14:paraId="53AEFDBE" w14:textId="77777777" w:rsidR="00051BCB" w:rsidRDefault="00051BCB" w:rsidP="00051BCB">
      <w:pPr>
        <w:pStyle w:val="ListParagraph"/>
        <w:keepNext/>
        <w:outlineLvl w:val="1"/>
        <w:rPr>
          <w:bCs/>
          <w:iCs/>
        </w:rPr>
      </w:pPr>
      <w:bookmarkStart w:id="247" w:name="_Toc116996926"/>
      <w:r>
        <w:rPr>
          <w:bCs/>
          <w:iCs/>
        </w:rPr>
        <w:t>Offerors must:</w:t>
      </w:r>
      <w:bookmarkEnd w:id="247"/>
    </w:p>
    <w:p w14:paraId="7B494EAB" w14:textId="77777777" w:rsidR="00051BCB" w:rsidRDefault="00051BCB" w:rsidP="00412F82">
      <w:pPr>
        <w:pStyle w:val="ListParagraph"/>
        <w:keepNext/>
        <w:numPr>
          <w:ilvl w:val="1"/>
          <w:numId w:val="47"/>
        </w:numPr>
        <w:outlineLvl w:val="1"/>
        <w:rPr>
          <w:bCs/>
          <w:iCs/>
        </w:rPr>
      </w:pPr>
      <w:bookmarkStart w:id="248" w:name="_Toc116996927"/>
      <w:r>
        <w:rPr>
          <w:bCs/>
          <w:iCs/>
        </w:rPr>
        <w:t>P</w:t>
      </w:r>
      <w:r w:rsidRPr="00E50286">
        <w:rPr>
          <w:bCs/>
          <w:iCs/>
        </w:rPr>
        <w:t xml:space="preserve">rovide a description of relevant corporate experience with state government and private sector.  The experience of all proposed subcontractors must be described.  The narrative must thoroughly describe how the Offeror has supplied expertise for similar contracts and must include the extent of their experience, </w:t>
      </w:r>
      <w:proofErr w:type="gramStart"/>
      <w:r w:rsidRPr="00E50286">
        <w:rPr>
          <w:bCs/>
          <w:iCs/>
        </w:rPr>
        <w:t>expertise</w:t>
      </w:r>
      <w:proofErr w:type="gramEnd"/>
      <w:r w:rsidRPr="00E50286">
        <w:rPr>
          <w:bCs/>
          <w:iCs/>
        </w:rPr>
        <w:t xml:space="preserve"> and knowledge as a provider </w:t>
      </w:r>
      <w:r>
        <w:rPr>
          <w:bCs/>
          <w:iCs/>
        </w:rPr>
        <w:t>for similar contracts</w:t>
      </w:r>
      <w:r w:rsidRPr="00E50286">
        <w:rPr>
          <w:bCs/>
          <w:iCs/>
        </w:rPr>
        <w:t xml:space="preserve">.  All </w:t>
      </w:r>
      <w:r>
        <w:rPr>
          <w:bCs/>
          <w:iCs/>
        </w:rPr>
        <w:t>similar services</w:t>
      </w:r>
      <w:r w:rsidRPr="00E50286">
        <w:rPr>
          <w:bCs/>
          <w:iCs/>
        </w:rPr>
        <w:t xml:space="preserve"> provided to private sector will also be considered</w:t>
      </w:r>
      <w:r>
        <w:rPr>
          <w:bCs/>
          <w:iCs/>
        </w:rPr>
        <w:t>.</w:t>
      </w:r>
      <w:bookmarkEnd w:id="248"/>
    </w:p>
    <w:p w14:paraId="04A44B1D" w14:textId="77777777" w:rsidR="00155DA3" w:rsidRDefault="00051BCB" w:rsidP="00155DA3">
      <w:pPr>
        <w:pStyle w:val="ListParagraph"/>
        <w:keepNext/>
        <w:numPr>
          <w:ilvl w:val="1"/>
          <w:numId w:val="47"/>
        </w:numPr>
        <w:outlineLvl w:val="1"/>
        <w:rPr>
          <w:bCs/>
          <w:iCs/>
        </w:rPr>
      </w:pPr>
      <w:bookmarkStart w:id="249" w:name="_Toc116996928"/>
      <w:r w:rsidRPr="00B03396">
        <w:rPr>
          <w:bCs/>
          <w:iCs/>
        </w:rPr>
        <w:t xml:space="preserve">A description of the experience level, technical knowledge, and education of key organizational staff and any subcontractors, including CEO or executive director, fiscal manager, operational staff, and all personnel required to complete the Offeror’s responsibilities described in this RFP and the </w:t>
      </w:r>
      <w:r>
        <w:rPr>
          <w:bCs/>
          <w:iCs/>
        </w:rPr>
        <w:t>SNAP E&amp;T Program</w:t>
      </w:r>
      <w:r w:rsidRPr="00B03396">
        <w:rPr>
          <w:bCs/>
          <w:iCs/>
        </w:rPr>
        <w:t xml:space="preserve"> Scope of Work</w:t>
      </w:r>
      <w:r>
        <w:rPr>
          <w:bCs/>
          <w:iCs/>
        </w:rPr>
        <w:t xml:space="preserve"> sample</w:t>
      </w:r>
      <w:r w:rsidRPr="009B102B">
        <w:rPr>
          <w:bCs/>
          <w:iCs/>
        </w:rPr>
        <w:t xml:space="preserve">, </w:t>
      </w:r>
      <w:r>
        <w:rPr>
          <w:bCs/>
          <w:iCs/>
        </w:rPr>
        <w:t>APPENDIX D</w:t>
      </w:r>
      <w:r w:rsidRPr="009B102B">
        <w:rPr>
          <w:bCs/>
          <w:iCs/>
        </w:rPr>
        <w:t>. The</w:t>
      </w:r>
      <w:r w:rsidRPr="00B03396">
        <w:rPr>
          <w:bCs/>
          <w:iCs/>
        </w:rPr>
        <w:t xml:space="preserve"> offeror is not to assume or propose the use of </w:t>
      </w:r>
      <w:r w:rsidRPr="00B03396">
        <w:rPr>
          <w:bCs/>
          <w:iCs/>
        </w:rPr>
        <w:lastRenderedPageBreak/>
        <w:t>State staff to conduct any work pursuant to this RFP. The Offeror should include any experiences of the proposed core team relevant to any projects of the type, size, and scope of this project. Special attention should be given to experience related to providing services to low-income families and individuals. The most recent relevant experience for proposed staff members should be within the last two years of the date of this RFP.</w:t>
      </w:r>
      <w:bookmarkEnd w:id="249"/>
    </w:p>
    <w:p w14:paraId="454DE4DF" w14:textId="27A1C8E2" w:rsidR="00B968FD" w:rsidRPr="00155DA3" w:rsidRDefault="00B968FD" w:rsidP="00155DA3">
      <w:pPr>
        <w:pStyle w:val="ListParagraph"/>
        <w:keepNext/>
        <w:numPr>
          <w:ilvl w:val="1"/>
          <w:numId w:val="47"/>
        </w:numPr>
        <w:outlineLvl w:val="1"/>
        <w:rPr>
          <w:u w:val="single"/>
        </w:rPr>
      </w:pPr>
      <w:bookmarkStart w:id="250" w:name="_Toc116996929"/>
      <w:r w:rsidRPr="00155DA3">
        <w:rPr>
          <w:b/>
          <w:bCs/>
          <w:iCs/>
          <w:u w:val="single"/>
        </w:rPr>
        <w:t>Past Performance Serving Low-Income Population</w:t>
      </w:r>
      <w:bookmarkEnd w:id="250"/>
    </w:p>
    <w:p w14:paraId="58522A02" w14:textId="77777777" w:rsidR="00B968FD" w:rsidRDefault="00B968FD" w:rsidP="00B968FD">
      <w:pPr>
        <w:pStyle w:val="ListParagraph"/>
        <w:keepNext/>
        <w:ind w:left="1440"/>
        <w:outlineLvl w:val="1"/>
        <w:rPr>
          <w:bCs/>
          <w:iCs/>
        </w:rPr>
      </w:pPr>
      <w:bookmarkStart w:id="251" w:name="_Toc116996930"/>
      <w:r w:rsidRPr="00DE1915">
        <w:rPr>
          <w:bCs/>
          <w:iCs/>
        </w:rPr>
        <w:t>Offerors should submit a statement of relevant organizational experience within the last five (5) years, including the experience of major subcontractors in delivering services to low-income families. The narrative in response to this factor should thoroughly describe the following information (referencing the subsections in sequence) to evidence the Offeror’s experience:</w:t>
      </w:r>
      <w:bookmarkEnd w:id="251"/>
    </w:p>
    <w:p w14:paraId="63227740" w14:textId="77777777" w:rsidR="00B968FD" w:rsidRDefault="00B968FD" w:rsidP="00412F82">
      <w:pPr>
        <w:pStyle w:val="ListParagraph"/>
        <w:keepNext/>
        <w:numPr>
          <w:ilvl w:val="2"/>
          <w:numId w:val="47"/>
        </w:numPr>
        <w:outlineLvl w:val="1"/>
        <w:rPr>
          <w:bCs/>
          <w:iCs/>
        </w:rPr>
      </w:pPr>
      <w:bookmarkStart w:id="252" w:name="_Toc116996931"/>
      <w:r w:rsidRPr="002D2904">
        <w:rPr>
          <w:bCs/>
          <w:iCs/>
        </w:rPr>
        <w:t>A brief statement and documentation of how long the Offeror has been performing the services sought under this RFP.</w:t>
      </w:r>
      <w:bookmarkEnd w:id="252"/>
    </w:p>
    <w:p w14:paraId="3C45BB00" w14:textId="66388AB0" w:rsidR="00B968FD" w:rsidRDefault="00B968FD" w:rsidP="00412F82">
      <w:pPr>
        <w:pStyle w:val="ListParagraph"/>
        <w:keepNext/>
        <w:numPr>
          <w:ilvl w:val="2"/>
          <w:numId w:val="47"/>
        </w:numPr>
        <w:outlineLvl w:val="1"/>
        <w:rPr>
          <w:bCs/>
          <w:iCs/>
        </w:rPr>
      </w:pPr>
      <w:bookmarkStart w:id="253" w:name="_Toc116996932"/>
      <w:r w:rsidRPr="002D2904">
        <w:rPr>
          <w:bCs/>
          <w:iCs/>
        </w:rPr>
        <w:t>A description of the extent of the Offeror’s knowledge to include samples of work (limit to 12 pages), regarding the following services that assist low-i</w:t>
      </w:r>
      <w:r w:rsidRPr="00DA7736">
        <w:rPr>
          <w:bCs/>
          <w:iCs/>
        </w:rPr>
        <w:t>ncome families and individuals:</w:t>
      </w:r>
      <w:bookmarkEnd w:id="253"/>
    </w:p>
    <w:p w14:paraId="222D62F9" w14:textId="292C8CB1" w:rsidR="00F1026C" w:rsidRDefault="00F1026C" w:rsidP="00412F82">
      <w:pPr>
        <w:pStyle w:val="ListParagraph"/>
        <w:keepNext/>
        <w:numPr>
          <w:ilvl w:val="3"/>
          <w:numId w:val="47"/>
        </w:numPr>
        <w:outlineLvl w:val="1"/>
        <w:rPr>
          <w:bCs/>
          <w:iCs/>
        </w:rPr>
      </w:pPr>
      <w:bookmarkStart w:id="254" w:name="_Toc116996933"/>
      <w:r>
        <w:rPr>
          <w:bCs/>
          <w:iCs/>
        </w:rPr>
        <w:t xml:space="preserve">Provide services in rural </w:t>
      </w:r>
      <w:proofErr w:type="gramStart"/>
      <w:r w:rsidR="00EF5A1C">
        <w:rPr>
          <w:bCs/>
          <w:iCs/>
        </w:rPr>
        <w:t>communities;</w:t>
      </w:r>
      <w:bookmarkEnd w:id="254"/>
      <w:proofErr w:type="gramEnd"/>
    </w:p>
    <w:p w14:paraId="34611D92" w14:textId="40C5DE25" w:rsidR="00F1026C" w:rsidRDefault="00EF5A1C" w:rsidP="00412F82">
      <w:pPr>
        <w:pStyle w:val="ListParagraph"/>
        <w:keepNext/>
        <w:numPr>
          <w:ilvl w:val="3"/>
          <w:numId w:val="47"/>
        </w:numPr>
        <w:outlineLvl w:val="1"/>
        <w:rPr>
          <w:bCs/>
          <w:iCs/>
        </w:rPr>
      </w:pPr>
      <w:bookmarkStart w:id="255" w:name="_Toc116996934"/>
      <w:r>
        <w:rPr>
          <w:bCs/>
          <w:iCs/>
        </w:rPr>
        <w:t xml:space="preserve">Case </w:t>
      </w:r>
      <w:proofErr w:type="gramStart"/>
      <w:r>
        <w:rPr>
          <w:bCs/>
          <w:iCs/>
        </w:rPr>
        <w:t>management</w:t>
      </w:r>
      <w:r w:rsidR="00B4202E">
        <w:rPr>
          <w:bCs/>
          <w:iCs/>
        </w:rPr>
        <w:t>;</w:t>
      </w:r>
      <w:bookmarkEnd w:id="255"/>
      <w:proofErr w:type="gramEnd"/>
    </w:p>
    <w:p w14:paraId="3B85FE0D" w14:textId="2EEFA4E7" w:rsidR="00EF5A1C" w:rsidRDefault="00576486" w:rsidP="00412F82">
      <w:pPr>
        <w:pStyle w:val="ListParagraph"/>
        <w:keepNext/>
        <w:numPr>
          <w:ilvl w:val="3"/>
          <w:numId w:val="47"/>
        </w:numPr>
        <w:outlineLvl w:val="1"/>
        <w:rPr>
          <w:bCs/>
          <w:iCs/>
        </w:rPr>
      </w:pPr>
      <w:bookmarkStart w:id="256" w:name="_Toc116996935"/>
      <w:r>
        <w:rPr>
          <w:bCs/>
          <w:iCs/>
        </w:rPr>
        <w:t xml:space="preserve">Connections with </w:t>
      </w:r>
      <w:r w:rsidR="006B3BB5">
        <w:rPr>
          <w:bCs/>
          <w:iCs/>
        </w:rPr>
        <w:t>other programs that</w:t>
      </w:r>
      <w:r w:rsidR="00D055E3">
        <w:rPr>
          <w:bCs/>
          <w:iCs/>
        </w:rPr>
        <w:t xml:space="preserve"> assist with </w:t>
      </w:r>
      <w:r w:rsidR="00027814">
        <w:rPr>
          <w:bCs/>
          <w:iCs/>
        </w:rPr>
        <w:t>job placement, apprenticeship,</w:t>
      </w:r>
      <w:r w:rsidR="006619CA">
        <w:rPr>
          <w:bCs/>
          <w:iCs/>
        </w:rPr>
        <w:t xml:space="preserve"> pre-apprenticeship, </w:t>
      </w:r>
      <w:proofErr w:type="gramStart"/>
      <w:r w:rsidR="006619CA">
        <w:rPr>
          <w:bCs/>
          <w:iCs/>
        </w:rPr>
        <w:t>internships</w:t>
      </w:r>
      <w:r w:rsidR="00E44AAE">
        <w:rPr>
          <w:bCs/>
          <w:iCs/>
        </w:rPr>
        <w:t>;</w:t>
      </w:r>
      <w:bookmarkEnd w:id="256"/>
      <w:proofErr w:type="gramEnd"/>
    </w:p>
    <w:p w14:paraId="59EEF59C" w14:textId="3A95FC66" w:rsidR="006619CA" w:rsidRDefault="006619CA" w:rsidP="00412F82">
      <w:pPr>
        <w:pStyle w:val="ListParagraph"/>
        <w:keepNext/>
        <w:numPr>
          <w:ilvl w:val="3"/>
          <w:numId w:val="47"/>
        </w:numPr>
        <w:outlineLvl w:val="1"/>
        <w:rPr>
          <w:bCs/>
          <w:iCs/>
        </w:rPr>
      </w:pPr>
      <w:bookmarkStart w:id="257" w:name="_Toc116996936"/>
      <w:r>
        <w:rPr>
          <w:bCs/>
          <w:iCs/>
        </w:rPr>
        <w:t xml:space="preserve">Connections with community </w:t>
      </w:r>
      <w:proofErr w:type="gramStart"/>
      <w:r>
        <w:rPr>
          <w:bCs/>
          <w:iCs/>
        </w:rPr>
        <w:t>colleges</w:t>
      </w:r>
      <w:r w:rsidR="00E44AAE">
        <w:rPr>
          <w:bCs/>
          <w:iCs/>
        </w:rPr>
        <w:t>;</w:t>
      </w:r>
      <w:bookmarkEnd w:id="257"/>
      <w:proofErr w:type="gramEnd"/>
    </w:p>
    <w:p w14:paraId="76E5038B" w14:textId="27009DA9" w:rsidR="008D3450" w:rsidRDefault="00224A12" w:rsidP="00412F82">
      <w:pPr>
        <w:pStyle w:val="ListParagraph"/>
        <w:keepNext/>
        <w:numPr>
          <w:ilvl w:val="3"/>
          <w:numId w:val="47"/>
        </w:numPr>
        <w:outlineLvl w:val="1"/>
        <w:rPr>
          <w:bCs/>
          <w:iCs/>
        </w:rPr>
      </w:pPr>
      <w:bookmarkStart w:id="258" w:name="_Toc116996937"/>
      <w:r>
        <w:rPr>
          <w:bCs/>
          <w:iCs/>
        </w:rPr>
        <w:t xml:space="preserve">Job </w:t>
      </w:r>
      <w:proofErr w:type="gramStart"/>
      <w:r>
        <w:rPr>
          <w:bCs/>
          <w:iCs/>
        </w:rPr>
        <w:t>Development</w:t>
      </w:r>
      <w:r w:rsidR="00E44AAE">
        <w:rPr>
          <w:bCs/>
          <w:iCs/>
        </w:rPr>
        <w:t>;</w:t>
      </w:r>
      <w:bookmarkEnd w:id="258"/>
      <w:proofErr w:type="gramEnd"/>
    </w:p>
    <w:p w14:paraId="28A2BC51" w14:textId="5DAD369B" w:rsidR="00154BD5" w:rsidRDefault="003F5BCC" w:rsidP="00412F82">
      <w:pPr>
        <w:pStyle w:val="ListParagraph"/>
        <w:keepNext/>
        <w:numPr>
          <w:ilvl w:val="3"/>
          <w:numId w:val="47"/>
        </w:numPr>
        <w:outlineLvl w:val="1"/>
        <w:rPr>
          <w:bCs/>
          <w:iCs/>
        </w:rPr>
      </w:pPr>
      <w:bookmarkStart w:id="259" w:name="_Toc116996938"/>
      <w:r>
        <w:rPr>
          <w:bCs/>
          <w:iCs/>
        </w:rPr>
        <w:t>Education and Training to es</w:t>
      </w:r>
      <w:r w:rsidR="00793037">
        <w:rPr>
          <w:bCs/>
          <w:iCs/>
        </w:rPr>
        <w:t xml:space="preserve">tablish connections for the individual within the </w:t>
      </w:r>
      <w:proofErr w:type="gramStart"/>
      <w:r w:rsidR="00793037">
        <w:rPr>
          <w:bCs/>
          <w:iCs/>
        </w:rPr>
        <w:t>community</w:t>
      </w:r>
      <w:r w:rsidR="00E44AAE">
        <w:rPr>
          <w:bCs/>
          <w:iCs/>
        </w:rPr>
        <w:t>;</w:t>
      </w:r>
      <w:bookmarkEnd w:id="259"/>
      <w:proofErr w:type="gramEnd"/>
    </w:p>
    <w:p w14:paraId="52BA0E07" w14:textId="5914CCD2" w:rsidR="006B021D" w:rsidRDefault="00ED326F" w:rsidP="00412F82">
      <w:pPr>
        <w:pStyle w:val="ListParagraph"/>
        <w:keepNext/>
        <w:numPr>
          <w:ilvl w:val="3"/>
          <w:numId w:val="47"/>
        </w:numPr>
        <w:outlineLvl w:val="1"/>
        <w:rPr>
          <w:bCs/>
          <w:iCs/>
        </w:rPr>
      </w:pPr>
      <w:bookmarkStart w:id="260" w:name="_Toc116996939"/>
      <w:r>
        <w:rPr>
          <w:bCs/>
          <w:iCs/>
        </w:rPr>
        <w:t xml:space="preserve">Connections with tribal communities to provide necessary employment </w:t>
      </w:r>
      <w:r w:rsidR="00D210CA">
        <w:rPr>
          <w:bCs/>
          <w:iCs/>
        </w:rPr>
        <w:t xml:space="preserve">and educational </w:t>
      </w:r>
      <w:proofErr w:type="gramStart"/>
      <w:r>
        <w:rPr>
          <w:bCs/>
          <w:iCs/>
        </w:rPr>
        <w:t>services</w:t>
      </w:r>
      <w:r w:rsidR="00E44AAE">
        <w:rPr>
          <w:bCs/>
          <w:iCs/>
        </w:rPr>
        <w:t>;</w:t>
      </w:r>
      <w:bookmarkEnd w:id="260"/>
      <w:proofErr w:type="gramEnd"/>
    </w:p>
    <w:p w14:paraId="330FBBE9" w14:textId="0E027F71" w:rsidR="00ED326F" w:rsidRDefault="00D210CA" w:rsidP="00412F82">
      <w:pPr>
        <w:pStyle w:val="ListParagraph"/>
        <w:keepNext/>
        <w:numPr>
          <w:ilvl w:val="3"/>
          <w:numId w:val="47"/>
        </w:numPr>
        <w:outlineLvl w:val="1"/>
        <w:rPr>
          <w:bCs/>
          <w:iCs/>
        </w:rPr>
      </w:pPr>
      <w:bookmarkStart w:id="261" w:name="_Toc116996940"/>
      <w:r>
        <w:rPr>
          <w:bCs/>
          <w:iCs/>
        </w:rPr>
        <w:t xml:space="preserve">Experience </w:t>
      </w:r>
      <w:r w:rsidR="00311AAA">
        <w:rPr>
          <w:bCs/>
          <w:iCs/>
        </w:rPr>
        <w:t xml:space="preserve">and ability to </w:t>
      </w:r>
      <w:r>
        <w:rPr>
          <w:bCs/>
          <w:iCs/>
        </w:rPr>
        <w:t>provid</w:t>
      </w:r>
      <w:r w:rsidR="00311AAA">
        <w:rPr>
          <w:bCs/>
          <w:iCs/>
        </w:rPr>
        <w:t>e</w:t>
      </w:r>
      <w:r>
        <w:rPr>
          <w:bCs/>
          <w:iCs/>
        </w:rPr>
        <w:t xml:space="preserve"> support to </w:t>
      </w:r>
      <w:proofErr w:type="spellStart"/>
      <w:r>
        <w:rPr>
          <w:bCs/>
          <w:iCs/>
        </w:rPr>
        <w:t>non-english</w:t>
      </w:r>
      <w:proofErr w:type="spellEnd"/>
      <w:r>
        <w:rPr>
          <w:bCs/>
          <w:iCs/>
        </w:rPr>
        <w:t xml:space="preserve"> speakers</w:t>
      </w:r>
      <w:r w:rsidR="00311AAA">
        <w:rPr>
          <w:bCs/>
          <w:iCs/>
        </w:rPr>
        <w:t xml:space="preserve"> for equal opportunity </w:t>
      </w:r>
      <w:proofErr w:type="gramStart"/>
      <w:r w:rsidR="00311AAA">
        <w:rPr>
          <w:bCs/>
          <w:iCs/>
        </w:rPr>
        <w:t>access</w:t>
      </w:r>
      <w:r w:rsidR="00E44AAE">
        <w:rPr>
          <w:bCs/>
          <w:iCs/>
        </w:rPr>
        <w:t>;</w:t>
      </w:r>
      <w:bookmarkEnd w:id="261"/>
      <w:proofErr w:type="gramEnd"/>
    </w:p>
    <w:p w14:paraId="40159B0A" w14:textId="77777777" w:rsidR="00393AB2" w:rsidRDefault="00D210CA" w:rsidP="00412F82">
      <w:pPr>
        <w:pStyle w:val="ListParagraph"/>
        <w:keepNext/>
        <w:numPr>
          <w:ilvl w:val="3"/>
          <w:numId w:val="47"/>
        </w:numPr>
        <w:outlineLvl w:val="1"/>
        <w:rPr>
          <w:bCs/>
          <w:iCs/>
        </w:rPr>
      </w:pPr>
      <w:bookmarkStart w:id="262" w:name="_Toc116996941"/>
      <w:r>
        <w:rPr>
          <w:bCs/>
          <w:iCs/>
        </w:rPr>
        <w:t xml:space="preserve">Ability to provide referrals or support for English Language </w:t>
      </w:r>
      <w:proofErr w:type="gramStart"/>
      <w:r>
        <w:rPr>
          <w:bCs/>
          <w:iCs/>
        </w:rPr>
        <w:t>Acquisition</w:t>
      </w:r>
      <w:r w:rsidR="00E44AAE">
        <w:rPr>
          <w:bCs/>
          <w:iCs/>
        </w:rPr>
        <w:t>;</w:t>
      </w:r>
      <w:bookmarkEnd w:id="262"/>
      <w:proofErr w:type="gramEnd"/>
    </w:p>
    <w:p w14:paraId="6A15036A" w14:textId="26FC820B" w:rsidR="00393AB2" w:rsidRPr="00393AB2" w:rsidRDefault="00393AB2" w:rsidP="00412F82">
      <w:pPr>
        <w:pStyle w:val="ListParagraph"/>
        <w:keepNext/>
        <w:numPr>
          <w:ilvl w:val="0"/>
          <w:numId w:val="47"/>
        </w:numPr>
        <w:outlineLvl w:val="1"/>
        <w:rPr>
          <w:u w:val="single"/>
        </w:rPr>
      </w:pPr>
      <w:bookmarkStart w:id="263" w:name="_Toc116996942"/>
      <w:r w:rsidRPr="00393AB2">
        <w:rPr>
          <w:b/>
          <w:bCs/>
          <w:u w:val="single"/>
        </w:rPr>
        <w:t>Organizational References</w:t>
      </w:r>
      <w:bookmarkEnd w:id="263"/>
    </w:p>
    <w:p w14:paraId="4330F151" w14:textId="77777777" w:rsidR="00393AB2" w:rsidRDefault="00393AB2" w:rsidP="00393AB2">
      <w:pPr>
        <w:ind w:left="720"/>
        <w:rPr>
          <w:szCs w:val="20"/>
        </w:rPr>
      </w:pPr>
      <w:r w:rsidRPr="00E50286">
        <w:rPr>
          <w:szCs w:val="20"/>
        </w:rPr>
        <w:t xml:space="preserve">Offerors should provide a minimum of three (3) references from similar projects performed for private, </w:t>
      </w:r>
      <w:proofErr w:type="gramStart"/>
      <w:r w:rsidRPr="00E50286">
        <w:rPr>
          <w:szCs w:val="20"/>
        </w:rPr>
        <w:t>state</w:t>
      </w:r>
      <w:proofErr w:type="gramEnd"/>
      <w:r w:rsidRPr="00E50286">
        <w:rPr>
          <w:szCs w:val="20"/>
        </w:rPr>
        <w:t xml:space="preserve"> or large local government clients within the last three years.  </w:t>
      </w:r>
      <w:r w:rsidRPr="00E50286">
        <w:rPr>
          <w:b/>
          <w:bCs/>
          <w:szCs w:val="20"/>
          <w:u w:val="single"/>
        </w:rPr>
        <w:t xml:space="preserve">Offerors </w:t>
      </w:r>
      <w:r w:rsidRPr="00E50286">
        <w:rPr>
          <w:b/>
          <w:bCs/>
          <w:szCs w:val="20"/>
        </w:rPr>
        <w:t xml:space="preserve">are required to submit </w:t>
      </w:r>
      <w:r w:rsidRPr="00730227">
        <w:rPr>
          <w:b/>
          <w:bCs/>
          <w:szCs w:val="20"/>
        </w:rPr>
        <w:t xml:space="preserve">APPENDIX </w:t>
      </w:r>
      <w:r>
        <w:rPr>
          <w:b/>
          <w:bCs/>
          <w:szCs w:val="20"/>
        </w:rPr>
        <w:t>G</w:t>
      </w:r>
      <w:r w:rsidRPr="00730227">
        <w:rPr>
          <w:b/>
          <w:bCs/>
          <w:szCs w:val="20"/>
        </w:rPr>
        <w:t>,</w:t>
      </w:r>
      <w:r w:rsidRPr="00E50286">
        <w:rPr>
          <w:b/>
          <w:bCs/>
          <w:szCs w:val="20"/>
        </w:rPr>
        <w:t xml:space="preserve"> Organization Reference Questionnaire, to the business references they list.</w:t>
      </w:r>
      <w:r w:rsidRPr="00E50286">
        <w:rPr>
          <w:szCs w:val="20"/>
        </w:rPr>
        <w:t xml:space="preserve">  </w:t>
      </w:r>
      <w:r w:rsidRPr="00E50286">
        <w:rPr>
          <w:b/>
          <w:bCs/>
          <w:szCs w:val="20"/>
        </w:rPr>
        <w:t>The business references must submit the Reference Form directly to the designee described in Sec</w:t>
      </w:r>
      <w:r>
        <w:rPr>
          <w:b/>
          <w:bCs/>
          <w:szCs w:val="20"/>
        </w:rPr>
        <w:t>tion</w:t>
      </w:r>
      <w:r w:rsidRPr="00E50286">
        <w:rPr>
          <w:b/>
          <w:bCs/>
          <w:szCs w:val="20"/>
        </w:rPr>
        <w:t xml:space="preserve"> I</w:t>
      </w:r>
      <w:r>
        <w:rPr>
          <w:b/>
          <w:bCs/>
          <w:szCs w:val="20"/>
        </w:rPr>
        <w:t>,</w:t>
      </w:r>
      <w:r w:rsidRPr="00E50286">
        <w:rPr>
          <w:b/>
          <w:bCs/>
          <w:szCs w:val="20"/>
        </w:rPr>
        <w:t xml:space="preserve"> Paragraph </w:t>
      </w:r>
      <w:r>
        <w:rPr>
          <w:b/>
          <w:bCs/>
          <w:szCs w:val="20"/>
        </w:rPr>
        <w:t>E</w:t>
      </w:r>
      <w:r w:rsidRPr="00E50286">
        <w:rPr>
          <w:b/>
          <w:bCs/>
          <w:szCs w:val="20"/>
        </w:rPr>
        <w:t>.</w:t>
      </w:r>
      <w:r w:rsidRPr="00E50286">
        <w:rPr>
          <w:szCs w:val="20"/>
        </w:rPr>
        <w:t xml:space="preserve">  It is the Offeror’s responsibility to ensure the completed forms are received on or before </w:t>
      </w:r>
      <w:r>
        <w:t>the date as stated in Section II, A “Sequence of Events”</w:t>
      </w:r>
      <w:r w:rsidRPr="00E50286">
        <w:rPr>
          <w:b/>
        </w:rPr>
        <w:t xml:space="preserve"> </w:t>
      </w:r>
      <w:r w:rsidRPr="00E50286">
        <w:rPr>
          <w:szCs w:val="20"/>
        </w:rPr>
        <w:t xml:space="preserve">for inclusion in the evaluation process.  </w:t>
      </w:r>
    </w:p>
    <w:p w14:paraId="47A69B46" w14:textId="77777777" w:rsidR="00393AB2" w:rsidRDefault="00393AB2" w:rsidP="00393AB2">
      <w:pPr>
        <w:ind w:left="720"/>
        <w:rPr>
          <w:szCs w:val="20"/>
        </w:rPr>
      </w:pPr>
    </w:p>
    <w:p w14:paraId="5D9FA704" w14:textId="77777777" w:rsidR="00393AB2" w:rsidRDefault="00393AB2" w:rsidP="00393AB2">
      <w:pPr>
        <w:ind w:left="720"/>
        <w:rPr>
          <w:bCs/>
          <w:iCs/>
        </w:rPr>
      </w:pPr>
      <w:r w:rsidRPr="00E50286">
        <w:rPr>
          <w:szCs w:val="20"/>
        </w:rPr>
        <w:t xml:space="preserve">Organizational References that are not received or are not complete may adversely affect the vendor’s score in the evaluation process.  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Agency reserves the </w:t>
      </w:r>
      <w:r w:rsidRPr="00E50286">
        <w:rPr>
          <w:szCs w:val="20"/>
        </w:rPr>
        <w:lastRenderedPageBreak/>
        <w:t xml:space="preserve">right to consider </w:t>
      </w:r>
      <w:proofErr w:type="gramStart"/>
      <w:r w:rsidRPr="00E50286">
        <w:rPr>
          <w:szCs w:val="20"/>
        </w:rPr>
        <w:t>any and all</w:t>
      </w:r>
      <w:proofErr w:type="gramEnd"/>
      <w:r w:rsidRPr="00E50286">
        <w:rPr>
          <w:szCs w:val="20"/>
        </w:rPr>
        <w:t xml:space="preserve"> information available to it (outside of </w:t>
      </w:r>
      <w:r>
        <w:rPr>
          <w:szCs w:val="20"/>
        </w:rPr>
        <w:t>the Business Reference information required herein), in its evaluation of Offeror responsibility per Section II, Paragraph C 18.</w:t>
      </w:r>
    </w:p>
    <w:p w14:paraId="50D73572" w14:textId="77777777" w:rsidR="00393AB2" w:rsidRDefault="00393AB2" w:rsidP="00393AB2">
      <w:pPr>
        <w:ind w:left="720"/>
        <w:rPr>
          <w:bCs/>
          <w:iCs/>
        </w:rPr>
      </w:pPr>
    </w:p>
    <w:p w14:paraId="6B2A2CF4" w14:textId="77777777" w:rsidR="00393AB2" w:rsidRPr="00435B07" w:rsidRDefault="00393AB2" w:rsidP="00393AB2">
      <w:pPr>
        <w:ind w:left="720"/>
        <w:rPr>
          <w:szCs w:val="20"/>
        </w:rPr>
      </w:pPr>
      <w:r w:rsidRPr="00435B07">
        <w:rPr>
          <w:szCs w:val="20"/>
        </w:rPr>
        <w:t>Offeror shall submit the following Business Reference information as part of Offer:</w:t>
      </w:r>
    </w:p>
    <w:p w14:paraId="4C0B84FA" w14:textId="77777777" w:rsidR="00393AB2" w:rsidRPr="00435B07" w:rsidRDefault="00393AB2" w:rsidP="00412F82">
      <w:pPr>
        <w:keepNext/>
        <w:numPr>
          <w:ilvl w:val="1"/>
          <w:numId w:val="47"/>
        </w:numPr>
        <w:contextualSpacing/>
        <w:outlineLvl w:val="1"/>
        <w:rPr>
          <w:bCs/>
          <w:iCs/>
        </w:rPr>
      </w:pPr>
      <w:bookmarkStart w:id="264" w:name="_Toc116996943"/>
      <w:r w:rsidRPr="00435B07">
        <w:rPr>
          <w:bCs/>
          <w:iCs/>
        </w:rPr>
        <w:t xml:space="preserve">Client </w:t>
      </w:r>
      <w:proofErr w:type="gramStart"/>
      <w:r w:rsidRPr="00435B07">
        <w:rPr>
          <w:bCs/>
          <w:iCs/>
        </w:rPr>
        <w:t>name;</w:t>
      </w:r>
      <w:bookmarkEnd w:id="264"/>
      <w:proofErr w:type="gramEnd"/>
    </w:p>
    <w:p w14:paraId="70F939DE" w14:textId="77777777" w:rsidR="00393AB2" w:rsidRPr="00435B07" w:rsidRDefault="00393AB2" w:rsidP="00412F82">
      <w:pPr>
        <w:keepNext/>
        <w:numPr>
          <w:ilvl w:val="1"/>
          <w:numId w:val="47"/>
        </w:numPr>
        <w:contextualSpacing/>
        <w:outlineLvl w:val="1"/>
        <w:rPr>
          <w:bCs/>
          <w:iCs/>
        </w:rPr>
      </w:pPr>
      <w:bookmarkStart w:id="265" w:name="_Toc116996944"/>
      <w:r w:rsidRPr="00435B07">
        <w:rPr>
          <w:bCs/>
          <w:iCs/>
        </w:rPr>
        <w:t xml:space="preserve">Project </w:t>
      </w:r>
      <w:proofErr w:type="gramStart"/>
      <w:r w:rsidRPr="00435B07">
        <w:rPr>
          <w:bCs/>
          <w:iCs/>
        </w:rPr>
        <w:t>description;</w:t>
      </w:r>
      <w:bookmarkEnd w:id="265"/>
      <w:proofErr w:type="gramEnd"/>
    </w:p>
    <w:p w14:paraId="242DEBB1" w14:textId="77777777" w:rsidR="00393AB2" w:rsidRPr="00435B07" w:rsidRDefault="00393AB2" w:rsidP="00412F82">
      <w:pPr>
        <w:keepNext/>
        <w:numPr>
          <w:ilvl w:val="1"/>
          <w:numId w:val="47"/>
        </w:numPr>
        <w:contextualSpacing/>
        <w:outlineLvl w:val="1"/>
        <w:rPr>
          <w:bCs/>
          <w:iCs/>
        </w:rPr>
      </w:pPr>
      <w:bookmarkStart w:id="266" w:name="_Toc116996945"/>
      <w:r w:rsidRPr="00435B07">
        <w:rPr>
          <w:bCs/>
          <w:iCs/>
        </w:rPr>
        <w:t>Project dates (starting and ending</w:t>
      </w:r>
      <w:proofErr w:type="gramStart"/>
      <w:r w:rsidRPr="00435B07">
        <w:rPr>
          <w:bCs/>
          <w:iCs/>
        </w:rPr>
        <w:t>);</w:t>
      </w:r>
      <w:bookmarkEnd w:id="266"/>
      <w:proofErr w:type="gramEnd"/>
    </w:p>
    <w:p w14:paraId="10B7AA76" w14:textId="77777777" w:rsidR="00393AB2" w:rsidRPr="00435B07" w:rsidRDefault="00393AB2" w:rsidP="00412F82">
      <w:pPr>
        <w:keepNext/>
        <w:numPr>
          <w:ilvl w:val="1"/>
          <w:numId w:val="47"/>
        </w:numPr>
        <w:contextualSpacing/>
        <w:outlineLvl w:val="1"/>
        <w:rPr>
          <w:bCs/>
          <w:iCs/>
        </w:rPr>
      </w:pPr>
      <w:bookmarkStart w:id="267" w:name="_Toc116996946"/>
      <w:r w:rsidRPr="00435B07">
        <w:rPr>
          <w:bCs/>
          <w:iCs/>
        </w:rPr>
        <w:t>Technical environment (i.e., Software applications, Internet capabilities, Data communications, Network, Hardware</w:t>
      </w:r>
      <w:proofErr w:type="gramStart"/>
      <w:r w:rsidRPr="00435B07">
        <w:rPr>
          <w:bCs/>
          <w:iCs/>
        </w:rPr>
        <w:t>);</w:t>
      </w:r>
      <w:bookmarkEnd w:id="267"/>
      <w:proofErr w:type="gramEnd"/>
    </w:p>
    <w:p w14:paraId="71133D71" w14:textId="77777777" w:rsidR="00393AB2" w:rsidRPr="00435B07" w:rsidRDefault="00393AB2" w:rsidP="00412F82">
      <w:pPr>
        <w:keepNext/>
        <w:numPr>
          <w:ilvl w:val="1"/>
          <w:numId w:val="47"/>
        </w:numPr>
        <w:contextualSpacing/>
        <w:outlineLvl w:val="1"/>
        <w:rPr>
          <w:bCs/>
          <w:iCs/>
        </w:rPr>
      </w:pPr>
      <w:bookmarkStart w:id="268" w:name="_Toc116996947"/>
      <w:r w:rsidRPr="00435B07">
        <w:rPr>
          <w:bCs/>
          <w:iCs/>
        </w:rPr>
        <w:t>Staff assigned to reference engagement that will be designated for work per this RFP; and</w:t>
      </w:r>
      <w:bookmarkEnd w:id="268"/>
    </w:p>
    <w:p w14:paraId="0A290A52" w14:textId="77777777" w:rsidR="00393AB2" w:rsidRPr="00435B07" w:rsidRDefault="00393AB2" w:rsidP="00412F82">
      <w:pPr>
        <w:keepNext/>
        <w:numPr>
          <w:ilvl w:val="1"/>
          <w:numId w:val="47"/>
        </w:numPr>
        <w:contextualSpacing/>
        <w:outlineLvl w:val="1"/>
        <w:rPr>
          <w:bCs/>
          <w:iCs/>
        </w:rPr>
      </w:pPr>
      <w:bookmarkStart w:id="269" w:name="_Toc116996948"/>
      <w:r w:rsidRPr="00435B07">
        <w:rPr>
          <w:bCs/>
          <w:iCs/>
        </w:rPr>
        <w:t>Client project manager name, telephone number, fax number and e-mail address.</w:t>
      </w:r>
      <w:bookmarkEnd w:id="269"/>
    </w:p>
    <w:p w14:paraId="6CE5594B" w14:textId="77777777" w:rsidR="00393AB2" w:rsidRPr="00393AB2" w:rsidRDefault="00393AB2" w:rsidP="00393AB2">
      <w:pPr>
        <w:keepNext/>
        <w:outlineLvl w:val="1"/>
        <w:rPr>
          <w:bCs/>
          <w:iCs/>
        </w:rPr>
      </w:pPr>
    </w:p>
    <w:p w14:paraId="746F3EFB" w14:textId="77777777" w:rsidR="006860B8" w:rsidRDefault="006860B8" w:rsidP="00412F82">
      <w:pPr>
        <w:pStyle w:val="ListParagraph"/>
        <w:keepNext/>
        <w:numPr>
          <w:ilvl w:val="0"/>
          <w:numId w:val="47"/>
        </w:numPr>
        <w:outlineLvl w:val="1"/>
        <w:rPr>
          <w:b/>
          <w:bCs/>
          <w:iCs/>
          <w:u w:val="single"/>
        </w:rPr>
      </w:pPr>
      <w:bookmarkStart w:id="270" w:name="_Toc116996949"/>
      <w:r w:rsidRPr="00C36406">
        <w:rPr>
          <w:b/>
          <w:bCs/>
          <w:iCs/>
          <w:u w:val="single"/>
        </w:rPr>
        <w:t>Mandatory Specification</w:t>
      </w:r>
      <w:bookmarkEnd w:id="270"/>
    </w:p>
    <w:p w14:paraId="6AD017D8" w14:textId="77777777" w:rsidR="006860B8" w:rsidRPr="008E4276" w:rsidRDefault="006860B8" w:rsidP="006860B8">
      <w:pPr>
        <w:keepNext/>
        <w:outlineLvl w:val="1"/>
        <w:rPr>
          <w:bCs/>
          <w:iCs/>
        </w:rPr>
      </w:pPr>
    </w:p>
    <w:p w14:paraId="52DEF28B" w14:textId="6558A5CB" w:rsidR="009E6F41" w:rsidRDefault="006860B8" w:rsidP="00412F82">
      <w:pPr>
        <w:pStyle w:val="ListParagraph"/>
        <w:keepNext/>
        <w:numPr>
          <w:ilvl w:val="1"/>
          <w:numId w:val="47"/>
        </w:numPr>
        <w:outlineLvl w:val="1"/>
        <w:rPr>
          <w:bCs/>
          <w:iCs/>
        </w:rPr>
      </w:pPr>
      <w:bookmarkStart w:id="271" w:name="_Toc116996950"/>
      <w:r w:rsidRPr="008E4276">
        <w:rPr>
          <w:bCs/>
          <w:iCs/>
        </w:rPr>
        <w:t>Offeror shall demonstrate the ability to collect and maintain caseload information</w:t>
      </w:r>
      <w:r>
        <w:rPr>
          <w:bCs/>
          <w:iCs/>
        </w:rPr>
        <w:t>,</w:t>
      </w:r>
      <w:r w:rsidRPr="008E4276">
        <w:rPr>
          <w:bCs/>
          <w:iCs/>
        </w:rPr>
        <w:t xml:space="preserve"> </w:t>
      </w:r>
      <w:r w:rsidR="00D27475">
        <w:rPr>
          <w:bCs/>
          <w:iCs/>
        </w:rPr>
        <w:t xml:space="preserve">provide </w:t>
      </w:r>
      <w:r w:rsidR="005546A4">
        <w:rPr>
          <w:bCs/>
          <w:iCs/>
        </w:rPr>
        <w:t xml:space="preserve">holistic </w:t>
      </w:r>
      <w:r w:rsidR="006E39A2">
        <w:rPr>
          <w:bCs/>
          <w:iCs/>
        </w:rPr>
        <w:t xml:space="preserve">E&amp;T </w:t>
      </w:r>
      <w:r w:rsidR="005546A4">
        <w:rPr>
          <w:bCs/>
          <w:iCs/>
        </w:rPr>
        <w:t xml:space="preserve">components/activities, </w:t>
      </w:r>
      <w:r w:rsidR="00B339DF">
        <w:rPr>
          <w:bCs/>
          <w:iCs/>
        </w:rPr>
        <w:t>comprehensive</w:t>
      </w:r>
      <w:r w:rsidR="00D27475">
        <w:rPr>
          <w:bCs/>
          <w:iCs/>
        </w:rPr>
        <w:t xml:space="preserve"> case management,</w:t>
      </w:r>
      <w:r w:rsidR="006E39A2">
        <w:rPr>
          <w:bCs/>
          <w:iCs/>
        </w:rPr>
        <w:t xml:space="preserve"> complete effective assessments, develop Employment Plans,</w:t>
      </w:r>
      <w:r w:rsidR="00D27475">
        <w:rPr>
          <w:bCs/>
          <w:iCs/>
        </w:rPr>
        <w:t xml:space="preserve"> </w:t>
      </w:r>
      <w:r w:rsidRPr="008E4276">
        <w:rPr>
          <w:bCs/>
          <w:iCs/>
        </w:rPr>
        <w:t>track participant’s involvement,</w:t>
      </w:r>
      <w:r w:rsidR="00572788">
        <w:rPr>
          <w:bCs/>
          <w:iCs/>
        </w:rPr>
        <w:t xml:space="preserve"> clearly communicate with participant and </w:t>
      </w:r>
      <w:r w:rsidR="006E39A2">
        <w:rPr>
          <w:bCs/>
          <w:iCs/>
        </w:rPr>
        <w:t>NMHSD</w:t>
      </w:r>
      <w:r w:rsidR="00991511">
        <w:rPr>
          <w:bCs/>
          <w:iCs/>
        </w:rPr>
        <w:t>,</w:t>
      </w:r>
      <w:r w:rsidRPr="008E4276">
        <w:rPr>
          <w:bCs/>
          <w:iCs/>
        </w:rPr>
        <w:t xml:space="preserve"> and provide required reports to HSD (Statement of </w:t>
      </w:r>
      <w:r>
        <w:rPr>
          <w:bCs/>
          <w:iCs/>
        </w:rPr>
        <w:t>C</w:t>
      </w:r>
      <w:r w:rsidRPr="008E4276">
        <w:rPr>
          <w:bCs/>
          <w:iCs/>
        </w:rPr>
        <w:t>oncurrence):</w:t>
      </w:r>
      <w:bookmarkEnd w:id="271"/>
    </w:p>
    <w:p w14:paraId="4C2FB2A1" w14:textId="55E5BC18" w:rsidR="006860B8" w:rsidRDefault="009E6F41" w:rsidP="00412F82">
      <w:pPr>
        <w:pStyle w:val="ListParagraph"/>
        <w:keepNext/>
        <w:numPr>
          <w:ilvl w:val="2"/>
          <w:numId w:val="47"/>
        </w:numPr>
        <w:outlineLvl w:val="1"/>
        <w:rPr>
          <w:bCs/>
          <w:iCs/>
        </w:rPr>
      </w:pPr>
      <w:bookmarkStart w:id="272" w:name="_Toc116996951"/>
      <w:r>
        <w:rPr>
          <w:bCs/>
          <w:iCs/>
        </w:rPr>
        <w:t xml:space="preserve">SNAP E&amp;T service provider(s) is (are) required to collect, analyze, and report specific caseload information related to all </w:t>
      </w:r>
      <w:r w:rsidR="008D0A5B">
        <w:rPr>
          <w:bCs/>
          <w:iCs/>
        </w:rPr>
        <w:t xml:space="preserve">component activities that participants are involved in.  This includes but is not limited to orientation, assessment, case management, </w:t>
      </w:r>
      <w:r w:rsidR="00B339DF">
        <w:rPr>
          <w:bCs/>
          <w:iCs/>
        </w:rPr>
        <w:t>training,</w:t>
      </w:r>
      <w:r w:rsidR="008D0A5B">
        <w:rPr>
          <w:bCs/>
          <w:iCs/>
        </w:rPr>
        <w:t xml:space="preserve"> and support as a means of providing evidence to HSD that program requirements are being met</w:t>
      </w:r>
      <w:r w:rsidR="00991511">
        <w:rPr>
          <w:bCs/>
          <w:iCs/>
        </w:rPr>
        <w:t xml:space="preserve"> and are successful</w:t>
      </w:r>
      <w:r w:rsidR="008D0A5B">
        <w:rPr>
          <w:bCs/>
          <w:iCs/>
        </w:rPr>
        <w:t xml:space="preserve">.  </w:t>
      </w:r>
      <w:r w:rsidR="00596488">
        <w:rPr>
          <w:bCs/>
          <w:iCs/>
        </w:rPr>
        <w:t xml:space="preserve">Reports are to be submitted to HSD </w:t>
      </w:r>
      <w:r w:rsidR="006E39A2">
        <w:rPr>
          <w:bCs/>
          <w:iCs/>
        </w:rPr>
        <w:t>monthly</w:t>
      </w:r>
      <w:r w:rsidR="00596488">
        <w:rPr>
          <w:bCs/>
          <w:iCs/>
        </w:rPr>
        <w:t xml:space="preserve"> or as requested by HSD.</w:t>
      </w:r>
      <w:bookmarkEnd w:id="272"/>
      <w:r w:rsidR="00596488">
        <w:rPr>
          <w:bCs/>
          <w:iCs/>
        </w:rPr>
        <w:t xml:space="preserve"> </w:t>
      </w:r>
    </w:p>
    <w:p w14:paraId="55EDB2DE" w14:textId="709CCC30" w:rsidR="009725BF" w:rsidRDefault="009725BF" w:rsidP="00412F82">
      <w:pPr>
        <w:pStyle w:val="ListParagraph"/>
        <w:keepNext/>
        <w:numPr>
          <w:ilvl w:val="2"/>
          <w:numId w:val="47"/>
        </w:numPr>
        <w:outlineLvl w:val="1"/>
        <w:rPr>
          <w:bCs/>
          <w:iCs/>
        </w:rPr>
      </w:pPr>
      <w:bookmarkStart w:id="273" w:name="_Toc116996952"/>
      <w:r>
        <w:rPr>
          <w:bCs/>
          <w:iCs/>
        </w:rPr>
        <w:t xml:space="preserve">The provider will be required to complete regular case reviews and share results on a weekly basis to ensure quality </w:t>
      </w:r>
      <w:r w:rsidR="00F230A3">
        <w:rPr>
          <w:bCs/>
          <w:iCs/>
        </w:rPr>
        <w:t>standards are met.</w:t>
      </w:r>
      <w:r w:rsidR="00991511">
        <w:rPr>
          <w:bCs/>
          <w:iCs/>
        </w:rPr>
        <w:t xml:space="preserve"> </w:t>
      </w:r>
      <w:r w:rsidR="005F1CAB">
        <w:rPr>
          <w:bCs/>
          <w:iCs/>
        </w:rPr>
        <w:t>If it is determined that corrections are needed on a case, the provider must take timely action to correct the case</w:t>
      </w:r>
      <w:r w:rsidR="006E39A2">
        <w:rPr>
          <w:bCs/>
          <w:iCs/>
        </w:rPr>
        <w:t xml:space="preserve"> and clearly communicate the steps taken to NMHSD</w:t>
      </w:r>
      <w:r w:rsidR="005F1CAB">
        <w:rPr>
          <w:bCs/>
          <w:iCs/>
        </w:rPr>
        <w:t>.</w:t>
      </w:r>
      <w:bookmarkEnd w:id="273"/>
      <w:r w:rsidR="005F1CAB">
        <w:rPr>
          <w:bCs/>
          <w:iCs/>
        </w:rPr>
        <w:t xml:space="preserve"> </w:t>
      </w:r>
      <w:r w:rsidR="00F230A3">
        <w:rPr>
          <w:bCs/>
          <w:iCs/>
        </w:rPr>
        <w:t xml:space="preserve"> </w:t>
      </w:r>
    </w:p>
    <w:p w14:paraId="69BF7360" w14:textId="6469C28E" w:rsidR="00F230A3" w:rsidRDefault="00F230A3" w:rsidP="00412F82">
      <w:pPr>
        <w:pStyle w:val="ListParagraph"/>
        <w:keepNext/>
        <w:numPr>
          <w:ilvl w:val="2"/>
          <w:numId w:val="47"/>
        </w:numPr>
        <w:outlineLvl w:val="1"/>
        <w:rPr>
          <w:bCs/>
          <w:iCs/>
        </w:rPr>
      </w:pPr>
      <w:bookmarkStart w:id="274" w:name="_Toc116996953"/>
      <w:r>
        <w:rPr>
          <w:bCs/>
          <w:iCs/>
        </w:rPr>
        <w:t xml:space="preserve">The provider will be required to maintain all case comments, </w:t>
      </w:r>
      <w:r w:rsidR="00F90829">
        <w:rPr>
          <w:bCs/>
          <w:iCs/>
        </w:rPr>
        <w:t>proof received and communication within the shared system.</w:t>
      </w:r>
      <w:bookmarkEnd w:id="274"/>
    </w:p>
    <w:p w14:paraId="4859AEE8" w14:textId="1A1D2500" w:rsidR="00663FC3" w:rsidRDefault="00663FC3" w:rsidP="00412F82">
      <w:pPr>
        <w:pStyle w:val="ListParagraph"/>
        <w:keepNext/>
        <w:numPr>
          <w:ilvl w:val="2"/>
          <w:numId w:val="47"/>
        </w:numPr>
        <w:outlineLvl w:val="1"/>
        <w:rPr>
          <w:bCs/>
          <w:iCs/>
        </w:rPr>
      </w:pPr>
      <w:bookmarkStart w:id="275" w:name="_Toc116996954"/>
      <w:r>
        <w:rPr>
          <w:bCs/>
          <w:iCs/>
        </w:rPr>
        <w:t>The current database of record for SNAP federal performance is ASPEN</w:t>
      </w:r>
      <w:r w:rsidR="005F1CAB">
        <w:rPr>
          <w:bCs/>
          <w:iCs/>
        </w:rPr>
        <w:t xml:space="preserve"> and </w:t>
      </w:r>
      <w:proofErr w:type="spellStart"/>
      <w:r>
        <w:rPr>
          <w:bCs/>
          <w:iCs/>
        </w:rPr>
        <w:t>Workpath</w:t>
      </w:r>
      <w:proofErr w:type="spellEnd"/>
      <w:r>
        <w:rPr>
          <w:bCs/>
          <w:iCs/>
        </w:rPr>
        <w:t>.</w:t>
      </w:r>
      <w:bookmarkEnd w:id="275"/>
    </w:p>
    <w:p w14:paraId="7BE2CF43" w14:textId="528A70B4" w:rsidR="00F90829" w:rsidRDefault="000919FC" w:rsidP="00412F82">
      <w:pPr>
        <w:pStyle w:val="ListParagraph"/>
        <w:keepNext/>
        <w:numPr>
          <w:ilvl w:val="2"/>
          <w:numId w:val="47"/>
        </w:numPr>
        <w:outlineLvl w:val="1"/>
        <w:rPr>
          <w:bCs/>
          <w:iCs/>
        </w:rPr>
      </w:pPr>
      <w:bookmarkStart w:id="276" w:name="_Toc116996955"/>
      <w:r>
        <w:rPr>
          <w:bCs/>
          <w:iCs/>
        </w:rPr>
        <w:t>HSD provides the SNAP E&amp;T Service Provider(s) with</w:t>
      </w:r>
      <w:r w:rsidR="005F1CAB">
        <w:rPr>
          <w:bCs/>
          <w:iCs/>
        </w:rPr>
        <w:t xml:space="preserve"> access to</w:t>
      </w:r>
      <w:r>
        <w:rPr>
          <w:bCs/>
          <w:iCs/>
        </w:rPr>
        <w:t xml:space="preserve"> a data application system, referred to as </w:t>
      </w:r>
      <w:proofErr w:type="spellStart"/>
      <w:r>
        <w:rPr>
          <w:bCs/>
          <w:iCs/>
        </w:rPr>
        <w:t>WorkPath</w:t>
      </w:r>
      <w:proofErr w:type="spellEnd"/>
      <w:r>
        <w:rPr>
          <w:bCs/>
          <w:iCs/>
        </w:rPr>
        <w:t xml:space="preserve">, for case management where all </w:t>
      </w:r>
      <w:r w:rsidR="005F1CAB">
        <w:rPr>
          <w:bCs/>
          <w:iCs/>
        </w:rPr>
        <w:t xml:space="preserve">relevant and necessary </w:t>
      </w:r>
      <w:r>
        <w:rPr>
          <w:bCs/>
          <w:iCs/>
        </w:rPr>
        <w:t xml:space="preserve">data is collected and maintained </w:t>
      </w:r>
      <w:r w:rsidR="00C50497">
        <w:rPr>
          <w:bCs/>
          <w:iCs/>
        </w:rPr>
        <w:t>for</w:t>
      </w:r>
      <w:r>
        <w:rPr>
          <w:bCs/>
          <w:iCs/>
        </w:rPr>
        <w:t xml:space="preserve"> SNAP E&amp;T performance expectations</w:t>
      </w:r>
      <w:r w:rsidR="00C50497">
        <w:rPr>
          <w:bCs/>
          <w:iCs/>
        </w:rPr>
        <w:t>.</w:t>
      </w:r>
      <w:r>
        <w:rPr>
          <w:bCs/>
          <w:iCs/>
        </w:rPr>
        <w:t xml:space="preserve"> SNAP E&amp;T staff are expected to utilize this application in addition to HSD’s </w:t>
      </w:r>
      <w:r w:rsidR="00C50497">
        <w:rPr>
          <w:bCs/>
          <w:iCs/>
        </w:rPr>
        <w:t>eligi</w:t>
      </w:r>
      <w:r w:rsidR="00165C28">
        <w:rPr>
          <w:bCs/>
          <w:iCs/>
        </w:rPr>
        <w:t>bility</w:t>
      </w:r>
      <w:r w:rsidR="00C50497">
        <w:rPr>
          <w:bCs/>
          <w:iCs/>
        </w:rPr>
        <w:t xml:space="preserve"> system, </w:t>
      </w:r>
      <w:proofErr w:type="gramStart"/>
      <w:r>
        <w:rPr>
          <w:bCs/>
          <w:iCs/>
        </w:rPr>
        <w:t>ASPEN .</w:t>
      </w:r>
      <w:proofErr w:type="gramEnd"/>
      <w:r>
        <w:rPr>
          <w:bCs/>
          <w:iCs/>
        </w:rPr>
        <w:t xml:space="preserve">  HSD is currently </w:t>
      </w:r>
      <w:r w:rsidR="00C50497">
        <w:rPr>
          <w:bCs/>
          <w:iCs/>
        </w:rPr>
        <w:t>completing</w:t>
      </w:r>
      <w:r>
        <w:rPr>
          <w:bCs/>
          <w:iCs/>
        </w:rPr>
        <w:t xml:space="preserve"> enhanc</w:t>
      </w:r>
      <w:r w:rsidR="00C50497">
        <w:rPr>
          <w:bCs/>
          <w:iCs/>
        </w:rPr>
        <w:t>ements of</w:t>
      </w:r>
      <w:r>
        <w:rPr>
          <w:bCs/>
          <w:iCs/>
        </w:rPr>
        <w:t xml:space="preserve"> the </w:t>
      </w:r>
      <w:proofErr w:type="spellStart"/>
      <w:r>
        <w:rPr>
          <w:bCs/>
          <w:iCs/>
        </w:rPr>
        <w:t>WorkPath</w:t>
      </w:r>
      <w:proofErr w:type="spellEnd"/>
      <w:r>
        <w:rPr>
          <w:bCs/>
          <w:iCs/>
        </w:rPr>
        <w:t xml:space="preserve"> system, to include reporting requirements.  Until </w:t>
      </w:r>
      <w:r w:rsidR="00C50497">
        <w:rPr>
          <w:bCs/>
          <w:iCs/>
        </w:rPr>
        <w:t xml:space="preserve">all </w:t>
      </w:r>
      <w:r>
        <w:rPr>
          <w:bCs/>
          <w:iCs/>
        </w:rPr>
        <w:t>enhancements have been implemented</w:t>
      </w:r>
      <w:r w:rsidR="00C50497">
        <w:rPr>
          <w:bCs/>
          <w:iCs/>
        </w:rPr>
        <w:t xml:space="preserve"> in </w:t>
      </w:r>
      <w:proofErr w:type="spellStart"/>
      <w:r w:rsidR="00C50497">
        <w:rPr>
          <w:bCs/>
          <w:iCs/>
        </w:rPr>
        <w:t>WorkPath</w:t>
      </w:r>
      <w:proofErr w:type="spellEnd"/>
      <w:r>
        <w:rPr>
          <w:bCs/>
          <w:iCs/>
        </w:rPr>
        <w:t>,</w:t>
      </w:r>
      <w:r w:rsidR="00C50497">
        <w:rPr>
          <w:bCs/>
          <w:iCs/>
        </w:rPr>
        <w:t xml:space="preserve"> the</w:t>
      </w:r>
      <w:r>
        <w:rPr>
          <w:bCs/>
          <w:iCs/>
        </w:rPr>
        <w:t xml:space="preserve"> SNAP E&amp;T service provider is responsible for determining</w:t>
      </w:r>
      <w:r w:rsidR="00C50497">
        <w:rPr>
          <w:bCs/>
          <w:iCs/>
        </w:rPr>
        <w:t xml:space="preserve"> how to best </w:t>
      </w:r>
      <w:r w:rsidR="00CF26E5">
        <w:rPr>
          <w:bCs/>
          <w:iCs/>
        </w:rPr>
        <w:t xml:space="preserve">collect, maintain and report on the SNAP E&amp;T participant </w:t>
      </w:r>
      <w:r>
        <w:rPr>
          <w:bCs/>
          <w:iCs/>
        </w:rPr>
        <w:t xml:space="preserve">data </w:t>
      </w:r>
      <w:r>
        <w:rPr>
          <w:bCs/>
          <w:iCs/>
        </w:rPr>
        <w:lastRenderedPageBreak/>
        <w:t xml:space="preserve">as required per SOW.  A </w:t>
      </w:r>
      <w:r w:rsidR="00CF26E5">
        <w:rPr>
          <w:bCs/>
          <w:iCs/>
        </w:rPr>
        <w:t>SharePoint</w:t>
      </w:r>
      <w:r>
        <w:rPr>
          <w:bCs/>
          <w:iCs/>
        </w:rPr>
        <w:t xml:space="preserve"> site will be available to submit participant documents, reports</w:t>
      </w:r>
      <w:r w:rsidR="009E2534">
        <w:rPr>
          <w:bCs/>
          <w:iCs/>
        </w:rPr>
        <w:t xml:space="preserve"> and case review</w:t>
      </w:r>
      <w:r w:rsidR="007735D1">
        <w:rPr>
          <w:bCs/>
          <w:iCs/>
        </w:rPr>
        <w:t>s</w:t>
      </w:r>
      <w:r w:rsidR="009E2534">
        <w:rPr>
          <w:bCs/>
          <w:iCs/>
        </w:rPr>
        <w:t xml:space="preserve"> as required.  All caseload information, current and historical as well as the computer equipment related to this program will be the property of the State of New Mexico and will be turned over to the state at the end of the contract.  In case of any security breach or unauthorized </w:t>
      </w:r>
      <w:r w:rsidR="00A8738C">
        <w:rPr>
          <w:bCs/>
          <w:iCs/>
        </w:rPr>
        <w:t xml:space="preserve">use, the SNAP E&amp;T service provider will </w:t>
      </w:r>
      <w:r w:rsidR="00D143AB">
        <w:rPr>
          <w:bCs/>
          <w:iCs/>
        </w:rPr>
        <w:t>turn over to HSD upon request the computer equipment and its contents, related to such incident.</w:t>
      </w:r>
      <w:bookmarkEnd w:id="276"/>
      <w:r w:rsidR="00D143AB">
        <w:rPr>
          <w:bCs/>
          <w:iCs/>
        </w:rPr>
        <w:t xml:space="preserve"> </w:t>
      </w:r>
    </w:p>
    <w:p w14:paraId="2917280E" w14:textId="77777777" w:rsidR="00F673DB" w:rsidRDefault="00F673DB" w:rsidP="00412F82">
      <w:pPr>
        <w:pStyle w:val="ListParagraph"/>
        <w:keepNext/>
        <w:numPr>
          <w:ilvl w:val="1"/>
          <w:numId w:val="47"/>
        </w:numPr>
        <w:outlineLvl w:val="1"/>
        <w:rPr>
          <w:bCs/>
          <w:iCs/>
        </w:rPr>
      </w:pPr>
      <w:bookmarkStart w:id="277" w:name="_Toc116996956"/>
      <w:r w:rsidRPr="00904650">
        <w:rPr>
          <w:bCs/>
          <w:iCs/>
        </w:rPr>
        <w:t>Offeror shall demo</w:t>
      </w:r>
      <w:r>
        <w:rPr>
          <w:bCs/>
          <w:iCs/>
        </w:rPr>
        <w:t>nstrate the ability to meet the</w:t>
      </w:r>
      <w:r w:rsidRPr="00904650">
        <w:rPr>
          <w:bCs/>
          <w:iCs/>
        </w:rPr>
        <w:t xml:space="preserve"> performance </w:t>
      </w:r>
      <w:r w:rsidRPr="00005291">
        <w:rPr>
          <w:bCs/>
          <w:iCs/>
        </w:rPr>
        <w:t>outcomes as</w:t>
      </w:r>
      <w:r w:rsidRPr="00D66E92">
        <w:rPr>
          <w:bCs/>
          <w:iCs/>
        </w:rPr>
        <w:t xml:space="preserve"> outlined in this RFP’s Section I, Paragraph </w:t>
      </w:r>
      <w:r>
        <w:rPr>
          <w:bCs/>
          <w:iCs/>
        </w:rPr>
        <w:t>B</w:t>
      </w:r>
      <w:r w:rsidRPr="00D66E92">
        <w:rPr>
          <w:bCs/>
          <w:iCs/>
        </w:rPr>
        <w:t>, by address</w:t>
      </w:r>
      <w:r w:rsidRPr="00904650">
        <w:rPr>
          <w:bCs/>
          <w:iCs/>
        </w:rPr>
        <w:t xml:space="preserve">ing the following elements (Statement of </w:t>
      </w:r>
      <w:r>
        <w:rPr>
          <w:bCs/>
          <w:iCs/>
        </w:rPr>
        <w:t>C</w:t>
      </w:r>
      <w:r w:rsidRPr="00904650">
        <w:rPr>
          <w:bCs/>
          <w:iCs/>
        </w:rPr>
        <w:t>oncurrence):</w:t>
      </w:r>
      <w:bookmarkEnd w:id="277"/>
    </w:p>
    <w:p w14:paraId="39165712" w14:textId="651E674B" w:rsidR="00F673DB" w:rsidRDefault="00A6561A" w:rsidP="00412F82">
      <w:pPr>
        <w:pStyle w:val="ListParagraph"/>
        <w:keepNext/>
        <w:numPr>
          <w:ilvl w:val="2"/>
          <w:numId w:val="47"/>
        </w:numPr>
        <w:outlineLvl w:val="1"/>
        <w:rPr>
          <w:bCs/>
          <w:iCs/>
        </w:rPr>
      </w:pPr>
      <w:bookmarkStart w:id="278" w:name="_Toc116996957"/>
      <w:r>
        <w:rPr>
          <w:bCs/>
          <w:iCs/>
        </w:rPr>
        <w:t>Referred SNAP E&amp;T participants will be contacted for an orientation</w:t>
      </w:r>
      <w:r w:rsidR="003C64BF">
        <w:rPr>
          <w:bCs/>
          <w:iCs/>
        </w:rPr>
        <w:t xml:space="preserve"> within 5 days of referral</w:t>
      </w:r>
      <w:r w:rsidR="009E2856">
        <w:rPr>
          <w:bCs/>
          <w:iCs/>
        </w:rPr>
        <w:t xml:space="preserve"> and provided a scheduled appointment if the provider(s) is (are) unable to make contact.</w:t>
      </w:r>
      <w:bookmarkEnd w:id="278"/>
    </w:p>
    <w:p w14:paraId="2BA75D81" w14:textId="7F1A0BEA" w:rsidR="00E74F05" w:rsidRPr="00E74F05" w:rsidRDefault="00E74F05" w:rsidP="00E74F05">
      <w:pPr>
        <w:pStyle w:val="ListParagraph"/>
        <w:keepNext/>
        <w:numPr>
          <w:ilvl w:val="2"/>
          <w:numId w:val="47"/>
        </w:numPr>
        <w:outlineLvl w:val="1"/>
        <w:rPr>
          <w:bCs/>
          <w:iCs/>
        </w:rPr>
      </w:pPr>
      <w:bookmarkStart w:id="279" w:name="_Toc116996958"/>
      <w:r>
        <w:rPr>
          <w:bCs/>
          <w:iCs/>
        </w:rPr>
        <w:t>Provide a Career Navigator for each participant to support successful engagement through the SNAP E&amp;T program.  This caseworker will meet virtually or in person with the participant within 15 days of referral to begin Case Management services which will include an assessment and tailor the Employment Plan with appropriate activity tracks that are in line with their present circumstances.  This assessment will ensure that the literacy of the individual, barriers, with support to resources provided to the participant.</w:t>
      </w:r>
      <w:bookmarkEnd w:id="279"/>
      <w:r>
        <w:rPr>
          <w:bCs/>
          <w:iCs/>
        </w:rPr>
        <w:t xml:space="preserve"> </w:t>
      </w:r>
    </w:p>
    <w:p w14:paraId="5A6DA30D" w14:textId="5E0CB5FA" w:rsidR="009E2856" w:rsidRDefault="00BB4D81" w:rsidP="00412F82">
      <w:pPr>
        <w:pStyle w:val="ListParagraph"/>
        <w:keepNext/>
        <w:numPr>
          <w:ilvl w:val="2"/>
          <w:numId w:val="47"/>
        </w:numPr>
        <w:outlineLvl w:val="1"/>
        <w:rPr>
          <w:bCs/>
          <w:iCs/>
        </w:rPr>
      </w:pPr>
      <w:bookmarkStart w:id="280" w:name="_Toc116996959"/>
      <w:r>
        <w:rPr>
          <w:bCs/>
          <w:iCs/>
        </w:rPr>
        <w:t>Referred SNAP E&amp;T participants will be scheduled for an orientation and provided a mailed notice of appointment within 10 days of referral.</w:t>
      </w:r>
      <w:bookmarkEnd w:id="280"/>
    </w:p>
    <w:p w14:paraId="77B3A775" w14:textId="5A70CEE9" w:rsidR="00F263A6" w:rsidRDefault="009A7BE4" w:rsidP="00412F82">
      <w:pPr>
        <w:pStyle w:val="ListParagraph"/>
        <w:keepNext/>
        <w:numPr>
          <w:ilvl w:val="2"/>
          <w:numId w:val="47"/>
        </w:numPr>
        <w:outlineLvl w:val="1"/>
        <w:rPr>
          <w:bCs/>
          <w:iCs/>
        </w:rPr>
      </w:pPr>
      <w:bookmarkStart w:id="281" w:name="_Toc116996960"/>
      <w:r>
        <w:rPr>
          <w:bCs/>
          <w:iCs/>
        </w:rPr>
        <w:t xml:space="preserve">The Provider(s) require the ability to provide individual and group orientations </w:t>
      </w:r>
      <w:r w:rsidR="004F6180">
        <w:rPr>
          <w:bCs/>
          <w:iCs/>
        </w:rPr>
        <w:t xml:space="preserve">in person or virtually </w:t>
      </w:r>
      <w:r w:rsidR="00F263A6">
        <w:rPr>
          <w:bCs/>
          <w:iCs/>
        </w:rPr>
        <w:t xml:space="preserve">provided the participant </w:t>
      </w:r>
      <w:r w:rsidR="00E74F05">
        <w:rPr>
          <w:bCs/>
          <w:iCs/>
        </w:rPr>
        <w:t>can</w:t>
      </w:r>
      <w:r w:rsidR="00F263A6">
        <w:rPr>
          <w:bCs/>
          <w:iCs/>
        </w:rPr>
        <w:t xml:space="preserve"> interact for engagement.</w:t>
      </w:r>
      <w:bookmarkEnd w:id="281"/>
      <w:r w:rsidR="00F263A6">
        <w:rPr>
          <w:bCs/>
          <w:iCs/>
        </w:rPr>
        <w:t xml:space="preserve"> </w:t>
      </w:r>
    </w:p>
    <w:p w14:paraId="49313557" w14:textId="64212426" w:rsidR="00EC2B9E" w:rsidRDefault="00EC2B9E" w:rsidP="00412F82">
      <w:pPr>
        <w:pStyle w:val="ListParagraph"/>
        <w:keepNext/>
        <w:numPr>
          <w:ilvl w:val="2"/>
          <w:numId w:val="47"/>
        </w:numPr>
        <w:outlineLvl w:val="1"/>
        <w:rPr>
          <w:bCs/>
          <w:iCs/>
        </w:rPr>
      </w:pPr>
      <w:bookmarkStart w:id="282" w:name="_Toc116996961"/>
      <w:r>
        <w:rPr>
          <w:bCs/>
          <w:iCs/>
        </w:rPr>
        <w:t>Within 30 days of referral all participants will be placed in an eligible component by the provider(s).</w:t>
      </w:r>
      <w:bookmarkEnd w:id="282"/>
    </w:p>
    <w:p w14:paraId="6674AE41" w14:textId="0563D377" w:rsidR="00EC2B9E" w:rsidRDefault="00015004" w:rsidP="00412F82">
      <w:pPr>
        <w:pStyle w:val="ListParagraph"/>
        <w:keepNext/>
        <w:numPr>
          <w:ilvl w:val="2"/>
          <w:numId w:val="47"/>
        </w:numPr>
        <w:outlineLvl w:val="1"/>
        <w:rPr>
          <w:bCs/>
          <w:iCs/>
        </w:rPr>
      </w:pPr>
      <w:bookmarkStart w:id="283" w:name="_Toc116996962"/>
      <w:r>
        <w:rPr>
          <w:bCs/>
          <w:iCs/>
        </w:rPr>
        <w:t xml:space="preserve">Assist </w:t>
      </w:r>
      <w:r w:rsidR="00540428">
        <w:rPr>
          <w:bCs/>
          <w:iCs/>
        </w:rPr>
        <w:t xml:space="preserve">referred </w:t>
      </w:r>
      <w:r>
        <w:rPr>
          <w:bCs/>
          <w:iCs/>
        </w:rPr>
        <w:t>SNAP E&amp;T participants seeking employment and training</w:t>
      </w:r>
      <w:r w:rsidR="00540428">
        <w:rPr>
          <w:bCs/>
          <w:iCs/>
        </w:rPr>
        <w:t xml:space="preserve"> opportunities.  The overall goal is to review for potential barriers to ensure equal opportunity and that support is provided to resolve reasonable barriers for participation.</w:t>
      </w:r>
      <w:bookmarkEnd w:id="283"/>
      <w:r w:rsidR="00540428">
        <w:rPr>
          <w:bCs/>
          <w:iCs/>
        </w:rPr>
        <w:t xml:space="preserve"> </w:t>
      </w:r>
    </w:p>
    <w:p w14:paraId="49B023BE" w14:textId="28B4A76D" w:rsidR="009C41C7" w:rsidRDefault="0054135F" w:rsidP="00412F82">
      <w:pPr>
        <w:pStyle w:val="ListParagraph"/>
        <w:keepNext/>
        <w:numPr>
          <w:ilvl w:val="2"/>
          <w:numId w:val="47"/>
        </w:numPr>
        <w:outlineLvl w:val="1"/>
        <w:rPr>
          <w:bCs/>
          <w:iCs/>
        </w:rPr>
      </w:pPr>
      <w:bookmarkStart w:id="284" w:name="_Toc116996963"/>
      <w:r>
        <w:rPr>
          <w:bCs/>
          <w:iCs/>
        </w:rPr>
        <w:t xml:space="preserve">The provider(s) </w:t>
      </w:r>
      <w:r w:rsidR="00276BAC">
        <w:rPr>
          <w:bCs/>
          <w:iCs/>
        </w:rPr>
        <w:t xml:space="preserve">will </w:t>
      </w:r>
      <w:r w:rsidR="001113E1">
        <w:rPr>
          <w:bCs/>
          <w:iCs/>
        </w:rPr>
        <w:t xml:space="preserve">provide </w:t>
      </w:r>
      <w:r w:rsidR="0037504B">
        <w:rPr>
          <w:bCs/>
          <w:iCs/>
        </w:rPr>
        <w:t>monthly case management services to each participant.</w:t>
      </w:r>
      <w:bookmarkEnd w:id="284"/>
    </w:p>
    <w:p w14:paraId="3587B80C" w14:textId="5C690D11" w:rsidR="0037504B" w:rsidRDefault="007F19A7" w:rsidP="00412F82">
      <w:pPr>
        <w:pStyle w:val="ListParagraph"/>
        <w:keepNext/>
        <w:numPr>
          <w:ilvl w:val="2"/>
          <w:numId w:val="47"/>
        </w:numPr>
        <w:outlineLvl w:val="1"/>
        <w:rPr>
          <w:bCs/>
          <w:iCs/>
        </w:rPr>
      </w:pPr>
      <w:bookmarkStart w:id="285" w:name="_Toc116996964"/>
      <w:r>
        <w:rPr>
          <w:bCs/>
          <w:iCs/>
        </w:rPr>
        <w:t>Assist SNAP E&amp;T participants improve the quality of life for themselves</w:t>
      </w:r>
      <w:r w:rsidR="00FF26EA">
        <w:rPr>
          <w:bCs/>
          <w:iCs/>
        </w:rPr>
        <w:t xml:space="preserve"> through training, case management and referrals to support services to further their employment goals.</w:t>
      </w:r>
      <w:bookmarkEnd w:id="285"/>
      <w:r w:rsidR="00FF26EA">
        <w:rPr>
          <w:bCs/>
          <w:iCs/>
        </w:rPr>
        <w:t xml:space="preserve"> </w:t>
      </w:r>
    </w:p>
    <w:p w14:paraId="45FE56A6" w14:textId="55047F12" w:rsidR="007C7942" w:rsidRPr="00C706D6" w:rsidRDefault="007C7942" w:rsidP="00412F82">
      <w:pPr>
        <w:pStyle w:val="ListParagraph"/>
        <w:numPr>
          <w:ilvl w:val="1"/>
          <w:numId w:val="47"/>
        </w:numPr>
        <w:tabs>
          <w:tab w:val="left" w:pos="2970"/>
        </w:tabs>
        <w:rPr>
          <w:bCs/>
          <w:iCs/>
          <w:highlight w:val="yellow"/>
        </w:rPr>
      </w:pPr>
      <w:r w:rsidRPr="00C706D6">
        <w:rPr>
          <w:bCs/>
          <w:iCs/>
          <w:highlight w:val="yellow"/>
        </w:rPr>
        <w:t xml:space="preserve">Offeror shall include evidence of its capability to fully implement services no later than December 31, </w:t>
      </w:r>
      <w:commentRangeStart w:id="286"/>
      <w:commentRangeStart w:id="287"/>
      <w:r w:rsidRPr="00C706D6">
        <w:rPr>
          <w:bCs/>
          <w:iCs/>
          <w:highlight w:val="yellow"/>
        </w:rPr>
        <w:t>2022</w:t>
      </w:r>
      <w:commentRangeEnd w:id="286"/>
      <w:r w:rsidR="005E2353">
        <w:rPr>
          <w:rStyle w:val="CommentReference"/>
        </w:rPr>
        <w:commentReference w:id="286"/>
      </w:r>
      <w:commentRangeEnd w:id="287"/>
      <w:r w:rsidR="00623F82">
        <w:rPr>
          <w:rStyle w:val="CommentReference"/>
        </w:rPr>
        <w:commentReference w:id="287"/>
      </w:r>
      <w:r w:rsidRPr="00C706D6">
        <w:rPr>
          <w:bCs/>
          <w:iCs/>
          <w:highlight w:val="yellow"/>
        </w:rPr>
        <w:t>, to avoid interruption of services to all SNAP E&amp;T participants. The evidence should include timeline, duration, and experience of transferring from other vendors.</w:t>
      </w:r>
    </w:p>
    <w:p w14:paraId="288BC6D5" w14:textId="77777777" w:rsidR="00724B4A" w:rsidRDefault="00724B4A" w:rsidP="00724B4A">
      <w:pPr>
        <w:pStyle w:val="ListParagraph"/>
        <w:tabs>
          <w:tab w:val="left" w:pos="2970"/>
        </w:tabs>
        <w:ind w:left="1440"/>
        <w:rPr>
          <w:bCs/>
          <w:iCs/>
        </w:rPr>
      </w:pPr>
    </w:p>
    <w:p w14:paraId="6182D162" w14:textId="77777777" w:rsidR="00724B4A" w:rsidRPr="00FD2C83" w:rsidRDefault="00724B4A" w:rsidP="00412F82">
      <w:pPr>
        <w:pStyle w:val="ListParagraph"/>
        <w:numPr>
          <w:ilvl w:val="0"/>
          <w:numId w:val="47"/>
        </w:numPr>
        <w:tabs>
          <w:tab w:val="left" w:pos="2970"/>
        </w:tabs>
        <w:rPr>
          <w:b/>
          <w:bCs/>
          <w:iCs/>
          <w:u w:val="single"/>
        </w:rPr>
      </w:pPr>
      <w:r w:rsidRPr="00FD2C83">
        <w:rPr>
          <w:b/>
          <w:bCs/>
          <w:iCs/>
          <w:u w:val="single"/>
        </w:rPr>
        <w:t>Project Plan</w:t>
      </w:r>
    </w:p>
    <w:p w14:paraId="72A79409" w14:textId="34D39B53" w:rsidR="00724B4A" w:rsidRDefault="00724B4A" w:rsidP="00724B4A">
      <w:pPr>
        <w:pStyle w:val="ListParagraph"/>
        <w:tabs>
          <w:tab w:val="left" w:pos="2970"/>
        </w:tabs>
        <w:rPr>
          <w:bCs/>
          <w:iCs/>
        </w:rPr>
      </w:pPr>
      <w:r>
        <w:rPr>
          <w:bCs/>
          <w:iCs/>
        </w:rPr>
        <w:t xml:space="preserve">The SNAP E&amp;T Program is administered by HSD which has responsibility for program direction and oversight. HSD through its regional offices and through contracts with </w:t>
      </w:r>
      <w:r>
        <w:rPr>
          <w:bCs/>
          <w:iCs/>
        </w:rPr>
        <w:lastRenderedPageBreak/>
        <w:t>service providers delivers integrated services to SNAP E&amp;T participant</w:t>
      </w:r>
      <w:r w:rsidR="00464FF7">
        <w:rPr>
          <w:bCs/>
          <w:iCs/>
        </w:rPr>
        <w:t>s</w:t>
      </w:r>
      <w:r>
        <w:rPr>
          <w:bCs/>
          <w:iCs/>
        </w:rPr>
        <w:t xml:space="preserve"> to assist them in obtain</w:t>
      </w:r>
      <w:r w:rsidR="00464FF7">
        <w:rPr>
          <w:bCs/>
          <w:iCs/>
        </w:rPr>
        <w:t>ing</w:t>
      </w:r>
      <w:r>
        <w:rPr>
          <w:bCs/>
          <w:iCs/>
        </w:rPr>
        <w:t xml:space="preserve"> employment and thereby reduc</w:t>
      </w:r>
      <w:r w:rsidR="00464FF7">
        <w:rPr>
          <w:bCs/>
          <w:iCs/>
        </w:rPr>
        <w:t>ing</w:t>
      </w:r>
      <w:r>
        <w:rPr>
          <w:bCs/>
          <w:iCs/>
        </w:rPr>
        <w:t xml:space="preserve"> their dependency on public assistance.</w:t>
      </w:r>
    </w:p>
    <w:p w14:paraId="5D006BEE" w14:textId="74396D0A" w:rsidR="00724B4A" w:rsidRDefault="00724B4A" w:rsidP="00724B4A">
      <w:pPr>
        <w:pStyle w:val="ListParagraph"/>
        <w:tabs>
          <w:tab w:val="left" w:pos="2970"/>
        </w:tabs>
        <w:rPr>
          <w:bCs/>
          <w:iCs/>
        </w:rPr>
      </w:pPr>
    </w:p>
    <w:p w14:paraId="53CCA7B8" w14:textId="77777777" w:rsidR="00724B4A" w:rsidRDefault="00724B4A" w:rsidP="00724B4A">
      <w:pPr>
        <w:pStyle w:val="ListParagraph"/>
        <w:tabs>
          <w:tab w:val="left" w:pos="2970"/>
        </w:tabs>
        <w:rPr>
          <w:bCs/>
          <w:iCs/>
        </w:rPr>
      </w:pPr>
      <w:r>
        <w:rPr>
          <w:bCs/>
          <w:iCs/>
        </w:rPr>
        <w:t xml:space="preserve">The Offeror’s description on how the SNAP E&amp;T program responsibilities would be met as a SNAP E&amp;T service provider to include the following </w:t>
      </w:r>
      <w:proofErr w:type="gramStart"/>
      <w:r>
        <w:rPr>
          <w:bCs/>
          <w:iCs/>
        </w:rPr>
        <w:t>elements;</w:t>
      </w:r>
      <w:proofErr w:type="gramEnd"/>
    </w:p>
    <w:p w14:paraId="6BB31007" w14:textId="77777777" w:rsidR="00177443" w:rsidRDefault="00177443" w:rsidP="00412F82">
      <w:pPr>
        <w:pStyle w:val="ListParagraph"/>
        <w:keepNext/>
        <w:numPr>
          <w:ilvl w:val="1"/>
          <w:numId w:val="48"/>
        </w:numPr>
        <w:outlineLvl w:val="1"/>
        <w:rPr>
          <w:bCs/>
          <w:iCs/>
        </w:rPr>
      </w:pPr>
      <w:bookmarkStart w:id="288" w:name="_Toc116996965"/>
      <w:r>
        <w:rPr>
          <w:bCs/>
          <w:iCs/>
        </w:rPr>
        <w:t xml:space="preserve">Conducting effective and targeted job </w:t>
      </w:r>
      <w:proofErr w:type="gramStart"/>
      <w:r>
        <w:rPr>
          <w:bCs/>
          <w:iCs/>
        </w:rPr>
        <w:t>development;</w:t>
      </w:r>
      <w:bookmarkEnd w:id="288"/>
      <w:proofErr w:type="gramEnd"/>
    </w:p>
    <w:p w14:paraId="4F7ADA0C" w14:textId="38D51B4A" w:rsidR="00177443" w:rsidRDefault="00177443" w:rsidP="00412F82">
      <w:pPr>
        <w:pStyle w:val="ListParagraph"/>
        <w:keepNext/>
        <w:numPr>
          <w:ilvl w:val="1"/>
          <w:numId w:val="48"/>
        </w:numPr>
        <w:outlineLvl w:val="1"/>
        <w:rPr>
          <w:bCs/>
          <w:iCs/>
        </w:rPr>
      </w:pPr>
      <w:bookmarkStart w:id="289" w:name="_Toc116996966"/>
      <w:r>
        <w:rPr>
          <w:bCs/>
          <w:iCs/>
        </w:rPr>
        <w:t xml:space="preserve">Providing integrated services to individuals whose primary language is not </w:t>
      </w:r>
      <w:proofErr w:type="gramStart"/>
      <w:r>
        <w:rPr>
          <w:bCs/>
          <w:iCs/>
        </w:rPr>
        <w:t>English;</w:t>
      </w:r>
      <w:bookmarkEnd w:id="289"/>
      <w:proofErr w:type="gramEnd"/>
    </w:p>
    <w:p w14:paraId="061369EC" w14:textId="401B437D" w:rsidR="00177443" w:rsidRDefault="00177443" w:rsidP="00412F82">
      <w:pPr>
        <w:pStyle w:val="ListParagraph"/>
        <w:keepNext/>
        <w:numPr>
          <w:ilvl w:val="1"/>
          <w:numId w:val="48"/>
        </w:numPr>
        <w:outlineLvl w:val="1"/>
        <w:rPr>
          <w:bCs/>
          <w:iCs/>
        </w:rPr>
      </w:pPr>
      <w:bookmarkStart w:id="290" w:name="_Toc116996967"/>
      <w:r>
        <w:rPr>
          <w:bCs/>
          <w:iCs/>
        </w:rPr>
        <w:t xml:space="preserve">Establish community and tribal partnerships for the purpose of providing </w:t>
      </w:r>
      <w:r w:rsidR="006E73ED">
        <w:rPr>
          <w:bCs/>
          <w:iCs/>
        </w:rPr>
        <w:t xml:space="preserve">employment and training services to SNAP E&amp;T participants in response to the needs of the </w:t>
      </w:r>
      <w:r w:rsidR="00EA0AA9">
        <w:rPr>
          <w:bCs/>
          <w:iCs/>
        </w:rPr>
        <w:t xml:space="preserve">tribal </w:t>
      </w:r>
      <w:proofErr w:type="gramStart"/>
      <w:r w:rsidR="00EA0AA9">
        <w:rPr>
          <w:bCs/>
          <w:iCs/>
        </w:rPr>
        <w:t>area</w:t>
      </w:r>
      <w:r w:rsidR="006E73ED">
        <w:rPr>
          <w:bCs/>
          <w:iCs/>
        </w:rPr>
        <w:t>;</w:t>
      </w:r>
      <w:bookmarkEnd w:id="290"/>
      <w:proofErr w:type="gramEnd"/>
    </w:p>
    <w:p w14:paraId="5307385A" w14:textId="5A5353A6" w:rsidR="006E73ED" w:rsidRDefault="006E73ED" w:rsidP="00412F82">
      <w:pPr>
        <w:pStyle w:val="ListParagraph"/>
        <w:keepNext/>
        <w:numPr>
          <w:ilvl w:val="1"/>
          <w:numId w:val="48"/>
        </w:numPr>
        <w:outlineLvl w:val="1"/>
        <w:rPr>
          <w:bCs/>
          <w:iCs/>
        </w:rPr>
      </w:pPr>
      <w:bookmarkStart w:id="291" w:name="_Toc116996968"/>
      <w:r>
        <w:rPr>
          <w:bCs/>
          <w:iCs/>
        </w:rPr>
        <w:t xml:space="preserve">Providing services in rural </w:t>
      </w:r>
      <w:proofErr w:type="gramStart"/>
      <w:r>
        <w:rPr>
          <w:bCs/>
          <w:iCs/>
        </w:rPr>
        <w:t>communities;</w:t>
      </w:r>
      <w:bookmarkEnd w:id="291"/>
      <w:proofErr w:type="gramEnd"/>
    </w:p>
    <w:p w14:paraId="5A292D6D" w14:textId="1A2B290B" w:rsidR="000B3F12" w:rsidRDefault="00256E53" w:rsidP="00412F82">
      <w:pPr>
        <w:pStyle w:val="ListParagraph"/>
        <w:keepNext/>
        <w:numPr>
          <w:ilvl w:val="1"/>
          <w:numId w:val="48"/>
        </w:numPr>
        <w:outlineLvl w:val="1"/>
        <w:rPr>
          <w:bCs/>
          <w:iCs/>
        </w:rPr>
      </w:pPr>
      <w:bookmarkStart w:id="292" w:name="_Toc116996969"/>
      <w:r>
        <w:rPr>
          <w:bCs/>
          <w:iCs/>
        </w:rPr>
        <w:t xml:space="preserve">Establishing employment and training </w:t>
      </w:r>
      <w:r w:rsidR="00C52678">
        <w:rPr>
          <w:bCs/>
          <w:iCs/>
        </w:rPr>
        <w:t>sites for participants to engage in available components.</w:t>
      </w:r>
      <w:bookmarkEnd w:id="292"/>
    </w:p>
    <w:p w14:paraId="36CEC838" w14:textId="1C6EC8E9" w:rsidR="004E3C36" w:rsidRPr="004E3C36" w:rsidRDefault="004E3C36" w:rsidP="00412F82">
      <w:pPr>
        <w:pStyle w:val="ListParagraph"/>
        <w:keepNext/>
        <w:numPr>
          <w:ilvl w:val="0"/>
          <w:numId w:val="47"/>
        </w:numPr>
        <w:outlineLvl w:val="1"/>
        <w:rPr>
          <w:b/>
          <w:bCs/>
          <w:iCs/>
          <w:u w:val="single"/>
        </w:rPr>
      </w:pPr>
      <w:r>
        <w:rPr>
          <w:b/>
          <w:bCs/>
          <w:iCs/>
          <w:u w:val="single"/>
        </w:rPr>
        <w:t xml:space="preserve"> </w:t>
      </w:r>
      <w:bookmarkStart w:id="293" w:name="_Toc116996970"/>
      <w:r w:rsidRPr="004E3C36">
        <w:rPr>
          <w:b/>
          <w:bCs/>
          <w:iCs/>
          <w:u w:val="single"/>
        </w:rPr>
        <w:t>Desirable Specification</w:t>
      </w:r>
      <w:bookmarkEnd w:id="293"/>
    </w:p>
    <w:p w14:paraId="35E3DBFE" w14:textId="3B0D8EC0" w:rsidR="004E3C36" w:rsidRPr="000E1458" w:rsidRDefault="004E3C36" w:rsidP="00412F82">
      <w:pPr>
        <w:pStyle w:val="ListParagraph"/>
        <w:keepNext/>
        <w:numPr>
          <w:ilvl w:val="0"/>
          <w:numId w:val="49"/>
        </w:numPr>
        <w:outlineLvl w:val="1"/>
        <w:rPr>
          <w:bCs/>
          <w:iCs/>
        </w:rPr>
      </w:pPr>
      <w:bookmarkStart w:id="294" w:name="_Toc116996971"/>
      <w:r w:rsidRPr="00FD2C83">
        <w:rPr>
          <w:b/>
          <w:u w:val="single"/>
        </w:rPr>
        <w:t>Staffing</w:t>
      </w:r>
      <w:r>
        <w:t xml:space="preserve">- </w:t>
      </w:r>
      <w:r w:rsidRPr="00FD2C83">
        <w:t xml:space="preserve">The Offerors shall include information describing its process to fill sufficient positions statewide </w:t>
      </w:r>
      <w:r w:rsidR="00B0477D" w:rsidRPr="00FD2C83">
        <w:t>to</w:t>
      </w:r>
      <w:r w:rsidRPr="00FD2C83">
        <w:t xml:space="preserve"> meet the requirements as described in this RFP and attached SOW. </w:t>
      </w:r>
      <w:r>
        <w:t xml:space="preserve">These positions will be required </w:t>
      </w:r>
      <w:r w:rsidR="001738C8">
        <w:t>to solely be</w:t>
      </w:r>
      <w:r w:rsidR="00FB4E1B">
        <w:t xml:space="preserve"> </w:t>
      </w:r>
      <w:r w:rsidR="00137E9D">
        <w:t>engaged</w:t>
      </w:r>
      <w:r w:rsidR="00FB4E1B">
        <w:t xml:space="preserve"> 100% of the time</w:t>
      </w:r>
      <w:r w:rsidR="00137E9D">
        <w:t xml:space="preserve"> in the SNAP E&amp;T progra</w:t>
      </w:r>
      <w:r w:rsidR="000E1458">
        <w:t>m to ensure that full support is provided to the staff who are engaged with the participants.</w:t>
      </w:r>
      <w:bookmarkEnd w:id="294"/>
      <w:r w:rsidR="000E1458">
        <w:t xml:space="preserve"> </w:t>
      </w:r>
    </w:p>
    <w:p w14:paraId="0928F1EE" w14:textId="77777777" w:rsidR="00F81799" w:rsidRPr="00A7793A" w:rsidRDefault="00F81799" w:rsidP="00412F82">
      <w:pPr>
        <w:pStyle w:val="Heading2"/>
        <w:numPr>
          <w:ilvl w:val="0"/>
          <w:numId w:val="19"/>
        </w:numPr>
        <w:ind w:left="360"/>
        <w:rPr>
          <w:rFonts w:cs="Times New Roman"/>
          <w:i w:val="0"/>
        </w:rPr>
      </w:pPr>
      <w:bookmarkStart w:id="295" w:name="_Toc377565372"/>
      <w:bookmarkStart w:id="296" w:name="_Toc18411494"/>
      <w:bookmarkStart w:id="297" w:name="_Toc116996972"/>
      <w:r w:rsidRPr="00735B95">
        <w:rPr>
          <w:rFonts w:cs="Times New Roman"/>
          <w:i w:val="0"/>
        </w:rPr>
        <w:t>BUSINESS SPECIFICATIONS</w:t>
      </w:r>
      <w:bookmarkEnd w:id="295"/>
      <w:bookmarkEnd w:id="296"/>
      <w:bookmarkEnd w:id="297"/>
      <w:r w:rsidRPr="00735B95">
        <w:rPr>
          <w:rFonts w:cs="Times New Roman"/>
          <w:i w:val="0"/>
        </w:rPr>
        <w:t xml:space="preserve"> </w:t>
      </w:r>
    </w:p>
    <w:p w14:paraId="02D5F222" w14:textId="77777777" w:rsidR="00F81799" w:rsidRPr="00735B95" w:rsidRDefault="00F81799" w:rsidP="00F81799"/>
    <w:p w14:paraId="64B6BE71" w14:textId="77777777" w:rsidR="00F81799" w:rsidRPr="00C36406" w:rsidRDefault="00F81799" w:rsidP="00412F82">
      <w:pPr>
        <w:pStyle w:val="ListParagraph"/>
        <w:keepNext/>
        <w:numPr>
          <w:ilvl w:val="0"/>
          <w:numId w:val="50"/>
        </w:numPr>
        <w:outlineLvl w:val="1"/>
        <w:rPr>
          <w:bCs/>
          <w:iCs/>
        </w:rPr>
      </w:pPr>
      <w:bookmarkStart w:id="298" w:name="_Toc116996973"/>
      <w:r w:rsidRPr="00C36406">
        <w:rPr>
          <w:bCs/>
          <w:iCs/>
        </w:rPr>
        <w:t>The Offeror shall include evidence of the financial stability of its organization</w:t>
      </w:r>
      <w:r>
        <w:rPr>
          <w:bCs/>
          <w:iCs/>
        </w:rPr>
        <w:t xml:space="preserve"> </w:t>
      </w:r>
      <w:r w:rsidRPr="00C36406">
        <w:rPr>
          <w:bCs/>
          <w:iCs/>
        </w:rPr>
        <w:t>along with the following financial information:</w:t>
      </w:r>
      <w:bookmarkEnd w:id="298"/>
    </w:p>
    <w:p w14:paraId="51B4E8D1" w14:textId="77777777" w:rsidR="00F81799" w:rsidRDefault="00F81799" w:rsidP="00412F82">
      <w:pPr>
        <w:pStyle w:val="ListParagraph"/>
        <w:keepNext/>
        <w:numPr>
          <w:ilvl w:val="1"/>
          <w:numId w:val="50"/>
        </w:numPr>
        <w:outlineLvl w:val="1"/>
        <w:rPr>
          <w:bCs/>
          <w:iCs/>
        </w:rPr>
      </w:pPr>
      <w:bookmarkStart w:id="299" w:name="_Toc116996974"/>
      <w:r w:rsidRPr="008E4276">
        <w:rPr>
          <w:bCs/>
          <w:iCs/>
        </w:rPr>
        <w:t>Offerors shall submit information regarding any mergers, acquisitions, or sales of the Offeror or subcontracting companies within the last ten years, or if any are pending or being negotiated and if so, an explanation providing relevant details.</w:t>
      </w:r>
      <w:bookmarkEnd w:id="299"/>
    </w:p>
    <w:p w14:paraId="24547CC2" w14:textId="77777777" w:rsidR="00F81799" w:rsidRDefault="00F81799" w:rsidP="00F81799">
      <w:pPr>
        <w:pStyle w:val="ListParagraph"/>
        <w:keepNext/>
        <w:ind w:left="1440"/>
        <w:outlineLvl w:val="1"/>
        <w:rPr>
          <w:bCs/>
          <w:iCs/>
        </w:rPr>
      </w:pPr>
    </w:p>
    <w:p w14:paraId="5842E85B" w14:textId="77777777" w:rsidR="00F81799" w:rsidRDefault="00F81799" w:rsidP="00412F82">
      <w:pPr>
        <w:pStyle w:val="ListParagraph"/>
        <w:keepNext/>
        <w:numPr>
          <w:ilvl w:val="1"/>
          <w:numId w:val="50"/>
        </w:numPr>
        <w:outlineLvl w:val="1"/>
        <w:rPr>
          <w:bCs/>
          <w:iCs/>
        </w:rPr>
      </w:pPr>
      <w:bookmarkStart w:id="300" w:name="_Toc116996975"/>
      <w:r w:rsidRPr="008E4276">
        <w:rPr>
          <w:bCs/>
          <w:iCs/>
        </w:rPr>
        <w:t xml:space="preserve">Offerors shall provide a statement as to whether there is any pending litigation against the Offeror, and if such litigation exists, attach an opinion of counsel as to whether the pending litigation may impair the Offeror’s performance in a contract under this RFP. Likewise, Offerors must provide a statement as to whether the Offeror or any of the Offeror’s employees, agents, independent contractors, or subcontractors have been convicted of, pled guilty to, or pled nolo contendere to any felony, and if </w:t>
      </w:r>
      <w:proofErr w:type="gramStart"/>
      <w:r w:rsidRPr="008E4276">
        <w:rPr>
          <w:bCs/>
          <w:iCs/>
        </w:rPr>
        <w:t>so</w:t>
      </w:r>
      <w:proofErr w:type="gramEnd"/>
      <w:r w:rsidRPr="008E4276">
        <w:rPr>
          <w:bCs/>
          <w:iCs/>
        </w:rPr>
        <w:t xml:space="preserve"> provide an explanation with relevant details.</w:t>
      </w:r>
      <w:bookmarkEnd w:id="300"/>
    </w:p>
    <w:p w14:paraId="19D8C8A6" w14:textId="77777777" w:rsidR="00F81799" w:rsidRPr="008E4276" w:rsidRDefault="00F81799" w:rsidP="00F81799">
      <w:pPr>
        <w:keepNext/>
        <w:outlineLvl w:val="1"/>
        <w:rPr>
          <w:bCs/>
          <w:iCs/>
        </w:rPr>
      </w:pPr>
    </w:p>
    <w:p w14:paraId="2C9636C3" w14:textId="77777777" w:rsidR="00F81799" w:rsidRPr="007364A3" w:rsidRDefault="00F81799" w:rsidP="00412F82">
      <w:pPr>
        <w:pStyle w:val="ListParagraph"/>
        <w:keepNext/>
        <w:numPr>
          <w:ilvl w:val="1"/>
          <w:numId w:val="50"/>
        </w:numPr>
        <w:outlineLvl w:val="1"/>
        <w:rPr>
          <w:b/>
          <w:bCs/>
          <w:iCs/>
        </w:rPr>
      </w:pPr>
      <w:bookmarkStart w:id="301" w:name="_Toc116996976"/>
      <w:r w:rsidRPr="008E4276">
        <w:rPr>
          <w:bCs/>
          <w:iCs/>
        </w:rPr>
        <w:t xml:space="preserve">Offerors shall </w:t>
      </w:r>
      <w:r>
        <w:rPr>
          <w:bCs/>
          <w:iCs/>
        </w:rPr>
        <w:t>secure a Performance Surety Bond in favor the Procuring Agency</w:t>
      </w:r>
      <w:r w:rsidRPr="008E4276">
        <w:rPr>
          <w:bCs/>
          <w:iCs/>
        </w:rPr>
        <w:t xml:space="preserve"> to insure the Contractor’s performance </w:t>
      </w:r>
      <w:r w:rsidRPr="007364A3">
        <w:rPr>
          <w:bCs/>
          <w:iCs/>
        </w:rPr>
        <w:t>upon any subsequent c</w:t>
      </w:r>
      <w:r>
        <w:rPr>
          <w:bCs/>
          <w:iCs/>
        </w:rPr>
        <w:t>o</w:t>
      </w:r>
      <w:r w:rsidRPr="007364A3">
        <w:rPr>
          <w:bCs/>
          <w:iCs/>
        </w:rPr>
        <w:t xml:space="preserve">ntract award.  Each engagement will be different but the option to require a Performance Surety Bond must be available to the Agencies at time of contract award. </w:t>
      </w:r>
      <w:r w:rsidRPr="007364A3">
        <w:rPr>
          <w:b/>
          <w:bCs/>
          <w:iCs/>
        </w:rPr>
        <w:t>A statement of concurrence must be submitted in the Offeror’s proposal.</w:t>
      </w:r>
      <w:bookmarkEnd w:id="301"/>
    </w:p>
    <w:p w14:paraId="3E6AD50E" w14:textId="77777777" w:rsidR="00214689" w:rsidRPr="00805AA7" w:rsidRDefault="00214689" w:rsidP="00412F82">
      <w:pPr>
        <w:pStyle w:val="ListParagraph"/>
        <w:keepNext/>
        <w:numPr>
          <w:ilvl w:val="0"/>
          <w:numId w:val="50"/>
        </w:numPr>
        <w:outlineLvl w:val="1"/>
        <w:rPr>
          <w:bCs/>
          <w:iCs/>
        </w:rPr>
      </w:pPr>
      <w:bookmarkStart w:id="302" w:name="_Toc116996977"/>
      <w:r w:rsidRPr="00C36406">
        <w:rPr>
          <w:bCs/>
          <w:iCs/>
        </w:rPr>
        <w:t xml:space="preserve">In accordance with OMB 2 CFR 200, Offerors must complete and submit to HSD copies of their organization’s most recent year’s audit report (also referred to as a single audit), as well as those for the preceding two (2) years. The submissions shall include the audit </w:t>
      </w:r>
      <w:r w:rsidRPr="00C36406">
        <w:rPr>
          <w:bCs/>
          <w:iCs/>
        </w:rPr>
        <w:lastRenderedPageBreak/>
        <w:t>opinion, the balance sheet, and statements of income, retained earnings, cash flows, management letters and the notes to the financial statements.</w:t>
      </w:r>
      <w:bookmarkEnd w:id="302"/>
    </w:p>
    <w:p w14:paraId="237C5BF2" w14:textId="77777777" w:rsidR="00214689" w:rsidRPr="00805AA7" w:rsidRDefault="00214689" w:rsidP="00214689">
      <w:pPr>
        <w:pStyle w:val="ListParagraph"/>
        <w:keepNext/>
        <w:ind w:left="1440"/>
        <w:outlineLvl w:val="1"/>
        <w:rPr>
          <w:bCs/>
          <w:iCs/>
        </w:rPr>
      </w:pPr>
    </w:p>
    <w:p w14:paraId="74E00EEE" w14:textId="77777777" w:rsidR="00214689" w:rsidRPr="00703829" w:rsidRDefault="00214689" w:rsidP="00412F82">
      <w:pPr>
        <w:pStyle w:val="ListParagraph"/>
        <w:keepNext/>
        <w:numPr>
          <w:ilvl w:val="0"/>
          <w:numId w:val="50"/>
        </w:numPr>
        <w:outlineLvl w:val="1"/>
        <w:rPr>
          <w:b/>
          <w:bCs/>
          <w:iCs/>
          <w:u w:val="single"/>
        </w:rPr>
      </w:pPr>
      <w:bookmarkStart w:id="303" w:name="_Toc116996978"/>
      <w:r w:rsidRPr="00703829">
        <w:rPr>
          <w:b/>
          <w:bCs/>
          <w:iCs/>
          <w:u w:val="single"/>
        </w:rPr>
        <w:t xml:space="preserve">Letter of </w:t>
      </w:r>
      <w:r w:rsidRPr="00C35785">
        <w:rPr>
          <w:b/>
          <w:bCs/>
          <w:iCs/>
          <w:u w:val="single"/>
        </w:rPr>
        <w:t>Transmittal Form</w:t>
      </w:r>
      <w:bookmarkEnd w:id="303"/>
    </w:p>
    <w:p w14:paraId="52A9AD42" w14:textId="77777777" w:rsidR="00214689" w:rsidRDefault="00214689" w:rsidP="00214689">
      <w:pPr>
        <w:pStyle w:val="ListParagraph"/>
        <w:keepNext/>
        <w:outlineLvl w:val="1"/>
        <w:rPr>
          <w:bCs/>
          <w:iCs/>
        </w:rPr>
      </w:pPr>
      <w:bookmarkStart w:id="304" w:name="_Toc116996979"/>
      <w:r w:rsidRPr="00703829">
        <w:rPr>
          <w:bCs/>
          <w:iCs/>
        </w:rPr>
        <w:t xml:space="preserve">The Offeror’s proposal must be accompanied by the Letter </w:t>
      </w:r>
      <w:r w:rsidRPr="00C35785">
        <w:rPr>
          <w:bCs/>
          <w:iCs/>
        </w:rPr>
        <w:t>of Transmittal Form</w:t>
      </w:r>
      <w:r w:rsidRPr="00703829">
        <w:rPr>
          <w:bCs/>
          <w:iCs/>
        </w:rPr>
        <w:t xml:space="preserve"> located in </w:t>
      </w:r>
      <w:r>
        <w:rPr>
          <w:bCs/>
          <w:iCs/>
        </w:rPr>
        <w:t>APPENDIX F</w:t>
      </w:r>
      <w:r w:rsidRPr="000D5D3E">
        <w:rPr>
          <w:bCs/>
          <w:iCs/>
        </w:rPr>
        <w:t>.  The</w:t>
      </w:r>
      <w:r w:rsidRPr="00703829">
        <w:rPr>
          <w:bCs/>
          <w:iCs/>
        </w:rPr>
        <w:t xml:space="preserve"> form must be completed and must be signed by the person authorized to obligate the company.</w:t>
      </w:r>
      <w:bookmarkEnd w:id="304"/>
    </w:p>
    <w:p w14:paraId="52688CED" w14:textId="77777777" w:rsidR="00214689" w:rsidRDefault="00214689" w:rsidP="00214689">
      <w:pPr>
        <w:pStyle w:val="ListParagraph"/>
        <w:keepNext/>
        <w:outlineLvl w:val="1"/>
        <w:rPr>
          <w:bCs/>
          <w:iCs/>
        </w:rPr>
      </w:pPr>
    </w:p>
    <w:p w14:paraId="0FF332AC" w14:textId="77777777" w:rsidR="00214689" w:rsidRPr="00703829" w:rsidRDefault="00214689" w:rsidP="00412F82">
      <w:pPr>
        <w:pStyle w:val="ListParagraph"/>
        <w:keepNext/>
        <w:numPr>
          <w:ilvl w:val="0"/>
          <w:numId w:val="50"/>
        </w:numPr>
        <w:outlineLvl w:val="1"/>
        <w:rPr>
          <w:b/>
          <w:bCs/>
          <w:iCs/>
          <w:u w:val="single"/>
        </w:rPr>
      </w:pPr>
      <w:bookmarkStart w:id="305" w:name="_Toc116996980"/>
      <w:r w:rsidRPr="00703829">
        <w:rPr>
          <w:b/>
          <w:bCs/>
          <w:iCs/>
          <w:u w:val="single"/>
        </w:rPr>
        <w:t>Campaign Contribution Disclosure Form</w:t>
      </w:r>
      <w:bookmarkEnd w:id="305"/>
    </w:p>
    <w:p w14:paraId="7FEBAA66" w14:textId="77777777" w:rsidR="00214689" w:rsidRDefault="00214689" w:rsidP="00214689">
      <w:pPr>
        <w:pStyle w:val="ListParagraph"/>
        <w:keepNext/>
        <w:outlineLvl w:val="1"/>
        <w:rPr>
          <w:bCs/>
          <w:iCs/>
        </w:rPr>
      </w:pPr>
      <w:bookmarkStart w:id="306" w:name="_Toc116996981"/>
      <w:r w:rsidRPr="00703829">
        <w:rPr>
          <w:bCs/>
          <w:iCs/>
        </w:rPr>
        <w:t xml:space="preserve">The Offeror must complete an unaltered Campaign Contribution Disclosure Form and submit a signed copy with the Offeror’s proposal.  </w:t>
      </w:r>
      <w:r w:rsidRPr="00052168">
        <w:rPr>
          <w:bCs/>
          <w:iCs/>
        </w:rPr>
        <w:t xml:space="preserve">This must be accomplished </w:t>
      </w:r>
      <w:proofErr w:type="gramStart"/>
      <w:r w:rsidRPr="00052168">
        <w:rPr>
          <w:bCs/>
          <w:iCs/>
        </w:rPr>
        <w:t>whether or not</w:t>
      </w:r>
      <w:proofErr w:type="gramEnd"/>
      <w:r w:rsidRPr="00052168">
        <w:rPr>
          <w:bCs/>
          <w:iCs/>
        </w:rPr>
        <w:t xml:space="preserve"> an applicable contribution has</w:t>
      </w:r>
      <w:r>
        <w:rPr>
          <w:bCs/>
          <w:iCs/>
        </w:rPr>
        <w:t xml:space="preserve"> been made.  (See APPENDIX B</w:t>
      </w:r>
      <w:r w:rsidRPr="00052168">
        <w:rPr>
          <w:bCs/>
          <w:iCs/>
        </w:rPr>
        <w:t>)</w:t>
      </w:r>
      <w:r>
        <w:rPr>
          <w:bCs/>
          <w:iCs/>
        </w:rPr>
        <w:t>.</w:t>
      </w:r>
      <w:bookmarkEnd w:id="306"/>
    </w:p>
    <w:p w14:paraId="0EF51AEC" w14:textId="77777777" w:rsidR="00214689" w:rsidRDefault="00214689" w:rsidP="00214689">
      <w:pPr>
        <w:pStyle w:val="ListParagraph"/>
        <w:keepNext/>
        <w:outlineLvl w:val="1"/>
        <w:rPr>
          <w:bCs/>
          <w:iCs/>
        </w:rPr>
      </w:pPr>
    </w:p>
    <w:p w14:paraId="6C16799E" w14:textId="77777777" w:rsidR="00214689" w:rsidRPr="003C268E" w:rsidRDefault="00214689" w:rsidP="00412F82">
      <w:pPr>
        <w:pStyle w:val="ListParagraph"/>
        <w:keepNext/>
        <w:numPr>
          <w:ilvl w:val="0"/>
          <w:numId w:val="50"/>
        </w:numPr>
        <w:outlineLvl w:val="1"/>
        <w:rPr>
          <w:b/>
          <w:bCs/>
          <w:iCs/>
          <w:u w:val="single"/>
        </w:rPr>
      </w:pPr>
      <w:bookmarkStart w:id="307" w:name="_Toc116996982"/>
      <w:r w:rsidRPr="003C268E">
        <w:rPr>
          <w:b/>
          <w:bCs/>
          <w:iCs/>
          <w:u w:val="single"/>
        </w:rPr>
        <w:t>Cost Proposal/Budget</w:t>
      </w:r>
      <w:bookmarkEnd w:id="307"/>
    </w:p>
    <w:p w14:paraId="31C0487D" w14:textId="6C87EE94" w:rsidR="00EE0D94" w:rsidRPr="005E2353" w:rsidRDefault="00214689" w:rsidP="005E2353">
      <w:pPr>
        <w:keepNext/>
        <w:ind w:left="720"/>
        <w:outlineLvl w:val="1"/>
        <w:rPr>
          <w:bCs/>
          <w:iCs/>
        </w:rPr>
      </w:pPr>
      <w:bookmarkStart w:id="308" w:name="_Toc116996983"/>
      <w:r w:rsidRPr="003C268E">
        <w:rPr>
          <w:bCs/>
          <w:iCs/>
        </w:rPr>
        <w:t xml:space="preserve">The proposal should include a detailed description and line-item budget on how the grant will be used to serve eligible families. The Cost Response Form </w:t>
      </w:r>
      <w:r>
        <w:rPr>
          <w:bCs/>
          <w:iCs/>
        </w:rPr>
        <w:t>(See A</w:t>
      </w:r>
      <w:r w:rsidRPr="003C268E">
        <w:rPr>
          <w:bCs/>
          <w:iCs/>
        </w:rPr>
        <w:t xml:space="preserve">PPENDIX </w:t>
      </w:r>
      <w:r>
        <w:rPr>
          <w:bCs/>
          <w:iCs/>
        </w:rPr>
        <w:t>E</w:t>
      </w:r>
      <w:r w:rsidRPr="003C268E">
        <w:rPr>
          <w:bCs/>
          <w:iCs/>
        </w:rPr>
        <w:t>) must be used to summarize all costs and expenses. Offeror must take into consideration the New Mexico regulations pertaining to gross receipts tax (GRT), if applicable, when submitting the proposed budget.</w:t>
      </w:r>
      <w:bookmarkEnd w:id="308"/>
    </w:p>
    <w:p w14:paraId="3652A26B" w14:textId="77777777" w:rsidR="00EE0D94" w:rsidRDefault="00EE0D94" w:rsidP="000E1458">
      <w:pPr>
        <w:keepNext/>
        <w:outlineLvl w:val="1"/>
      </w:pPr>
    </w:p>
    <w:p w14:paraId="0F09421A" w14:textId="408C6C30" w:rsidR="00EE0D94" w:rsidRPr="00FC06AD" w:rsidRDefault="00EE0D94" w:rsidP="00EE0D94">
      <w:pPr>
        <w:widowControl w:val="0"/>
        <w:tabs>
          <w:tab w:val="left" w:pos="2160"/>
        </w:tabs>
        <w:spacing w:before="80"/>
        <w:rPr>
          <w:b/>
          <w:bCs/>
          <w:sz w:val="28"/>
          <w:szCs w:val="28"/>
        </w:rPr>
      </w:pPr>
      <w:r>
        <w:rPr>
          <w:b/>
          <w:bCs/>
          <w:sz w:val="28"/>
          <w:szCs w:val="28"/>
        </w:rPr>
        <w:t xml:space="preserve">V.  </w:t>
      </w:r>
      <w:r w:rsidRPr="00FC06AD">
        <w:rPr>
          <w:b/>
          <w:bCs/>
          <w:sz w:val="28"/>
          <w:szCs w:val="28"/>
        </w:rPr>
        <w:t>EVALUATION</w:t>
      </w:r>
    </w:p>
    <w:p w14:paraId="7139862E" w14:textId="77777777" w:rsidR="00EE0D94" w:rsidRPr="00735B95" w:rsidRDefault="00EE0D94" w:rsidP="00412F82">
      <w:pPr>
        <w:pStyle w:val="Heading2"/>
        <w:numPr>
          <w:ilvl w:val="0"/>
          <w:numId w:val="20"/>
        </w:numPr>
        <w:ind w:left="360"/>
        <w:rPr>
          <w:rFonts w:cs="Times New Roman"/>
          <w:i w:val="0"/>
        </w:rPr>
      </w:pPr>
      <w:bookmarkStart w:id="309" w:name="_Toc377565383"/>
      <w:bookmarkStart w:id="310" w:name="_Toc18411503"/>
      <w:bookmarkStart w:id="311" w:name="_Toc116996984"/>
      <w:r w:rsidRPr="00735B95">
        <w:rPr>
          <w:rFonts w:cs="Times New Roman"/>
          <w:i w:val="0"/>
        </w:rPr>
        <w:t>EVALUATION POINT</w:t>
      </w:r>
      <w:r>
        <w:rPr>
          <w:rFonts w:cs="Times New Roman"/>
          <w:i w:val="0"/>
        </w:rPr>
        <w:t>s</w:t>
      </w:r>
      <w:r w:rsidRPr="00735B95">
        <w:rPr>
          <w:rFonts w:cs="Times New Roman"/>
          <w:i w:val="0"/>
        </w:rPr>
        <w:t xml:space="preserve"> SUMMARY</w:t>
      </w:r>
      <w:bookmarkEnd w:id="309"/>
      <w:bookmarkEnd w:id="310"/>
      <w:bookmarkEnd w:id="311"/>
    </w:p>
    <w:p w14:paraId="46DD8F64" w14:textId="77777777" w:rsidR="00EE0D94" w:rsidRPr="00735B95" w:rsidRDefault="00EE0D94" w:rsidP="00EE0D94"/>
    <w:p w14:paraId="3CD2D2C2" w14:textId="77777777" w:rsidR="00EE0D94" w:rsidRDefault="00EE0D94" w:rsidP="00EE0D94">
      <w:pPr>
        <w:ind w:left="360"/>
      </w:pPr>
      <w:r w:rsidRPr="00735B95">
        <w:t xml:space="preserve">The following is a summary of evaluation factors with point values assigned to each.  These weighted factors will be used in the evaluation of individual potential Offeror proposals by sub-category. </w:t>
      </w:r>
      <w:r>
        <w:rPr>
          <w:bCs/>
          <w:iCs/>
        </w:rPr>
        <w:t xml:space="preserve">Page limits for each factor are listed below.  A page represents one side of an 81/2X11 sheet of paper, double spaced with a font no smaller than 12 </w:t>
      </w:r>
      <w:proofErr w:type="gramStart"/>
      <w:r>
        <w:rPr>
          <w:bCs/>
          <w:iCs/>
        </w:rPr>
        <w:t>point</w:t>
      </w:r>
      <w:proofErr w:type="gramEnd"/>
      <w:r>
        <w:rPr>
          <w:bCs/>
          <w:iCs/>
        </w:rPr>
        <w:t>.</w:t>
      </w:r>
    </w:p>
    <w:p w14:paraId="6F184F39" w14:textId="77777777" w:rsidR="00214689" w:rsidRPr="00F81799" w:rsidRDefault="00214689" w:rsidP="000E1458">
      <w:pPr>
        <w:keepNext/>
        <w:outlineLvl w:val="1"/>
      </w:pPr>
    </w:p>
    <w:p w14:paraId="04D24A2A" w14:textId="77777777" w:rsidR="000B3F12" w:rsidRPr="000B3F12" w:rsidRDefault="000B3F12" w:rsidP="000B3F12">
      <w:pPr>
        <w:keepNext/>
        <w:outlineLvl w:val="1"/>
        <w:rPr>
          <w:bCs/>
          <w:iCs/>
        </w:rPr>
      </w:pPr>
    </w:p>
    <w:tbl>
      <w:tblPr>
        <w:tblStyle w:val="TableGrid3"/>
        <w:tblW w:w="0" w:type="auto"/>
        <w:tblInd w:w="720" w:type="dxa"/>
        <w:tblLayout w:type="fixed"/>
        <w:tblLook w:val="04A0" w:firstRow="1" w:lastRow="0" w:firstColumn="1" w:lastColumn="0" w:noHBand="0" w:noVBand="1"/>
      </w:tblPr>
      <w:tblGrid>
        <w:gridCol w:w="738"/>
        <w:gridCol w:w="4770"/>
        <w:gridCol w:w="2340"/>
      </w:tblGrid>
      <w:tr w:rsidR="002E2083" w:rsidRPr="00CF74EC" w14:paraId="4E6C4385" w14:textId="77777777" w:rsidTr="0069262F">
        <w:trPr>
          <w:trHeight w:val="440"/>
        </w:trPr>
        <w:tc>
          <w:tcPr>
            <w:tcW w:w="5508" w:type="dxa"/>
            <w:gridSpan w:val="2"/>
          </w:tcPr>
          <w:p w14:paraId="5964941A" w14:textId="77777777" w:rsidR="002E2083" w:rsidRPr="007D5DFD" w:rsidRDefault="002E2083" w:rsidP="0069262F">
            <w:pPr>
              <w:keepNext/>
              <w:spacing w:after="60"/>
              <w:contextualSpacing/>
              <w:jc w:val="center"/>
              <w:outlineLvl w:val="1"/>
              <w:rPr>
                <w:rFonts w:ascii="Times New Roman" w:eastAsia="Times New Roman" w:hAnsi="Times New Roman" w:cs="Times New Roman"/>
                <w:b/>
                <w:bCs/>
                <w:iCs/>
                <w:sz w:val="28"/>
                <w:szCs w:val="28"/>
              </w:rPr>
            </w:pPr>
            <w:bookmarkStart w:id="312" w:name="_Toc116996985"/>
            <w:r w:rsidRPr="007D5DFD">
              <w:rPr>
                <w:rFonts w:ascii="Times New Roman" w:eastAsia="Times New Roman" w:hAnsi="Times New Roman" w:cs="Times New Roman"/>
                <w:b/>
                <w:bCs/>
                <w:iCs/>
                <w:sz w:val="28"/>
                <w:szCs w:val="28"/>
              </w:rPr>
              <w:t>Factor</w:t>
            </w:r>
            <w:bookmarkEnd w:id="312"/>
          </w:p>
        </w:tc>
        <w:tc>
          <w:tcPr>
            <w:tcW w:w="2340" w:type="dxa"/>
          </w:tcPr>
          <w:p w14:paraId="0292A262" w14:textId="77777777" w:rsidR="002E2083" w:rsidRPr="007D5DFD" w:rsidRDefault="002E2083" w:rsidP="0069262F">
            <w:pPr>
              <w:keepNext/>
              <w:spacing w:after="60"/>
              <w:contextualSpacing/>
              <w:outlineLvl w:val="1"/>
              <w:rPr>
                <w:rFonts w:ascii="Times New Roman" w:eastAsia="Times New Roman" w:hAnsi="Times New Roman" w:cs="Times New Roman"/>
                <w:b/>
                <w:bCs/>
                <w:iCs/>
                <w:sz w:val="28"/>
                <w:szCs w:val="28"/>
              </w:rPr>
            </w:pPr>
            <w:bookmarkStart w:id="313" w:name="_Toc116996986"/>
            <w:r w:rsidRPr="007D5DFD">
              <w:rPr>
                <w:rFonts w:ascii="Times New Roman" w:eastAsia="Times New Roman" w:hAnsi="Times New Roman" w:cs="Times New Roman"/>
                <w:b/>
                <w:bCs/>
                <w:iCs/>
                <w:sz w:val="28"/>
                <w:szCs w:val="28"/>
              </w:rPr>
              <w:t>Points Available</w:t>
            </w:r>
            <w:bookmarkEnd w:id="313"/>
          </w:p>
        </w:tc>
      </w:tr>
      <w:tr w:rsidR="002E2083" w:rsidRPr="00CF74EC" w14:paraId="383E8E32" w14:textId="77777777" w:rsidTr="0069262F">
        <w:tc>
          <w:tcPr>
            <w:tcW w:w="738" w:type="dxa"/>
          </w:tcPr>
          <w:p w14:paraId="2A672ED2" w14:textId="77777777" w:rsidR="002E2083" w:rsidRPr="00CF74EC" w:rsidRDefault="002E2083" w:rsidP="0069262F">
            <w:pPr>
              <w:keepNext/>
              <w:spacing w:after="60"/>
              <w:contextualSpacing/>
              <w:outlineLvl w:val="1"/>
              <w:rPr>
                <w:rFonts w:ascii="Times New Roman" w:eastAsia="Times New Roman" w:hAnsi="Times New Roman" w:cs="Times New Roman"/>
                <w:b/>
                <w:bCs/>
                <w:iCs/>
              </w:rPr>
            </w:pPr>
            <w:bookmarkStart w:id="314" w:name="_Toc116996987"/>
            <w:r>
              <w:rPr>
                <w:rFonts w:ascii="Times New Roman" w:eastAsia="Times New Roman" w:hAnsi="Times New Roman" w:cs="Times New Roman"/>
                <w:b/>
                <w:bCs/>
                <w:iCs/>
              </w:rPr>
              <w:t>B</w:t>
            </w:r>
            <w:bookmarkEnd w:id="314"/>
          </w:p>
        </w:tc>
        <w:tc>
          <w:tcPr>
            <w:tcW w:w="4770" w:type="dxa"/>
          </w:tcPr>
          <w:p w14:paraId="537BEF2D" w14:textId="77777777" w:rsidR="002E2083" w:rsidRPr="00CF74EC" w:rsidRDefault="002E2083" w:rsidP="0069262F">
            <w:pPr>
              <w:keepNext/>
              <w:spacing w:after="60"/>
              <w:contextualSpacing/>
              <w:outlineLvl w:val="1"/>
              <w:rPr>
                <w:rFonts w:ascii="Times New Roman" w:eastAsia="Times New Roman" w:hAnsi="Times New Roman" w:cs="Times New Roman"/>
                <w:b/>
                <w:bCs/>
                <w:iCs/>
              </w:rPr>
            </w:pPr>
            <w:bookmarkStart w:id="315" w:name="_Toc116996988"/>
            <w:r>
              <w:rPr>
                <w:rFonts w:ascii="Times New Roman" w:eastAsia="Times New Roman" w:hAnsi="Times New Roman" w:cs="Times New Roman"/>
                <w:b/>
                <w:bCs/>
                <w:iCs/>
              </w:rPr>
              <w:t>Technical Specifications</w:t>
            </w:r>
            <w:bookmarkEnd w:id="315"/>
          </w:p>
        </w:tc>
        <w:tc>
          <w:tcPr>
            <w:tcW w:w="2340" w:type="dxa"/>
          </w:tcPr>
          <w:p w14:paraId="549376BA" w14:textId="77777777" w:rsidR="002E2083" w:rsidRPr="00CF74EC" w:rsidRDefault="002E2083" w:rsidP="0069262F">
            <w:pPr>
              <w:keepNext/>
              <w:spacing w:after="60"/>
              <w:contextualSpacing/>
              <w:outlineLvl w:val="1"/>
              <w:rPr>
                <w:rFonts w:ascii="Times New Roman" w:eastAsia="Times New Roman" w:hAnsi="Times New Roman" w:cs="Times New Roman"/>
                <w:bCs/>
                <w:iCs/>
              </w:rPr>
            </w:pPr>
          </w:p>
        </w:tc>
      </w:tr>
      <w:tr w:rsidR="002E2083" w:rsidRPr="00CF74EC" w14:paraId="7790AFB5" w14:textId="77777777" w:rsidTr="0069262F">
        <w:tc>
          <w:tcPr>
            <w:tcW w:w="5508" w:type="dxa"/>
            <w:gridSpan w:val="2"/>
          </w:tcPr>
          <w:p w14:paraId="52E1D8B9" w14:textId="77777777" w:rsidR="002E2083" w:rsidRPr="00CF74EC" w:rsidRDefault="002E2083" w:rsidP="0069262F">
            <w:pPr>
              <w:keepNext/>
              <w:spacing w:after="60"/>
              <w:contextualSpacing/>
              <w:jc w:val="both"/>
              <w:outlineLvl w:val="1"/>
              <w:rPr>
                <w:rFonts w:ascii="Times New Roman" w:eastAsia="Times New Roman" w:hAnsi="Times New Roman" w:cs="Times New Roman"/>
                <w:bCs/>
                <w:iCs/>
              </w:rPr>
            </w:pPr>
            <w:bookmarkStart w:id="316" w:name="_Toc116996989"/>
            <w:r w:rsidRPr="008A7EAF">
              <w:rPr>
                <w:rFonts w:ascii="Times New Roman" w:hAnsi="Times New Roman" w:cs="Times New Roman"/>
              </w:rPr>
              <w:t>B.1. Organization Experience</w:t>
            </w:r>
            <w:bookmarkEnd w:id="316"/>
          </w:p>
        </w:tc>
        <w:tc>
          <w:tcPr>
            <w:tcW w:w="2340" w:type="dxa"/>
          </w:tcPr>
          <w:p w14:paraId="3D4412C4" w14:textId="77777777" w:rsidR="002E2083" w:rsidRPr="00CF74EC" w:rsidRDefault="002E2083" w:rsidP="0069262F">
            <w:pPr>
              <w:keepNext/>
              <w:spacing w:after="60"/>
              <w:contextualSpacing/>
              <w:outlineLvl w:val="1"/>
              <w:rPr>
                <w:rFonts w:ascii="Times New Roman" w:eastAsia="Times New Roman" w:hAnsi="Times New Roman" w:cs="Times New Roman"/>
                <w:bCs/>
                <w:iCs/>
              </w:rPr>
            </w:pPr>
            <w:bookmarkStart w:id="317" w:name="_Toc116996990"/>
            <w:r>
              <w:rPr>
                <w:rFonts w:ascii="Times New Roman" w:eastAsia="Times New Roman" w:hAnsi="Times New Roman" w:cs="Times New Roman"/>
                <w:bCs/>
                <w:iCs/>
              </w:rPr>
              <w:t>75 Points</w:t>
            </w:r>
            <w:bookmarkEnd w:id="317"/>
          </w:p>
        </w:tc>
      </w:tr>
      <w:tr w:rsidR="002E2083" w:rsidRPr="00CF74EC" w14:paraId="3789CE81" w14:textId="77777777" w:rsidTr="0069262F">
        <w:tc>
          <w:tcPr>
            <w:tcW w:w="5508" w:type="dxa"/>
            <w:gridSpan w:val="2"/>
          </w:tcPr>
          <w:p w14:paraId="04B1B00A" w14:textId="77777777" w:rsidR="002E2083" w:rsidRPr="00CF74EC" w:rsidRDefault="002E2083" w:rsidP="0069262F">
            <w:pPr>
              <w:keepNext/>
              <w:spacing w:after="60"/>
              <w:contextualSpacing/>
              <w:outlineLvl w:val="1"/>
              <w:rPr>
                <w:rFonts w:ascii="Times New Roman" w:eastAsia="Times New Roman" w:hAnsi="Times New Roman" w:cs="Times New Roman"/>
                <w:bCs/>
                <w:iCs/>
              </w:rPr>
            </w:pPr>
            <w:bookmarkStart w:id="318" w:name="_Toc116996991"/>
            <w:r w:rsidRPr="008A7EAF">
              <w:rPr>
                <w:rFonts w:ascii="Times New Roman" w:hAnsi="Times New Roman" w:cs="Times New Roman"/>
              </w:rPr>
              <w:t>B.2. Organizational References</w:t>
            </w:r>
            <w:bookmarkEnd w:id="318"/>
          </w:p>
        </w:tc>
        <w:tc>
          <w:tcPr>
            <w:tcW w:w="2340" w:type="dxa"/>
          </w:tcPr>
          <w:p w14:paraId="2FBB17B9" w14:textId="77777777" w:rsidR="002E2083" w:rsidRPr="00CF74EC" w:rsidRDefault="002E2083" w:rsidP="0069262F">
            <w:pPr>
              <w:keepNext/>
              <w:spacing w:after="60"/>
              <w:contextualSpacing/>
              <w:outlineLvl w:val="1"/>
              <w:rPr>
                <w:rFonts w:ascii="Times New Roman" w:eastAsia="Times New Roman" w:hAnsi="Times New Roman" w:cs="Times New Roman"/>
                <w:bCs/>
                <w:iCs/>
              </w:rPr>
            </w:pPr>
            <w:bookmarkStart w:id="319" w:name="_Toc116996992"/>
            <w:r>
              <w:rPr>
                <w:rFonts w:ascii="Times New Roman" w:eastAsia="Times New Roman" w:hAnsi="Times New Roman" w:cs="Times New Roman"/>
                <w:bCs/>
                <w:iCs/>
              </w:rPr>
              <w:t>50 Points</w:t>
            </w:r>
            <w:bookmarkEnd w:id="319"/>
          </w:p>
        </w:tc>
      </w:tr>
      <w:tr w:rsidR="002E2083" w:rsidRPr="00CF74EC" w14:paraId="053C5C79" w14:textId="77777777" w:rsidTr="0069262F">
        <w:tc>
          <w:tcPr>
            <w:tcW w:w="5508" w:type="dxa"/>
            <w:gridSpan w:val="2"/>
          </w:tcPr>
          <w:p w14:paraId="3CC3EA7A" w14:textId="77777777" w:rsidR="002E2083" w:rsidRPr="00CF74EC" w:rsidRDefault="002E2083" w:rsidP="0069262F">
            <w:pPr>
              <w:keepNext/>
              <w:spacing w:after="60"/>
              <w:contextualSpacing/>
              <w:outlineLvl w:val="1"/>
              <w:rPr>
                <w:rFonts w:ascii="Times New Roman" w:eastAsia="Times New Roman" w:hAnsi="Times New Roman" w:cs="Times New Roman"/>
                <w:bCs/>
                <w:iCs/>
              </w:rPr>
            </w:pPr>
            <w:bookmarkStart w:id="320" w:name="_Toc116996993"/>
            <w:r w:rsidRPr="008A7EAF">
              <w:rPr>
                <w:rFonts w:ascii="Times New Roman" w:hAnsi="Times New Roman" w:cs="Times New Roman"/>
              </w:rPr>
              <w:t>B.3. Mandatory Specifications</w:t>
            </w:r>
            <w:bookmarkEnd w:id="320"/>
          </w:p>
        </w:tc>
        <w:tc>
          <w:tcPr>
            <w:tcW w:w="2340" w:type="dxa"/>
          </w:tcPr>
          <w:p w14:paraId="43072C54" w14:textId="77777777" w:rsidR="002E2083" w:rsidRPr="00CF74EC" w:rsidRDefault="002E2083" w:rsidP="0069262F">
            <w:pPr>
              <w:keepNext/>
              <w:spacing w:after="60"/>
              <w:contextualSpacing/>
              <w:outlineLvl w:val="1"/>
              <w:rPr>
                <w:rFonts w:ascii="Times New Roman" w:eastAsia="Times New Roman" w:hAnsi="Times New Roman" w:cs="Times New Roman"/>
                <w:bCs/>
                <w:iCs/>
              </w:rPr>
            </w:pPr>
            <w:bookmarkStart w:id="321" w:name="_Toc116996994"/>
            <w:r>
              <w:rPr>
                <w:rFonts w:ascii="Times New Roman" w:eastAsia="Times New Roman" w:hAnsi="Times New Roman" w:cs="Times New Roman"/>
                <w:bCs/>
                <w:iCs/>
              </w:rPr>
              <w:t>350 Points</w:t>
            </w:r>
            <w:bookmarkEnd w:id="321"/>
          </w:p>
        </w:tc>
      </w:tr>
      <w:tr w:rsidR="002E2083" w:rsidRPr="00CF74EC" w14:paraId="7CD10676" w14:textId="77777777" w:rsidTr="0069262F">
        <w:tc>
          <w:tcPr>
            <w:tcW w:w="5508" w:type="dxa"/>
            <w:gridSpan w:val="2"/>
          </w:tcPr>
          <w:p w14:paraId="77B44C25" w14:textId="77777777" w:rsidR="002E2083" w:rsidRPr="00CF74EC" w:rsidRDefault="002E2083" w:rsidP="0069262F">
            <w:pPr>
              <w:keepNext/>
              <w:spacing w:after="60"/>
              <w:contextualSpacing/>
              <w:outlineLvl w:val="1"/>
              <w:rPr>
                <w:rFonts w:ascii="Times New Roman" w:eastAsia="Times New Roman" w:hAnsi="Times New Roman" w:cs="Times New Roman"/>
                <w:bCs/>
                <w:iCs/>
              </w:rPr>
            </w:pPr>
            <w:bookmarkStart w:id="322" w:name="_Toc116996995"/>
            <w:r>
              <w:rPr>
                <w:rFonts w:ascii="Times New Roman" w:eastAsia="Times New Roman" w:hAnsi="Times New Roman" w:cs="Times New Roman"/>
                <w:bCs/>
                <w:iCs/>
              </w:rPr>
              <w:t>B.4. Project Plan</w:t>
            </w:r>
            <w:bookmarkEnd w:id="322"/>
          </w:p>
        </w:tc>
        <w:tc>
          <w:tcPr>
            <w:tcW w:w="2340" w:type="dxa"/>
          </w:tcPr>
          <w:p w14:paraId="5ADA1E80" w14:textId="77777777" w:rsidR="002E2083" w:rsidRPr="00CF74EC" w:rsidRDefault="002E2083" w:rsidP="0069262F">
            <w:pPr>
              <w:keepNext/>
              <w:spacing w:after="60"/>
              <w:contextualSpacing/>
              <w:outlineLvl w:val="1"/>
              <w:rPr>
                <w:rFonts w:ascii="Times New Roman" w:eastAsia="Times New Roman" w:hAnsi="Times New Roman" w:cs="Times New Roman"/>
                <w:bCs/>
                <w:iCs/>
              </w:rPr>
            </w:pPr>
            <w:bookmarkStart w:id="323" w:name="_Toc116996996"/>
            <w:r>
              <w:rPr>
                <w:rFonts w:ascii="Times New Roman" w:eastAsia="Times New Roman" w:hAnsi="Times New Roman" w:cs="Times New Roman"/>
                <w:bCs/>
                <w:iCs/>
              </w:rPr>
              <w:t>125 Points</w:t>
            </w:r>
            <w:bookmarkEnd w:id="323"/>
          </w:p>
        </w:tc>
      </w:tr>
      <w:tr w:rsidR="002E2083" w:rsidRPr="00CF74EC" w14:paraId="2C27BCAB" w14:textId="77777777" w:rsidTr="0069262F">
        <w:tc>
          <w:tcPr>
            <w:tcW w:w="5508" w:type="dxa"/>
            <w:gridSpan w:val="2"/>
          </w:tcPr>
          <w:p w14:paraId="79F1E7A2" w14:textId="77777777" w:rsidR="002E2083" w:rsidRPr="00CF74EC" w:rsidRDefault="002E2083" w:rsidP="0069262F">
            <w:pPr>
              <w:keepNext/>
              <w:spacing w:after="60"/>
              <w:contextualSpacing/>
              <w:outlineLvl w:val="1"/>
              <w:rPr>
                <w:rFonts w:ascii="Times New Roman" w:eastAsia="Times New Roman" w:hAnsi="Times New Roman" w:cs="Times New Roman"/>
                <w:bCs/>
                <w:iCs/>
              </w:rPr>
            </w:pPr>
            <w:bookmarkStart w:id="324" w:name="_Toc116996997"/>
            <w:r w:rsidRPr="008A7EAF">
              <w:rPr>
                <w:rFonts w:ascii="Times New Roman" w:hAnsi="Times New Roman" w:cs="Times New Roman"/>
              </w:rPr>
              <w:t>B.5. Desirable Specifications</w:t>
            </w:r>
            <w:bookmarkEnd w:id="324"/>
          </w:p>
        </w:tc>
        <w:tc>
          <w:tcPr>
            <w:tcW w:w="2340" w:type="dxa"/>
          </w:tcPr>
          <w:p w14:paraId="50501AFA" w14:textId="77777777" w:rsidR="002E2083" w:rsidRPr="00CF74EC" w:rsidRDefault="002E2083" w:rsidP="0069262F">
            <w:pPr>
              <w:rPr>
                <w:rFonts w:ascii="Times New Roman" w:hAnsi="Times New Roman" w:cs="Times New Roman"/>
              </w:rPr>
            </w:pPr>
            <w:r w:rsidRPr="00564C0A">
              <w:rPr>
                <w:rFonts w:ascii="Times New Roman" w:hAnsi="Times New Roman" w:cs="Times New Roman"/>
              </w:rPr>
              <w:t xml:space="preserve"> 50 Points</w:t>
            </w:r>
          </w:p>
        </w:tc>
      </w:tr>
      <w:tr w:rsidR="002E2083" w:rsidRPr="00CF74EC" w14:paraId="1B78EC27" w14:textId="77777777" w:rsidTr="0069262F">
        <w:tc>
          <w:tcPr>
            <w:tcW w:w="738" w:type="dxa"/>
          </w:tcPr>
          <w:p w14:paraId="0B7DA96A" w14:textId="77777777" w:rsidR="002E2083" w:rsidRPr="00805AA7" w:rsidRDefault="002E2083" w:rsidP="0069262F">
            <w:pPr>
              <w:keepNext/>
              <w:spacing w:after="60"/>
              <w:contextualSpacing/>
              <w:outlineLvl w:val="1"/>
              <w:rPr>
                <w:rFonts w:ascii="Times New Roman" w:eastAsia="Times New Roman" w:hAnsi="Times New Roman" w:cs="Times New Roman"/>
                <w:b/>
                <w:bCs/>
                <w:iCs/>
              </w:rPr>
            </w:pPr>
            <w:bookmarkStart w:id="325" w:name="_Toc116996998"/>
            <w:r w:rsidRPr="00805AA7">
              <w:rPr>
                <w:rFonts w:ascii="Times New Roman" w:eastAsia="Times New Roman" w:hAnsi="Times New Roman" w:cs="Times New Roman"/>
                <w:b/>
                <w:bCs/>
                <w:iCs/>
              </w:rPr>
              <w:t>C</w:t>
            </w:r>
            <w:bookmarkEnd w:id="325"/>
          </w:p>
        </w:tc>
        <w:tc>
          <w:tcPr>
            <w:tcW w:w="4770" w:type="dxa"/>
          </w:tcPr>
          <w:p w14:paraId="6ED9114F" w14:textId="77777777" w:rsidR="002E2083" w:rsidRPr="00805AA7" w:rsidRDefault="002E2083" w:rsidP="0069262F">
            <w:pPr>
              <w:keepNext/>
              <w:spacing w:after="60"/>
              <w:contextualSpacing/>
              <w:outlineLvl w:val="1"/>
              <w:rPr>
                <w:rFonts w:ascii="Times New Roman" w:eastAsia="Times New Roman" w:hAnsi="Times New Roman" w:cs="Times New Roman"/>
                <w:b/>
                <w:bCs/>
                <w:iCs/>
              </w:rPr>
            </w:pPr>
            <w:bookmarkStart w:id="326" w:name="_Toc116996999"/>
            <w:r w:rsidRPr="00805AA7">
              <w:rPr>
                <w:rFonts w:ascii="Times New Roman" w:hAnsi="Times New Roman" w:cs="Times New Roman"/>
                <w:b/>
              </w:rPr>
              <w:t>Business Specifications</w:t>
            </w:r>
            <w:bookmarkEnd w:id="326"/>
          </w:p>
        </w:tc>
        <w:tc>
          <w:tcPr>
            <w:tcW w:w="2340" w:type="dxa"/>
          </w:tcPr>
          <w:p w14:paraId="187A00AF" w14:textId="77777777" w:rsidR="002E2083" w:rsidRPr="00CF74EC" w:rsidRDefault="002E2083" w:rsidP="0069262F">
            <w:pPr>
              <w:rPr>
                <w:rFonts w:ascii="Times New Roman" w:hAnsi="Times New Roman" w:cs="Times New Roman"/>
              </w:rPr>
            </w:pPr>
          </w:p>
        </w:tc>
      </w:tr>
      <w:tr w:rsidR="002E2083" w:rsidRPr="00CF74EC" w14:paraId="2EDF426C" w14:textId="77777777" w:rsidTr="0069262F">
        <w:tc>
          <w:tcPr>
            <w:tcW w:w="5508" w:type="dxa"/>
            <w:gridSpan w:val="2"/>
          </w:tcPr>
          <w:p w14:paraId="09085EF3" w14:textId="77777777" w:rsidR="002E2083" w:rsidRPr="00CF74EC" w:rsidRDefault="002E2083" w:rsidP="0069262F">
            <w:pPr>
              <w:keepNext/>
              <w:spacing w:after="60"/>
              <w:contextualSpacing/>
              <w:outlineLvl w:val="1"/>
              <w:rPr>
                <w:rFonts w:ascii="Times New Roman" w:eastAsia="Times New Roman" w:hAnsi="Times New Roman" w:cs="Times New Roman"/>
                <w:bCs/>
                <w:iCs/>
              </w:rPr>
            </w:pPr>
            <w:bookmarkStart w:id="327" w:name="_Toc116997000"/>
            <w:r w:rsidRPr="008A7EAF">
              <w:rPr>
                <w:rFonts w:ascii="Times New Roman" w:hAnsi="Times New Roman" w:cs="Times New Roman"/>
              </w:rPr>
              <w:t>C.1. Financial Stability</w:t>
            </w:r>
            <w:bookmarkEnd w:id="327"/>
          </w:p>
        </w:tc>
        <w:tc>
          <w:tcPr>
            <w:tcW w:w="2340" w:type="dxa"/>
          </w:tcPr>
          <w:p w14:paraId="212F4E65" w14:textId="77777777" w:rsidR="002E2083" w:rsidRPr="00CF74EC" w:rsidRDefault="002E2083" w:rsidP="0069262F">
            <w:pPr>
              <w:rPr>
                <w:rFonts w:ascii="Times New Roman" w:hAnsi="Times New Roman" w:cs="Times New Roman"/>
              </w:rPr>
            </w:pPr>
            <w:r>
              <w:rPr>
                <w:rFonts w:ascii="Times New Roman" w:hAnsi="Times New Roman" w:cs="Times New Roman"/>
              </w:rPr>
              <w:t>25 Points</w:t>
            </w:r>
          </w:p>
        </w:tc>
      </w:tr>
      <w:tr w:rsidR="002E2083" w:rsidRPr="00CF74EC" w14:paraId="5A04BCA9" w14:textId="77777777" w:rsidTr="0069262F">
        <w:tc>
          <w:tcPr>
            <w:tcW w:w="5508" w:type="dxa"/>
            <w:gridSpan w:val="2"/>
          </w:tcPr>
          <w:p w14:paraId="4603F8E2" w14:textId="77777777" w:rsidR="002E2083" w:rsidRPr="00CF74EC" w:rsidRDefault="002E2083" w:rsidP="0069262F">
            <w:pPr>
              <w:keepNext/>
              <w:spacing w:after="60"/>
              <w:contextualSpacing/>
              <w:outlineLvl w:val="1"/>
              <w:rPr>
                <w:rFonts w:ascii="Times New Roman" w:eastAsia="Times New Roman" w:hAnsi="Times New Roman" w:cs="Times New Roman"/>
                <w:bCs/>
                <w:iCs/>
              </w:rPr>
            </w:pPr>
            <w:bookmarkStart w:id="328" w:name="_Toc116997001"/>
            <w:r>
              <w:rPr>
                <w:rFonts w:ascii="Times New Roman" w:hAnsi="Times New Roman" w:cs="Times New Roman"/>
              </w:rPr>
              <w:t>C.2</w:t>
            </w:r>
            <w:r w:rsidRPr="008A7EAF">
              <w:rPr>
                <w:rFonts w:ascii="Times New Roman" w:hAnsi="Times New Roman" w:cs="Times New Roman"/>
              </w:rPr>
              <w:t>. Organization’s most recent year’s audit report</w:t>
            </w:r>
            <w:bookmarkEnd w:id="328"/>
          </w:p>
        </w:tc>
        <w:tc>
          <w:tcPr>
            <w:tcW w:w="2340" w:type="dxa"/>
          </w:tcPr>
          <w:p w14:paraId="216FD32A" w14:textId="77777777" w:rsidR="002E2083" w:rsidRPr="00CF74EC" w:rsidRDefault="002E2083" w:rsidP="0069262F">
            <w:pPr>
              <w:rPr>
                <w:rFonts w:ascii="Times New Roman" w:hAnsi="Times New Roman" w:cs="Times New Roman"/>
              </w:rPr>
            </w:pPr>
            <w:r>
              <w:rPr>
                <w:rFonts w:ascii="Times New Roman" w:hAnsi="Times New Roman" w:cs="Times New Roman"/>
              </w:rPr>
              <w:t>25 Points</w:t>
            </w:r>
          </w:p>
        </w:tc>
      </w:tr>
      <w:tr w:rsidR="002E2083" w:rsidRPr="00CF74EC" w14:paraId="14EB3653" w14:textId="77777777" w:rsidTr="0069262F">
        <w:tc>
          <w:tcPr>
            <w:tcW w:w="5508" w:type="dxa"/>
            <w:gridSpan w:val="2"/>
          </w:tcPr>
          <w:p w14:paraId="02C68766" w14:textId="77777777" w:rsidR="002E2083" w:rsidRPr="00CF74EC" w:rsidRDefault="002E2083" w:rsidP="0069262F">
            <w:pPr>
              <w:keepNext/>
              <w:spacing w:after="60"/>
              <w:contextualSpacing/>
              <w:outlineLvl w:val="1"/>
              <w:rPr>
                <w:rFonts w:ascii="Times New Roman" w:eastAsia="Times New Roman" w:hAnsi="Times New Roman" w:cs="Times New Roman"/>
                <w:bCs/>
                <w:iCs/>
              </w:rPr>
            </w:pPr>
            <w:bookmarkStart w:id="329" w:name="_Toc116997002"/>
            <w:r>
              <w:rPr>
                <w:rFonts w:ascii="Times New Roman" w:hAnsi="Times New Roman" w:cs="Times New Roman"/>
              </w:rPr>
              <w:t>C.3</w:t>
            </w:r>
            <w:r w:rsidRPr="008A7EAF">
              <w:rPr>
                <w:rFonts w:ascii="Times New Roman" w:hAnsi="Times New Roman" w:cs="Times New Roman"/>
              </w:rPr>
              <w:t>. Letter of Transmittal</w:t>
            </w:r>
            <w:bookmarkEnd w:id="329"/>
          </w:p>
        </w:tc>
        <w:tc>
          <w:tcPr>
            <w:tcW w:w="2340" w:type="dxa"/>
          </w:tcPr>
          <w:p w14:paraId="15450C07" w14:textId="77777777" w:rsidR="002E2083" w:rsidRPr="00CF74EC" w:rsidRDefault="002E2083" w:rsidP="0069262F">
            <w:pPr>
              <w:rPr>
                <w:rFonts w:ascii="Times New Roman" w:hAnsi="Times New Roman" w:cs="Times New Roman"/>
              </w:rPr>
            </w:pPr>
            <w:r>
              <w:rPr>
                <w:rFonts w:ascii="Times New Roman" w:hAnsi="Times New Roman" w:cs="Times New Roman"/>
              </w:rPr>
              <w:t>Pass/Fail</w:t>
            </w:r>
          </w:p>
        </w:tc>
      </w:tr>
      <w:tr w:rsidR="002E2083" w:rsidRPr="00CF74EC" w14:paraId="04DAA34E" w14:textId="77777777" w:rsidTr="0069262F">
        <w:tc>
          <w:tcPr>
            <w:tcW w:w="5508" w:type="dxa"/>
            <w:gridSpan w:val="2"/>
          </w:tcPr>
          <w:p w14:paraId="1E8FC71A" w14:textId="77777777" w:rsidR="002E2083" w:rsidRPr="00CF74EC" w:rsidRDefault="002E2083" w:rsidP="0069262F">
            <w:pPr>
              <w:keepNext/>
              <w:spacing w:after="60"/>
              <w:contextualSpacing/>
              <w:outlineLvl w:val="1"/>
              <w:rPr>
                <w:rFonts w:ascii="Times New Roman" w:eastAsia="Times New Roman" w:hAnsi="Times New Roman" w:cs="Times New Roman"/>
                <w:bCs/>
                <w:iCs/>
              </w:rPr>
            </w:pPr>
            <w:bookmarkStart w:id="330" w:name="_Toc116997003"/>
            <w:r>
              <w:rPr>
                <w:rFonts w:ascii="Times New Roman" w:hAnsi="Times New Roman" w:cs="Times New Roman"/>
              </w:rPr>
              <w:t>C.4</w:t>
            </w:r>
            <w:r w:rsidRPr="008A7EAF">
              <w:rPr>
                <w:rFonts w:ascii="Times New Roman" w:hAnsi="Times New Roman" w:cs="Times New Roman"/>
              </w:rPr>
              <w:t>. Signed Campaign Contribution Disclosure Form</w:t>
            </w:r>
            <w:bookmarkEnd w:id="330"/>
          </w:p>
        </w:tc>
        <w:tc>
          <w:tcPr>
            <w:tcW w:w="2340" w:type="dxa"/>
          </w:tcPr>
          <w:p w14:paraId="0CD5E5B9" w14:textId="77777777" w:rsidR="002E2083" w:rsidRPr="00CF74EC" w:rsidRDefault="002E2083" w:rsidP="0069262F">
            <w:pPr>
              <w:rPr>
                <w:rFonts w:ascii="Times New Roman" w:hAnsi="Times New Roman" w:cs="Times New Roman"/>
              </w:rPr>
            </w:pPr>
            <w:r>
              <w:rPr>
                <w:rFonts w:ascii="Times New Roman" w:hAnsi="Times New Roman" w:cs="Times New Roman"/>
              </w:rPr>
              <w:t>Pass/Fail</w:t>
            </w:r>
          </w:p>
        </w:tc>
      </w:tr>
      <w:tr w:rsidR="002E2083" w:rsidRPr="00CF74EC" w14:paraId="5C3B8739" w14:textId="77777777" w:rsidTr="0069262F">
        <w:tc>
          <w:tcPr>
            <w:tcW w:w="5508" w:type="dxa"/>
            <w:gridSpan w:val="2"/>
          </w:tcPr>
          <w:p w14:paraId="52B7AA8C" w14:textId="77777777" w:rsidR="002E2083" w:rsidRPr="00CF74EC" w:rsidRDefault="002E2083" w:rsidP="0069262F">
            <w:pPr>
              <w:keepNext/>
              <w:spacing w:after="60"/>
              <w:contextualSpacing/>
              <w:outlineLvl w:val="1"/>
              <w:rPr>
                <w:rFonts w:ascii="Times New Roman" w:eastAsia="Times New Roman" w:hAnsi="Times New Roman" w:cs="Times New Roman"/>
                <w:bCs/>
                <w:iCs/>
              </w:rPr>
            </w:pPr>
            <w:bookmarkStart w:id="331" w:name="_Toc116997004"/>
            <w:r>
              <w:rPr>
                <w:rFonts w:ascii="Times New Roman" w:hAnsi="Times New Roman" w:cs="Times New Roman"/>
              </w:rPr>
              <w:t>C.5</w:t>
            </w:r>
            <w:r w:rsidRPr="008A7EAF">
              <w:rPr>
                <w:rFonts w:ascii="Times New Roman" w:hAnsi="Times New Roman" w:cs="Times New Roman"/>
              </w:rPr>
              <w:t>. Cost Proposal/Budget</w:t>
            </w:r>
            <w:bookmarkEnd w:id="331"/>
          </w:p>
        </w:tc>
        <w:tc>
          <w:tcPr>
            <w:tcW w:w="2340" w:type="dxa"/>
          </w:tcPr>
          <w:p w14:paraId="6B169413" w14:textId="77777777" w:rsidR="002E2083" w:rsidRPr="00CF74EC" w:rsidRDefault="002E2083" w:rsidP="0069262F">
            <w:pPr>
              <w:rPr>
                <w:rFonts w:ascii="Times New Roman" w:hAnsi="Times New Roman" w:cs="Times New Roman"/>
              </w:rPr>
            </w:pPr>
            <w:r>
              <w:rPr>
                <w:rFonts w:ascii="Times New Roman" w:hAnsi="Times New Roman" w:cs="Times New Roman"/>
              </w:rPr>
              <w:t>300 Points</w:t>
            </w:r>
          </w:p>
        </w:tc>
      </w:tr>
      <w:tr w:rsidR="002E2083" w:rsidRPr="00CF74EC" w14:paraId="229053F6" w14:textId="77777777" w:rsidTr="0069262F">
        <w:tc>
          <w:tcPr>
            <w:tcW w:w="5508" w:type="dxa"/>
            <w:gridSpan w:val="2"/>
          </w:tcPr>
          <w:p w14:paraId="72BF8C51" w14:textId="77777777" w:rsidR="002E2083" w:rsidRPr="007D5DFD" w:rsidRDefault="002E2083" w:rsidP="0069262F">
            <w:pPr>
              <w:keepNext/>
              <w:spacing w:after="60"/>
              <w:contextualSpacing/>
              <w:outlineLvl w:val="1"/>
              <w:rPr>
                <w:rFonts w:ascii="Times New Roman" w:eastAsia="Times New Roman" w:hAnsi="Times New Roman" w:cs="Times New Roman"/>
                <w:b/>
                <w:bCs/>
                <w:iCs/>
                <w:sz w:val="28"/>
                <w:szCs w:val="28"/>
              </w:rPr>
            </w:pPr>
          </w:p>
        </w:tc>
        <w:tc>
          <w:tcPr>
            <w:tcW w:w="2340" w:type="dxa"/>
          </w:tcPr>
          <w:p w14:paraId="3976EDDF" w14:textId="77777777" w:rsidR="002E2083" w:rsidRPr="007D5DFD" w:rsidRDefault="002E2083" w:rsidP="0069262F">
            <w:pPr>
              <w:rPr>
                <w:rFonts w:ascii="Times New Roman" w:hAnsi="Times New Roman" w:cs="Times New Roman"/>
                <w:b/>
                <w:sz w:val="28"/>
                <w:szCs w:val="28"/>
              </w:rPr>
            </w:pPr>
          </w:p>
        </w:tc>
      </w:tr>
      <w:tr w:rsidR="002E2083" w:rsidRPr="00CF74EC" w14:paraId="2BA60618" w14:textId="77777777" w:rsidTr="0069262F">
        <w:tc>
          <w:tcPr>
            <w:tcW w:w="5508" w:type="dxa"/>
            <w:gridSpan w:val="2"/>
          </w:tcPr>
          <w:p w14:paraId="15F1D6F1" w14:textId="77777777" w:rsidR="002E2083" w:rsidRPr="007D5DFD" w:rsidRDefault="002E2083" w:rsidP="0069262F">
            <w:pPr>
              <w:keepNext/>
              <w:spacing w:after="60"/>
              <w:contextualSpacing/>
              <w:outlineLvl w:val="1"/>
              <w:rPr>
                <w:rFonts w:ascii="Times New Roman" w:eastAsia="Times New Roman" w:hAnsi="Times New Roman" w:cs="Times New Roman"/>
                <w:b/>
                <w:bCs/>
                <w:iCs/>
                <w:sz w:val="28"/>
                <w:szCs w:val="28"/>
              </w:rPr>
            </w:pPr>
            <w:bookmarkStart w:id="332" w:name="_Toc116997005"/>
            <w:r w:rsidRPr="007D5DFD">
              <w:rPr>
                <w:rFonts w:ascii="Times New Roman" w:eastAsia="Times New Roman" w:hAnsi="Times New Roman" w:cs="Times New Roman"/>
                <w:b/>
                <w:bCs/>
                <w:iCs/>
                <w:sz w:val="28"/>
                <w:szCs w:val="28"/>
              </w:rPr>
              <w:t>Total</w:t>
            </w:r>
            <w:bookmarkEnd w:id="332"/>
          </w:p>
        </w:tc>
        <w:tc>
          <w:tcPr>
            <w:tcW w:w="2340" w:type="dxa"/>
          </w:tcPr>
          <w:p w14:paraId="79CF9578" w14:textId="77777777" w:rsidR="002E2083" w:rsidRPr="007D5DFD" w:rsidRDefault="002E2083" w:rsidP="0069262F">
            <w:pPr>
              <w:rPr>
                <w:rFonts w:ascii="Times New Roman" w:hAnsi="Times New Roman" w:cs="Times New Roman"/>
                <w:b/>
                <w:sz w:val="28"/>
                <w:szCs w:val="28"/>
              </w:rPr>
            </w:pPr>
            <w:r w:rsidRPr="007D5DFD">
              <w:rPr>
                <w:rFonts w:ascii="Times New Roman" w:hAnsi="Times New Roman" w:cs="Times New Roman"/>
                <w:b/>
                <w:sz w:val="28"/>
                <w:szCs w:val="28"/>
              </w:rPr>
              <w:t>1,000 Points</w:t>
            </w:r>
          </w:p>
        </w:tc>
      </w:tr>
    </w:tbl>
    <w:p w14:paraId="1B4496F8" w14:textId="77777777" w:rsidR="002E2083" w:rsidRPr="007D5DFD" w:rsidRDefault="002E2083" w:rsidP="002E2083">
      <w:pPr>
        <w:keepNext/>
        <w:ind w:firstLine="720"/>
        <w:outlineLvl w:val="1"/>
        <w:rPr>
          <w:b/>
          <w:bCs/>
          <w:iCs/>
        </w:rPr>
      </w:pPr>
      <w:bookmarkStart w:id="333" w:name="_Toc116997006"/>
      <w:r w:rsidRPr="007D5DFD">
        <w:rPr>
          <w:b/>
          <w:bCs/>
          <w:iCs/>
        </w:rPr>
        <w:t>Table 1: Evaluation Point Summary</w:t>
      </w:r>
      <w:bookmarkEnd w:id="333"/>
    </w:p>
    <w:p w14:paraId="448C841F" w14:textId="62FE8DA7" w:rsidR="00C52678" w:rsidRDefault="00C52678" w:rsidP="000B3F12">
      <w:pPr>
        <w:pStyle w:val="ListParagraph"/>
        <w:keepNext/>
        <w:ind w:left="1440"/>
        <w:outlineLvl w:val="1"/>
        <w:rPr>
          <w:bCs/>
          <w:iCs/>
        </w:rPr>
      </w:pPr>
    </w:p>
    <w:p w14:paraId="76AA4D42" w14:textId="77777777" w:rsidR="00A147B6" w:rsidRDefault="00A147B6" w:rsidP="00412F82">
      <w:pPr>
        <w:pStyle w:val="ListParagraph"/>
        <w:keepNext/>
        <w:numPr>
          <w:ilvl w:val="0"/>
          <w:numId w:val="51"/>
        </w:numPr>
        <w:outlineLvl w:val="1"/>
        <w:rPr>
          <w:b/>
          <w:bCs/>
          <w:iCs/>
        </w:rPr>
      </w:pPr>
      <w:bookmarkStart w:id="334" w:name="_Toc116997007"/>
      <w:r>
        <w:rPr>
          <w:b/>
          <w:bCs/>
          <w:iCs/>
        </w:rPr>
        <w:t>TECHNICAL SPECIFICATIONS</w:t>
      </w:r>
      <w:bookmarkEnd w:id="334"/>
    </w:p>
    <w:p w14:paraId="7E62E771" w14:textId="77777777" w:rsidR="00A147B6" w:rsidRPr="007D5DFD" w:rsidRDefault="00A147B6" w:rsidP="00A147B6">
      <w:pPr>
        <w:keepNext/>
        <w:outlineLvl w:val="1"/>
        <w:rPr>
          <w:bCs/>
          <w:iCs/>
        </w:rPr>
      </w:pPr>
    </w:p>
    <w:p w14:paraId="3355CDAB" w14:textId="77777777" w:rsidR="00A147B6" w:rsidRPr="005237D9" w:rsidRDefault="00A147B6" w:rsidP="00412F82">
      <w:pPr>
        <w:pStyle w:val="ListParagraph"/>
        <w:keepNext/>
        <w:numPr>
          <w:ilvl w:val="0"/>
          <w:numId w:val="52"/>
        </w:numPr>
        <w:outlineLvl w:val="1"/>
        <w:rPr>
          <w:b/>
          <w:bCs/>
          <w:iCs/>
        </w:rPr>
      </w:pPr>
      <w:bookmarkStart w:id="335" w:name="_Toc116997008"/>
      <w:r w:rsidRPr="005237D9">
        <w:rPr>
          <w:b/>
          <w:bCs/>
          <w:iCs/>
        </w:rPr>
        <w:t xml:space="preserve">B.1 Organizational </w:t>
      </w:r>
      <w:r w:rsidRPr="00D66E92">
        <w:rPr>
          <w:b/>
          <w:bCs/>
          <w:iCs/>
        </w:rPr>
        <w:t>Experience (</w:t>
      </w:r>
      <w:r>
        <w:rPr>
          <w:b/>
          <w:bCs/>
          <w:iCs/>
        </w:rPr>
        <w:t>Total 75</w:t>
      </w:r>
      <w:r w:rsidRPr="00D66E92">
        <w:rPr>
          <w:b/>
          <w:bCs/>
          <w:iCs/>
        </w:rPr>
        <w:t xml:space="preserve"> points</w:t>
      </w:r>
      <w:r>
        <w:rPr>
          <w:b/>
          <w:bCs/>
          <w:iCs/>
        </w:rPr>
        <w:t>) (Maximum 40 pages Front and Back)</w:t>
      </w:r>
      <w:bookmarkEnd w:id="335"/>
    </w:p>
    <w:p w14:paraId="7DBFD715" w14:textId="77777777" w:rsidR="00A147B6" w:rsidRPr="005237D9" w:rsidRDefault="00A147B6" w:rsidP="00A147B6">
      <w:pPr>
        <w:pStyle w:val="ListParagraph"/>
        <w:keepNext/>
        <w:ind w:left="360"/>
        <w:outlineLvl w:val="1"/>
        <w:rPr>
          <w:bCs/>
          <w:iCs/>
        </w:rPr>
      </w:pPr>
      <w:bookmarkStart w:id="336" w:name="_Toc116997009"/>
      <w:r w:rsidRPr="005237D9">
        <w:rPr>
          <w:bCs/>
          <w:iCs/>
        </w:rPr>
        <w:t>Points will be awarded based upon an evaluation of the Offeror’s:</w:t>
      </w:r>
      <w:bookmarkEnd w:id="336"/>
    </w:p>
    <w:p w14:paraId="43AB4926" w14:textId="5CDB2E5A" w:rsidR="00A147B6" w:rsidRPr="005237D9" w:rsidRDefault="00A147B6" w:rsidP="00412F82">
      <w:pPr>
        <w:pStyle w:val="ListParagraph"/>
        <w:keepNext/>
        <w:numPr>
          <w:ilvl w:val="1"/>
          <w:numId w:val="52"/>
        </w:numPr>
        <w:outlineLvl w:val="1"/>
        <w:rPr>
          <w:bCs/>
          <w:iCs/>
        </w:rPr>
      </w:pPr>
      <w:bookmarkStart w:id="337" w:name="_Toc116997010"/>
      <w:r w:rsidRPr="005237D9">
        <w:rPr>
          <w:bCs/>
          <w:iCs/>
        </w:rPr>
        <w:t xml:space="preserve">Efficient use of expertise within its organization, such as, internal communications, tools, for effective transfer of knowledge, training of staff and distribution of </w:t>
      </w:r>
      <w:proofErr w:type="gramStart"/>
      <w:r w:rsidRPr="005237D9">
        <w:rPr>
          <w:bCs/>
          <w:iCs/>
        </w:rPr>
        <w:t>information</w:t>
      </w:r>
      <w:r>
        <w:rPr>
          <w:bCs/>
          <w:iCs/>
        </w:rPr>
        <w:t>;</w:t>
      </w:r>
      <w:bookmarkEnd w:id="337"/>
      <w:proofErr w:type="gramEnd"/>
    </w:p>
    <w:p w14:paraId="1D220ED9" w14:textId="691B8757" w:rsidR="00A147B6" w:rsidRPr="005237D9" w:rsidRDefault="00A147B6" w:rsidP="00412F82">
      <w:pPr>
        <w:pStyle w:val="ListParagraph"/>
        <w:keepNext/>
        <w:numPr>
          <w:ilvl w:val="1"/>
          <w:numId w:val="52"/>
        </w:numPr>
        <w:outlineLvl w:val="1"/>
        <w:rPr>
          <w:bCs/>
          <w:iCs/>
        </w:rPr>
      </w:pPr>
      <w:bookmarkStart w:id="338" w:name="_Toc116997011"/>
      <w:r w:rsidRPr="005237D9">
        <w:rPr>
          <w:bCs/>
          <w:iCs/>
        </w:rPr>
        <w:t xml:space="preserve">Experience, </w:t>
      </w:r>
      <w:r w:rsidR="00A53356" w:rsidRPr="005237D9">
        <w:rPr>
          <w:bCs/>
          <w:iCs/>
        </w:rPr>
        <w:t>education,</w:t>
      </w:r>
      <w:r w:rsidRPr="005237D9">
        <w:rPr>
          <w:bCs/>
          <w:iCs/>
        </w:rPr>
        <w:t xml:space="preserve"> and expertise of key personnel who deliver services to </w:t>
      </w:r>
      <w:r>
        <w:rPr>
          <w:bCs/>
          <w:iCs/>
        </w:rPr>
        <w:t>SNAP E&amp;T</w:t>
      </w:r>
      <w:r w:rsidRPr="005237D9">
        <w:rPr>
          <w:bCs/>
          <w:iCs/>
        </w:rPr>
        <w:t xml:space="preserve"> participants; and</w:t>
      </w:r>
      <w:bookmarkEnd w:id="338"/>
    </w:p>
    <w:p w14:paraId="1BAE7C2D" w14:textId="3339F15C" w:rsidR="007F2D70" w:rsidRPr="0009115D" w:rsidRDefault="007F2D70" w:rsidP="00412F82">
      <w:pPr>
        <w:pStyle w:val="ListParagraph"/>
        <w:keepNext/>
        <w:numPr>
          <w:ilvl w:val="1"/>
          <w:numId w:val="52"/>
        </w:numPr>
        <w:outlineLvl w:val="1"/>
        <w:rPr>
          <w:bCs/>
          <w:iCs/>
        </w:rPr>
      </w:pPr>
      <w:bookmarkStart w:id="339" w:name="_Toc116997012"/>
      <w:proofErr w:type="gramStart"/>
      <w:r w:rsidRPr="0020256E">
        <w:rPr>
          <w:bCs/>
          <w:iCs/>
        </w:rPr>
        <w:t>Past-performance</w:t>
      </w:r>
      <w:proofErr w:type="gramEnd"/>
      <w:r w:rsidRPr="0020256E">
        <w:rPr>
          <w:bCs/>
          <w:iCs/>
        </w:rPr>
        <w:t xml:space="preserve"> as related to the successful implementation of programs serving low-income populations, as it relates </w:t>
      </w:r>
      <w:r w:rsidRPr="0009115D">
        <w:rPr>
          <w:bCs/>
          <w:iCs/>
        </w:rPr>
        <w:t xml:space="preserve">to knowledge serving population </w:t>
      </w:r>
      <w:r w:rsidR="00AE4154">
        <w:rPr>
          <w:bCs/>
          <w:iCs/>
        </w:rPr>
        <w:t>struggling with obtaining or maintaining gainful employment;</w:t>
      </w:r>
      <w:bookmarkEnd w:id="339"/>
    </w:p>
    <w:p w14:paraId="0FDE8073" w14:textId="2C8BA1F3" w:rsidR="007F2D70" w:rsidRDefault="007F2D70" w:rsidP="00412F82">
      <w:pPr>
        <w:pStyle w:val="ListParagraph"/>
        <w:keepNext/>
        <w:numPr>
          <w:ilvl w:val="1"/>
          <w:numId w:val="52"/>
        </w:numPr>
        <w:outlineLvl w:val="1"/>
        <w:rPr>
          <w:bCs/>
          <w:iCs/>
        </w:rPr>
      </w:pPr>
      <w:bookmarkStart w:id="340" w:name="_Toc116997013"/>
      <w:r w:rsidRPr="0009115D">
        <w:rPr>
          <w:bCs/>
          <w:iCs/>
        </w:rPr>
        <w:t xml:space="preserve">Experience </w:t>
      </w:r>
      <w:r w:rsidR="00AE4154">
        <w:rPr>
          <w:bCs/>
          <w:iCs/>
        </w:rPr>
        <w:t xml:space="preserve">applying </w:t>
      </w:r>
      <w:r w:rsidR="00CE79EF">
        <w:rPr>
          <w:bCs/>
          <w:iCs/>
        </w:rPr>
        <w:t xml:space="preserve">case management skills that support participants long term employment goals </w:t>
      </w:r>
      <w:r w:rsidR="0052510C">
        <w:rPr>
          <w:bCs/>
          <w:iCs/>
        </w:rPr>
        <w:t xml:space="preserve">which will support </w:t>
      </w:r>
      <w:r w:rsidR="00A53356">
        <w:rPr>
          <w:bCs/>
          <w:iCs/>
        </w:rPr>
        <w:t>self-sufficient</w:t>
      </w:r>
      <w:r w:rsidR="0052510C">
        <w:rPr>
          <w:bCs/>
          <w:iCs/>
        </w:rPr>
        <w:t xml:space="preserve"> skills </w:t>
      </w:r>
      <w:r w:rsidR="003C6B1A">
        <w:rPr>
          <w:bCs/>
          <w:iCs/>
        </w:rPr>
        <w:t>to reduce dependency upon public assistance</w:t>
      </w:r>
      <w:r w:rsidR="00795466">
        <w:rPr>
          <w:bCs/>
          <w:iCs/>
        </w:rPr>
        <w:t>.</w:t>
      </w:r>
      <w:bookmarkEnd w:id="340"/>
      <w:r w:rsidR="00795466">
        <w:rPr>
          <w:bCs/>
          <w:iCs/>
        </w:rPr>
        <w:t xml:space="preserve"> </w:t>
      </w:r>
    </w:p>
    <w:p w14:paraId="74746415" w14:textId="77777777" w:rsidR="00D03F20" w:rsidRDefault="00D03F20" w:rsidP="00D03F20">
      <w:pPr>
        <w:pStyle w:val="ListParagraph"/>
        <w:keepNext/>
        <w:ind w:left="1080"/>
        <w:outlineLvl w:val="1"/>
        <w:rPr>
          <w:bCs/>
          <w:iCs/>
        </w:rPr>
      </w:pPr>
    </w:p>
    <w:p w14:paraId="60F2755E" w14:textId="77777777" w:rsidR="00D03F20" w:rsidRPr="003F79AC" w:rsidRDefault="00D03F20" w:rsidP="00412F82">
      <w:pPr>
        <w:pStyle w:val="ListParagraph"/>
        <w:keepNext/>
        <w:numPr>
          <w:ilvl w:val="0"/>
          <w:numId w:val="52"/>
        </w:numPr>
        <w:outlineLvl w:val="1"/>
        <w:rPr>
          <w:bCs/>
          <w:iCs/>
        </w:rPr>
      </w:pPr>
      <w:bookmarkStart w:id="341" w:name="_Toc116997014"/>
      <w:r w:rsidRPr="003F79AC">
        <w:rPr>
          <w:b/>
          <w:bCs/>
          <w:iCs/>
        </w:rPr>
        <w:t>B.2 Organizational References (Total 50 Points)</w:t>
      </w:r>
      <w:bookmarkEnd w:id="341"/>
      <w:r w:rsidRPr="003F79AC">
        <w:rPr>
          <w:b/>
          <w:bCs/>
          <w:iCs/>
        </w:rPr>
        <w:t xml:space="preserve"> </w:t>
      </w:r>
    </w:p>
    <w:p w14:paraId="508D9148" w14:textId="30307809" w:rsidR="00D03F20" w:rsidRDefault="00D03F20" w:rsidP="00D03F20">
      <w:pPr>
        <w:pStyle w:val="ListParagraph"/>
        <w:keepNext/>
        <w:ind w:left="360"/>
        <w:outlineLvl w:val="1"/>
        <w:rPr>
          <w:bCs/>
          <w:iCs/>
        </w:rPr>
      </w:pPr>
      <w:bookmarkStart w:id="342" w:name="_Toc116997015"/>
      <w:r w:rsidRPr="003F79AC">
        <w:rPr>
          <w:bCs/>
          <w:iCs/>
        </w:rPr>
        <w:t>Points will be awarded based upon an evaluation of the responses to a series of questions as per Appendix G.  Points will be awarded for each individual response up to 1/3 of the total points for this category.  Lack of a response will be awarded zero (0) points.</w:t>
      </w:r>
      <w:bookmarkEnd w:id="342"/>
      <w:r w:rsidRPr="003F79AC">
        <w:rPr>
          <w:bCs/>
          <w:iCs/>
        </w:rPr>
        <w:t xml:space="preserve">   </w:t>
      </w:r>
    </w:p>
    <w:p w14:paraId="4E79B53B" w14:textId="2E2A689C" w:rsidR="00D03F20" w:rsidRDefault="00D03F20" w:rsidP="00D03F20">
      <w:pPr>
        <w:pStyle w:val="ListParagraph"/>
        <w:keepNext/>
        <w:ind w:left="360"/>
        <w:outlineLvl w:val="1"/>
        <w:rPr>
          <w:bCs/>
          <w:iCs/>
        </w:rPr>
      </w:pPr>
    </w:p>
    <w:p w14:paraId="345B367E" w14:textId="77777777" w:rsidR="00A35EB0" w:rsidRPr="003F79AC" w:rsidRDefault="00A35EB0" w:rsidP="00412F82">
      <w:pPr>
        <w:pStyle w:val="ListParagraph"/>
        <w:keepNext/>
        <w:numPr>
          <w:ilvl w:val="0"/>
          <w:numId w:val="52"/>
        </w:numPr>
        <w:outlineLvl w:val="1"/>
        <w:rPr>
          <w:b/>
          <w:bCs/>
          <w:iCs/>
        </w:rPr>
      </w:pPr>
      <w:bookmarkStart w:id="343" w:name="_Toc116997016"/>
      <w:r>
        <w:rPr>
          <w:b/>
          <w:bCs/>
          <w:iCs/>
        </w:rPr>
        <w:t>B.3</w:t>
      </w:r>
      <w:r w:rsidRPr="005237D9">
        <w:rPr>
          <w:b/>
          <w:bCs/>
          <w:iCs/>
        </w:rPr>
        <w:t xml:space="preserve"> </w:t>
      </w:r>
      <w:r w:rsidRPr="003F79AC">
        <w:rPr>
          <w:b/>
          <w:bCs/>
          <w:iCs/>
        </w:rPr>
        <w:t>Mandatory Specifications (Total 3</w:t>
      </w:r>
      <w:r>
        <w:rPr>
          <w:b/>
          <w:bCs/>
          <w:iCs/>
        </w:rPr>
        <w:t>5</w:t>
      </w:r>
      <w:r w:rsidRPr="003F79AC">
        <w:rPr>
          <w:b/>
          <w:bCs/>
          <w:iCs/>
        </w:rPr>
        <w:t>0 Points)</w:t>
      </w:r>
      <w:bookmarkEnd w:id="343"/>
    </w:p>
    <w:p w14:paraId="2A463C9E" w14:textId="73A48872" w:rsidR="00A35EB0" w:rsidRPr="00A35EB0" w:rsidRDefault="00A35EB0" w:rsidP="00412F82">
      <w:pPr>
        <w:pStyle w:val="ListParagraph"/>
        <w:keepNext/>
        <w:numPr>
          <w:ilvl w:val="0"/>
          <w:numId w:val="53"/>
        </w:numPr>
        <w:outlineLvl w:val="1"/>
        <w:rPr>
          <w:bCs/>
          <w:iCs/>
        </w:rPr>
      </w:pPr>
      <w:bookmarkStart w:id="344" w:name="_Toc116997017"/>
      <w:r w:rsidRPr="0020256E">
        <w:rPr>
          <w:bCs/>
          <w:iCs/>
        </w:rPr>
        <w:t xml:space="preserve">Ability to manage and maintain caseload information, input and track participant engagement and provide reports to HSD as requested. </w:t>
      </w:r>
      <w:r w:rsidRPr="0020256E">
        <w:rPr>
          <w:b/>
          <w:bCs/>
          <w:iCs/>
        </w:rPr>
        <w:t>(100 Points) (Maximum 40 pages Front and Back)</w:t>
      </w:r>
      <w:bookmarkEnd w:id="344"/>
      <w:r w:rsidRPr="0020256E">
        <w:rPr>
          <w:b/>
          <w:bCs/>
          <w:iCs/>
        </w:rPr>
        <w:t xml:space="preserve"> </w:t>
      </w:r>
    </w:p>
    <w:p w14:paraId="51E6A0D4" w14:textId="1289486A" w:rsidR="0080541A" w:rsidRPr="0080541A" w:rsidRDefault="00A35EB0" w:rsidP="00412F82">
      <w:pPr>
        <w:pStyle w:val="ListParagraph"/>
        <w:keepNext/>
        <w:numPr>
          <w:ilvl w:val="0"/>
          <w:numId w:val="53"/>
        </w:numPr>
        <w:outlineLvl w:val="1"/>
        <w:rPr>
          <w:bCs/>
          <w:iCs/>
        </w:rPr>
      </w:pPr>
      <w:bookmarkStart w:id="345" w:name="_Toc116997018"/>
      <w:r>
        <w:rPr>
          <w:iCs/>
        </w:rPr>
        <w:lastRenderedPageBreak/>
        <w:t xml:space="preserve">Ability to collaborate with and enhance the SNAP E&amp;T </w:t>
      </w:r>
      <w:r w:rsidR="00A53356">
        <w:rPr>
          <w:iCs/>
        </w:rPr>
        <w:t>p</w:t>
      </w:r>
      <w:r>
        <w:rPr>
          <w:iCs/>
        </w:rPr>
        <w:t xml:space="preserve">rogram as it relates to </w:t>
      </w:r>
      <w:r w:rsidR="009C185F">
        <w:rPr>
          <w:iCs/>
        </w:rPr>
        <w:t>participants seeking training and support in employment opportunities</w:t>
      </w:r>
      <w:r w:rsidR="00791F9A">
        <w:rPr>
          <w:iCs/>
        </w:rPr>
        <w:t xml:space="preserve"> </w:t>
      </w:r>
      <w:r w:rsidR="00BF7148">
        <w:rPr>
          <w:iCs/>
        </w:rPr>
        <w:t>to further self-sufficiency</w:t>
      </w:r>
      <w:r w:rsidR="009C185F">
        <w:rPr>
          <w:iCs/>
        </w:rPr>
        <w:t>.</w:t>
      </w:r>
      <w:r w:rsidR="00791F9A" w:rsidRPr="00791F9A">
        <w:rPr>
          <w:b/>
          <w:bCs/>
          <w:iCs/>
        </w:rPr>
        <w:t xml:space="preserve"> </w:t>
      </w:r>
      <w:r w:rsidR="00791F9A" w:rsidRPr="0020256E">
        <w:rPr>
          <w:b/>
          <w:bCs/>
          <w:iCs/>
        </w:rPr>
        <w:t>(</w:t>
      </w:r>
      <w:r w:rsidR="00791F9A" w:rsidRPr="00FD2C83">
        <w:rPr>
          <w:b/>
          <w:bCs/>
          <w:iCs/>
        </w:rPr>
        <w:t>50 Points)</w:t>
      </w:r>
      <w:r w:rsidR="00791F9A">
        <w:rPr>
          <w:b/>
          <w:bCs/>
          <w:iCs/>
        </w:rPr>
        <w:t xml:space="preserve"> (Maximum 5 pages Front and Back)</w:t>
      </w:r>
      <w:bookmarkEnd w:id="345"/>
    </w:p>
    <w:p w14:paraId="2BFBE9C9" w14:textId="1FAB11A5" w:rsidR="00D03F20" w:rsidRPr="003376E5" w:rsidRDefault="0080541A" w:rsidP="00412F82">
      <w:pPr>
        <w:pStyle w:val="ListParagraph"/>
        <w:keepNext/>
        <w:numPr>
          <w:ilvl w:val="0"/>
          <w:numId w:val="53"/>
        </w:numPr>
        <w:outlineLvl w:val="1"/>
        <w:rPr>
          <w:bCs/>
          <w:iCs/>
        </w:rPr>
      </w:pPr>
      <w:bookmarkStart w:id="346" w:name="_Toc116997019"/>
      <w:r>
        <w:rPr>
          <w:iCs/>
        </w:rPr>
        <w:t>Ability to assist</w:t>
      </w:r>
      <w:r w:rsidR="002F77D1">
        <w:rPr>
          <w:iCs/>
        </w:rPr>
        <w:t xml:space="preserve"> the SNAP E&amp;T participants attain the performance outcomes as outlined in this RFP’s Section I </w:t>
      </w:r>
      <w:r w:rsidR="00083C57">
        <w:rPr>
          <w:iCs/>
        </w:rPr>
        <w:t xml:space="preserve">Paragraph B. </w:t>
      </w:r>
      <w:r w:rsidR="003376E5" w:rsidRPr="00FD2C83">
        <w:rPr>
          <w:b/>
          <w:bCs/>
          <w:iCs/>
        </w:rPr>
        <w:t>(100 Points)</w:t>
      </w:r>
      <w:r w:rsidR="003376E5">
        <w:rPr>
          <w:bCs/>
          <w:iCs/>
        </w:rPr>
        <w:t xml:space="preserve"> </w:t>
      </w:r>
      <w:r w:rsidR="003376E5" w:rsidRPr="00FD2C83">
        <w:rPr>
          <w:b/>
          <w:bCs/>
          <w:iCs/>
        </w:rPr>
        <w:t>(Maximum 40 pages Front and Back)</w:t>
      </w:r>
      <w:bookmarkEnd w:id="346"/>
    </w:p>
    <w:p w14:paraId="046D017E" w14:textId="77777777" w:rsidR="00096B30" w:rsidRDefault="003376E5" w:rsidP="00412F82">
      <w:pPr>
        <w:pStyle w:val="ListParagraph"/>
        <w:keepNext/>
        <w:numPr>
          <w:ilvl w:val="0"/>
          <w:numId w:val="53"/>
        </w:numPr>
        <w:outlineLvl w:val="1"/>
        <w:rPr>
          <w:b/>
          <w:bCs/>
          <w:iCs/>
        </w:rPr>
      </w:pPr>
      <w:bookmarkStart w:id="347" w:name="_Toc116997020"/>
      <w:r>
        <w:rPr>
          <w:iCs/>
        </w:rPr>
        <w:t>Ability to meet require</w:t>
      </w:r>
      <w:r w:rsidR="007D3F58">
        <w:rPr>
          <w:iCs/>
        </w:rPr>
        <w:t>ments for participant engagement deadlines to ensure Federal timeframes are met</w:t>
      </w:r>
      <w:r w:rsidR="002C04DC">
        <w:rPr>
          <w:iCs/>
        </w:rPr>
        <w:t xml:space="preserve"> as outlined in this RFP’s </w:t>
      </w:r>
      <w:r w:rsidR="00745E37">
        <w:rPr>
          <w:iCs/>
        </w:rPr>
        <w:t xml:space="preserve">Section I Paragraph B.  </w:t>
      </w:r>
      <w:r w:rsidR="00401D4C" w:rsidRPr="0009115D">
        <w:rPr>
          <w:b/>
          <w:bCs/>
          <w:iCs/>
        </w:rPr>
        <w:t>(</w:t>
      </w:r>
      <w:r w:rsidR="00BD3872">
        <w:rPr>
          <w:b/>
          <w:bCs/>
          <w:iCs/>
        </w:rPr>
        <w:t>10</w:t>
      </w:r>
      <w:r w:rsidR="00401D4C" w:rsidRPr="0009115D">
        <w:rPr>
          <w:b/>
          <w:bCs/>
          <w:iCs/>
        </w:rPr>
        <w:t>0 Points) Maximum 5 pages Front and Back)</w:t>
      </w:r>
      <w:bookmarkEnd w:id="347"/>
    </w:p>
    <w:p w14:paraId="5A8D3800" w14:textId="206D9EBA" w:rsidR="00A147B6" w:rsidRDefault="00A147B6" w:rsidP="00795466">
      <w:pPr>
        <w:keepNext/>
        <w:outlineLvl w:val="1"/>
        <w:rPr>
          <w:b/>
          <w:bCs/>
          <w:iCs/>
        </w:rPr>
      </w:pPr>
    </w:p>
    <w:p w14:paraId="44DF0CD3" w14:textId="77777777" w:rsidR="00915A88" w:rsidRDefault="00915A88" w:rsidP="00915A88">
      <w:pPr>
        <w:rPr>
          <w:bCs/>
          <w:iCs/>
        </w:rPr>
      </w:pPr>
    </w:p>
    <w:p w14:paraId="3BFBCE0C" w14:textId="77777777" w:rsidR="00915A88" w:rsidRPr="00543174" w:rsidRDefault="00915A88" w:rsidP="00412F82">
      <w:pPr>
        <w:pStyle w:val="ListParagraph"/>
        <w:keepNext/>
        <w:numPr>
          <w:ilvl w:val="0"/>
          <w:numId w:val="52"/>
        </w:numPr>
        <w:outlineLvl w:val="1"/>
        <w:rPr>
          <w:b/>
          <w:bCs/>
          <w:iCs/>
        </w:rPr>
      </w:pPr>
      <w:bookmarkStart w:id="348" w:name="_Toc116997021"/>
      <w:r w:rsidRPr="00543174">
        <w:rPr>
          <w:b/>
          <w:bCs/>
          <w:iCs/>
        </w:rPr>
        <w:t>B.4 Project Plan</w:t>
      </w:r>
      <w:r>
        <w:rPr>
          <w:b/>
          <w:bCs/>
          <w:iCs/>
        </w:rPr>
        <w:t xml:space="preserve"> (Total 125 Points) (Maximum 75 pages Front and Back)</w:t>
      </w:r>
      <w:bookmarkEnd w:id="348"/>
    </w:p>
    <w:p w14:paraId="7D2397F2" w14:textId="77777777" w:rsidR="00C60103" w:rsidRPr="00C60103" w:rsidRDefault="00C60103" w:rsidP="00C60103">
      <w:pPr>
        <w:pStyle w:val="ListParagraph"/>
        <w:ind w:left="360"/>
        <w:rPr>
          <w:bCs/>
          <w:iCs/>
        </w:rPr>
      </w:pPr>
      <w:r w:rsidRPr="00C60103">
        <w:rPr>
          <w:bCs/>
          <w:iCs/>
        </w:rPr>
        <w:t>Outline of an effective program strategy to attain outcomes.</w:t>
      </w:r>
    </w:p>
    <w:p w14:paraId="59890D95" w14:textId="6963E99E" w:rsidR="00C60103" w:rsidRDefault="00C60103" w:rsidP="00C60103">
      <w:pPr>
        <w:pStyle w:val="ListParagraph"/>
        <w:ind w:left="360"/>
        <w:rPr>
          <w:bCs/>
          <w:iCs/>
        </w:rPr>
      </w:pPr>
      <w:r w:rsidRPr="00C60103">
        <w:rPr>
          <w:bCs/>
          <w:iCs/>
        </w:rPr>
        <w:t>Points will be awarded based upon an evaluation of the strength and quality of the project plan, which shall include details pertaining to Offeror’s ability to:</w:t>
      </w:r>
    </w:p>
    <w:p w14:paraId="1191F627" w14:textId="32E9EC5C" w:rsidR="002E7FBB" w:rsidRDefault="002E7FBB" w:rsidP="00412F82">
      <w:pPr>
        <w:keepNext/>
        <w:numPr>
          <w:ilvl w:val="1"/>
          <w:numId w:val="52"/>
        </w:numPr>
        <w:contextualSpacing/>
        <w:outlineLvl w:val="1"/>
        <w:rPr>
          <w:bCs/>
          <w:iCs/>
        </w:rPr>
      </w:pPr>
      <w:bookmarkStart w:id="349" w:name="_Toc116997022"/>
      <w:r w:rsidRPr="0009115D">
        <w:rPr>
          <w:bCs/>
          <w:iCs/>
        </w:rPr>
        <w:t xml:space="preserve">Conduct effective and targeted case management to </w:t>
      </w:r>
      <w:r w:rsidR="000A7217">
        <w:rPr>
          <w:bCs/>
          <w:iCs/>
        </w:rPr>
        <w:t xml:space="preserve">eligible referred </w:t>
      </w:r>
      <w:proofErr w:type="gramStart"/>
      <w:r w:rsidR="000A7217">
        <w:rPr>
          <w:bCs/>
          <w:iCs/>
        </w:rPr>
        <w:t>participants;</w:t>
      </w:r>
      <w:bookmarkEnd w:id="349"/>
      <w:proofErr w:type="gramEnd"/>
    </w:p>
    <w:p w14:paraId="531D45DC" w14:textId="7A6A8C6B" w:rsidR="000A7217" w:rsidRDefault="000A7217" w:rsidP="00412F82">
      <w:pPr>
        <w:keepNext/>
        <w:numPr>
          <w:ilvl w:val="1"/>
          <w:numId w:val="52"/>
        </w:numPr>
        <w:contextualSpacing/>
        <w:outlineLvl w:val="1"/>
        <w:rPr>
          <w:bCs/>
          <w:iCs/>
        </w:rPr>
      </w:pPr>
      <w:bookmarkStart w:id="350" w:name="_Toc116997023"/>
      <w:r>
        <w:rPr>
          <w:bCs/>
          <w:iCs/>
        </w:rPr>
        <w:t xml:space="preserve">Provide services to participants whose primary language is not </w:t>
      </w:r>
      <w:proofErr w:type="gramStart"/>
      <w:r>
        <w:rPr>
          <w:bCs/>
          <w:iCs/>
        </w:rPr>
        <w:t>English;</w:t>
      </w:r>
      <w:bookmarkEnd w:id="350"/>
      <w:proofErr w:type="gramEnd"/>
    </w:p>
    <w:p w14:paraId="6499DEC7" w14:textId="10C92F3F" w:rsidR="000A7217" w:rsidRDefault="0086003F" w:rsidP="00412F82">
      <w:pPr>
        <w:keepNext/>
        <w:numPr>
          <w:ilvl w:val="1"/>
          <w:numId w:val="52"/>
        </w:numPr>
        <w:contextualSpacing/>
        <w:outlineLvl w:val="1"/>
        <w:rPr>
          <w:bCs/>
          <w:iCs/>
        </w:rPr>
      </w:pPr>
      <w:bookmarkStart w:id="351" w:name="_Toc116997024"/>
      <w:r>
        <w:rPr>
          <w:bCs/>
          <w:iCs/>
        </w:rPr>
        <w:t xml:space="preserve">Establish community </w:t>
      </w:r>
      <w:r w:rsidR="000E30C4">
        <w:rPr>
          <w:bCs/>
          <w:iCs/>
        </w:rPr>
        <w:t xml:space="preserve">and tribal </w:t>
      </w:r>
      <w:r>
        <w:rPr>
          <w:bCs/>
          <w:iCs/>
        </w:rPr>
        <w:t xml:space="preserve">partnerships for the purpose of providing support services to SNAP E&amp;T participants </w:t>
      </w:r>
      <w:r w:rsidR="000E30C4">
        <w:rPr>
          <w:bCs/>
          <w:iCs/>
        </w:rPr>
        <w:t xml:space="preserve">in response to the needs of the </w:t>
      </w:r>
      <w:proofErr w:type="gramStart"/>
      <w:r w:rsidR="000E30C4">
        <w:rPr>
          <w:bCs/>
          <w:iCs/>
        </w:rPr>
        <w:t>participant;</w:t>
      </w:r>
      <w:bookmarkEnd w:id="351"/>
      <w:proofErr w:type="gramEnd"/>
    </w:p>
    <w:p w14:paraId="06DB100B" w14:textId="7F0CF248" w:rsidR="000E30C4" w:rsidRDefault="000E30C4" w:rsidP="00412F82">
      <w:pPr>
        <w:keepNext/>
        <w:numPr>
          <w:ilvl w:val="1"/>
          <w:numId w:val="52"/>
        </w:numPr>
        <w:contextualSpacing/>
        <w:outlineLvl w:val="1"/>
        <w:rPr>
          <w:bCs/>
          <w:iCs/>
        </w:rPr>
      </w:pPr>
      <w:bookmarkStart w:id="352" w:name="_Toc116997025"/>
      <w:r>
        <w:rPr>
          <w:bCs/>
          <w:iCs/>
        </w:rPr>
        <w:t xml:space="preserve">Provide services in rural </w:t>
      </w:r>
      <w:proofErr w:type="gramStart"/>
      <w:r>
        <w:rPr>
          <w:bCs/>
          <w:iCs/>
        </w:rPr>
        <w:t>communities;</w:t>
      </w:r>
      <w:bookmarkEnd w:id="352"/>
      <w:proofErr w:type="gramEnd"/>
    </w:p>
    <w:p w14:paraId="2EB7BACE" w14:textId="5DC90C7D" w:rsidR="000E30C4" w:rsidRDefault="000E30C4" w:rsidP="00412F82">
      <w:pPr>
        <w:keepNext/>
        <w:numPr>
          <w:ilvl w:val="1"/>
          <w:numId w:val="52"/>
        </w:numPr>
        <w:contextualSpacing/>
        <w:outlineLvl w:val="1"/>
        <w:rPr>
          <w:bCs/>
          <w:iCs/>
        </w:rPr>
      </w:pPr>
      <w:bookmarkStart w:id="353" w:name="_Toc116997026"/>
      <w:r>
        <w:rPr>
          <w:bCs/>
          <w:iCs/>
        </w:rPr>
        <w:t xml:space="preserve">Establish community college partnerships to further support the educational needs of the </w:t>
      </w:r>
      <w:proofErr w:type="gramStart"/>
      <w:r>
        <w:rPr>
          <w:bCs/>
          <w:iCs/>
        </w:rPr>
        <w:t>participant;</w:t>
      </w:r>
      <w:bookmarkEnd w:id="353"/>
      <w:proofErr w:type="gramEnd"/>
    </w:p>
    <w:p w14:paraId="04F0F812" w14:textId="5A8BE8DE" w:rsidR="000E30C4" w:rsidRDefault="00EC3F1E" w:rsidP="00412F82">
      <w:pPr>
        <w:keepNext/>
        <w:numPr>
          <w:ilvl w:val="1"/>
          <w:numId w:val="52"/>
        </w:numPr>
        <w:contextualSpacing/>
        <w:outlineLvl w:val="1"/>
        <w:rPr>
          <w:bCs/>
          <w:iCs/>
        </w:rPr>
      </w:pPr>
      <w:bookmarkStart w:id="354" w:name="_Toc116997027"/>
      <w:r>
        <w:rPr>
          <w:bCs/>
          <w:iCs/>
        </w:rPr>
        <w:t xml:space="preserve">Provide resources to participants to help resolve outstanding barriers to engagement in the SNAP E&amp;T program which will further self-sufficiency and reduce dependency on public </w:t>
      </w:r>
      <w:proofErr w:type="gramStart"/>
      <w:r>
        <w:rPr>
          <w:bCs/>
          <w:iCs/>
        </w:rPr>
        <w:t>assistance</w:t>
      </w:r>
      <w:r w:rsidR="00952D8A">
        <w:rPr>
          <w:bCs/>
          <w:iCs/>
        </w:rPr>
        <w:t>;</w:t>
      </w:r>
      <w:bookmarkEnd w:id="354"/>
      <w:proofErr w:type="gramEnd"/>
    </w:p>
    <w:p w14:paraId="44716BE2" w14:textId="4E226A75" w:rsidR="00952D8A" w:rsidRDefault="00952D8A" w:rsidP="00412F82">
      <w:pPr>
        <w:keepNext/>
        <w:numPr>
          <w:ilvl w:val="1"/>
          <w:numId w:val="52"/>
        </w:numPr>
        <w:contextualSpacing/>
        <w:outlineLvl w:val="1"/>
        <w:rPr>
          <w:bCs/>
          <w:iCs/>
        </w:rPr>
      </w:pPr>
      <w:bookmarkStart w:id="355" w:name="_Toc116997028"/>
      <w:r>
        <w:rPr>
          <w:bCs/>
          <w:iCs/>
        </w:rPr>
        <w:t xml:space="preserve">Provide referrals to appropriate job placement, work experience and training to further the long-term goals of the </w:t>
      </w:r>
      <w:proofErr w:type="gramStart"/>
      <w:r>
        <w:rPr>
          <w:bCs/>
          <w:iCs/>
        </w:rPr>
        <w:t>participant;</w:t>
      </w:r>
      <w:bookmarkEnd w:id="355"/>
      <w:proofErr w:type="gramEnd"/>
    </w:p>
    <w:p w14:paraId="195AFAC0" w14:textId="3478F5B0" w:rsidR="00952D8A" w:rsidRDefault="00952D8A" w:rsidP="00412F82">
      <w:pPr>
        <w:keepNext/>
        <w:numPr>
          <w:ilvl w:val="1"/>
          <w:numId w:val="52"/>
        </w:numPr>
        <w:contextualSpacing/>
        <w:outlineLvl w:val="1"/>
        <w:rPr>
          <w:bCs/>
          <w:iCs/>
        </w:rPr>
      </w:pPr>
      <w:bookmarkStart w:id="356" w:name="_Toc116997029"/>
      <w:proofErr w:type="gramStart"/>
      <w:r>
        <w:rPr>
          <w:bCs/>
          <w:iCs/>
        </w:rPr>
        <w:t>Have an understanding of</w:t>
      </w:r>
      <w:proofErr w:type="gramEnd"/>
      <w:r>
        <w:rPr>
          <w:bCs/>
          <w:iCs/>
        </w:rPr>
        <w:t xml:space="preserve"> the needs of the participant based on the communities that they reside in.</w:t>
      </w:r>
      <w:bookmarkEnd w:id="356"/>
    </w:p>
    <w:p w14:paraId="1F763456" w14:textId="2C4DFACD" w:rsidR="00952D8A" w:rsidRDefault="00952D8A" w:rsidP="00952D8A">
      <w:pPr>
        <w:keepNext/>
        <w:contextualSpacing/>
        <w:outlineLvl w:val="1"/>
        <w:rPr>
          <w:bCs/>
          <w:iCs/>
        </w:rPr>
      </w:pPr>
    </w:p>
    <w:p w14:paraId="509B174C" w14:textId="77777777" w:rsidR="00AE6D98" w:rsidRDefault="00AE6D98" w:rsidP="00412F82">
      <w:pPr>
        <w:pStyle w:val="ListParagraph"/>
        <w:keepNext/>
        <w:numPr>
          <w:ilvl w:val="0"/>
          <w:numId w:val="52"/>
        </w:numPr>
        <w:outlineLvl w:val="1"/>
        <w:rPr>
          <w:b/>
          <w:bCs/>
          <w:iCs/>
        </w:rPr>
      </w:pPr>
      <w:bookmarkStart w:id="357" w:name="_Toc116997030"/>
      <w:r w:rsidRPr="00543174">
        <w:rPr>
          <w:b/>
          <w:bCs/>
          <w:iCs/>
        </w:rPr>
        <w:t>B.5</w:t>
      </w:r>
      <w:r>
        <w:rPr>
          <w:b/>
          <w:bCs/>
          <w:iCs/>
        </w:rPr>
        <w:t xml:space="preserve"> Desirable Specification</w:t>
      </w:r>
      <w:r w:rsidRPr="00543174">
        <w:rPr>
          <w:b/>
          <w:bCs/>
          <w:iCs/>
        </w:rPr>
        <w:t xml:space="preserve"> </w:t>
      </w:r>
      <w:r>
        <w:rPr>
          <w:b/>
          <w:bCs/>
          <w:iCs/>
        </w:rPr>
        <w:t>(Total 50 Points)</w:t>
      </w:r>
      <w:bookmarkEnd w:id="357"/>
    </w:p>
    <w:p w14:paraId="68D99B12" w14:textId="77777777" w:rsidR="00AE6D98" w:rsidRPr="00FD2C83" w:rsidRDefault="00AE6D98" w:rsidP="00412F82">
      <w:pPr>
        <w:keepNext/>
        <w:numPr>
          <w:ilvl w:val="1"/>
          <w:numId w:val="52"/>
        </w:numPr>
        <w:contextualSpacing/>
        <w:outlineLvl w:val="1"/>
        <w:rPr>
          <w:b/>
        </w:rPr>
      </w:pPr>
      <w:bookmarkStart w:id="358" w:name="_Toc116997031"/>
      <w:r w:rsidRPr="00BA609A">
        <w:rPr>
          <w:b/>
          <w:bCs/>
          <w:iCs/>
        </w:rPr>
        <w:t xml:space="preserve">Staffing </w:t>
      </w:r>
      <w:r w:rsidRPr="00FD2C83">
        <w:rPr>
          <w:b/>
          <w:bCs/>
          <w:iCs/>
        </w:rPr>
        <w:t>(50 Points</w:t>
      </w:r>
      <w:r>
        <w:rPr>
          <w:b/>
          <w:bCs/>
          <w:iCs/>
        </w:rPr>
        <w:t>) (M</w:t>
      </w:r>
      <w:r w:rsidRPr="00FD2C83">
        <w:rPr>
          <w:b/>
          <w:bCs/>
          <w:iCs/>
        </w:rPr>
        <w:t>aximum 20 pages</w:t>
      </w:r>
      <w:r>
        <w:rPr>
          <w:b/>
          <w:bCs/>
          <w:iCs/>
        </w:rPr>
        <w:t xml:space="preserve"> Front and Back)</w:t>
      </w:r>
      <w:bookmarkEnd w:id="358"/>
      <w:r w:rsidRPr="00FD2C83">
        <w:rPr>
          <w:b/>
          <w:bCs/>
          <w:iCs/>
        </w:rPr>
        <w:t xml:space="preserve"> </w:t>
      </w:r>
    </w:p>
    <w:p w14:paraId="7F1EE0EB" w14:textId="34835938" w:rsidR="00AE6D98" w:rsidRDefault="00AE6D98" w:rsidP="00AE6D98">
      <w:pPr>
        <w:keepNext/>
        <w:ind w:left="1080"/>
        <w:contextualSpacing/>
        <w:outlineLvl w:val="1"/>
      </w:pPr>
      <w:bookmarkStart w:id="359" w:name="_Toc116997032"/>
      <w:r w:rsidRPr="00FD2C83">
        <w:rPr>
          <w:bCs/>
          <w:iCs/>
        </w:rPr>
        <w:t>Points</w:t>
      </w:r>
      <w:r w:rsidRPr="00FD2C83">
        <w:t xml:space="preserve"> will be awarded based on the Offeror’s ability to fill sufficient positions statewide </w:t>
      </w:r>
      <w:proofErr w:type="gramStart"/>
      <w:r w:rsidRPr="00FD2C83">
        <w:t>in order to</w:t>
      </w:r>
      <w:proofErr w:type="gramEnd"/>
      <w:r w:rsidRPr="00FD2C83">
        <w:t xml:space="preserve"> meet the requirements as described in this RFP and attached SOW. </w:t>
      </w:r>
      <w:r>
        <w:t xml:space="preserve">This will include the ability to provide </w:t>
      </w:r>
      <w:r w:rsidR="00907AFA">
        <w:t>staff solely devoted to the SNAP E&amp;T program.</w:t>
      </w:r>
      <w:bookmarkEnd w:id="359"/>
    </w:p>
    <w:p w14:paraId="2E028E8A" w14:textId="33230BC4" w:rsidR="00907AFA" w:rsidRDefault="00907AFA" w:rsidP="00AE6D98">
      <w:pPr>
        <w:keepNext/>
        <w:ind w:left="1080"/>
        <w:contextualSpacing/>
        <w:outlineLvl w:val="1"/>
      </w:pPr>
    </w:p>
    <w:p w14:paraId="50CE77DF" w14:textId="77777777" w:rsidR="00263438" w:rsidRDefault="00263438" w:rsidP="00412F82">
      <w:pPr>
        <w:pStyle w:val="ListParagraph"/>
        <w:keepNext/>
        <w:numPr>
          <w:ilvl w:val="0"/>
          <w:numId w:val="51"/>
        </w:numPr>
        <w:outlineLvl w:val="1"/>
        <w:rPr>
          <w:b/>
          <w:bCs/>
          <w:iCs/>
        </w:rPr>
      </w:pPr>
      <w:bookmarkStart w:id="360" w:name="_Toc116997033"/>
      <w:r>
        <w:rPr>
          <w:b/>
          <w:bCs/>
          <w:iCs/>
        </w:rPr>
        <w:t>BUSINESS SPECIFICATIONS</w:t>
      </w:r>
      <w:bookmarkEnd w:id="360"/>
    </w:p>
    <w:p w14:paraId="1BD981F4" w14:textId="77777777" w:rsidR="00263438" w:rsidRPr="00CA4969" w:rsidRDefault="00263438" w:rsidP="00263438">
      <w:pPr>
        <w:keepNext/>
        <w:outlineLvl w:val="1"/>
        <w:rPr>
          <w:bCs/>
          <w:iCs/>
        </w:rPr>
      </w:pPr>
    </w:p>
    <w:p w14:paraId="025B1C40" w14:textId="77777777" w:rsidR="00263438" w:rsidRDefault="00263438" w:rsidP="00412F82">
      <w:pPr>
        <w:pStyle w:val="ListParagraph"/>
        <w:keepNext/>
        <w:numPr>
          <w:ilvl w:val="0"/>
          <w:numId w:val="52"/>
        </w:numPr>
        <w:outlineLvl w:val="1"/>
        <w:rPr>
          <w:bCs/>
          <w:iCs/>
        </w:rPr>
      </w:pPr>
      <w:bookmarkStart w:id="361" w:name="_Toc116997034"/>
      <w:r>
        <w:rPr>
          <w:b/>
          <w:bCs/>
          <w:iCs/>
        </w:rPr>
        <w:t xml:space="preserve">C.1 Financial Stability </w:t>
      </w:r>
      <w:r w:rsidRPr="006917E2">
        <w:rPr>
          <w:b/>
          <w:bCs/>
          <w:iCs/>
        </w:rPr>
        <w:t>(</w:t>
      </w:r>
      <w:r>
        <w:rPr>
          <w:b/>
          <w:bCs/>
          <w:iCs/>
        </w:rPr>
        <w:t xml:space="preserve">Total </w:t>
      </w:r>
      <w:r w:rsidRPr="006917E2">
        <w:rPr>
          <w:b/>
          <w:bCs/>
          <w:iCs/>
        </w:rPr>
        <w:t>25 Points</w:t>
      </w:r>
      <w:r>
        <w:rPr>
          <w:b/>
          <w:bCs/>
          <w:iCs/>
        </w:rPr>
        <w:t xml:space="preserve">) (Maximum 15 </w:t>
      </w:r>
      <w:r w:rsidRPr="006917E2">
        <w:rPr>
          <w:b/>
          <w:bCs/>
          <w:iCs/>
        </w:rPr>
        <w:t>pages</w:t>
      </w:r>
      <w:r>
        <w:rPr>
          <w:b/>
          <w:bCs/>
          <w:iCs/>
        </w:rPr>
        <w:t xml:space="preserve"> Front and Back)</w:t>
      </w:r>
      <w:bookmarkEnd w:id="361"/>
    </w:p>
    <w:p w14:paraId="7C5775F9" w14:textId="77777777" w:rsidR="00263438" w:rsidRPr="00B93436" w:rsidRDefault="00263438" w:rsidP="00263438">
      <w:pPr>
        <w:keepNext/>
        <w:ind w:left="360"/>
        <w:outlineLvl w:val="1"/>
        <w:rPr>
          <w:b/>
          <w:bCs/>
          <w:iCs/>
        </w:rPr>
      </w:pPr>
      <w:bookmarkStart w:id="362" w:name="_Toc116997035"/>
      <w:r w:rsidRPr="00B93436">
        <w:rPr>
          <w:b/>
          <w:bCs/>
          <w:iCs/>
        </w:rPr>
        <w:t>Points will be awarded based on the Offeror’s submission of:</w:t>
      </w:r>
      <w:bookmarkEnd w:id="362"/>
    </w:p>
    <w:p w14:paraId="4255D08A" w14:textId="77777777" w:rsidR="00263438" w:rsidRDefault="00263438" w:rsidP="00412F82">
      <w:pPr>
        <w:pStyle w:val="ListParagraph"/>
        <w:keepNext/>
        <w:numPr>
          <w:ilvl w:val="1"/>
          <w:numId w:val="52"/>
        </w:numPr>
        <w:outlineLvl w:val="1"/>
        <w:rPr>
          <w:bCs/>
          <w:iCs/>
        </w:rPr>
      </w:pPr>
      <w:bookmarkStart w:id="363" w:name="_Toc116997036"/>
      <w:r>
        <w:rPr>
          <w:bCs/>
          <w:iCs/>
        </w:rPr>
        <w:t>I</w:t>
      </w:r>
      <w:r w:rsidRPr="008769D9">
        <w:rPr>
          <w:bCs/>
          <w:iCs/>
        </w:rPr>
        <w:t>nformation regarding any mergers, acquisitions, or sales of the Offeror or subcontracting companies within the last ten years, or if any are pending or being negotiated and if so, an explanation</w:t>
      </w:r>
      <w:r>
        <w:rPr>
          <w:bCs/>
          <w:iCs/>
        </w:rPr>
        <w:t xml:space="preserve"> providing relevant </w:t>
      </w:r>
      <w:proofErr w:type="gramStart"/>
      <w:r>
        <w:rPr>
          <w:bCs/>
          <w:iCs/>
        </w:rPr>
        <w:t>details;</w:t>
      </w:r>
      <w:bookmarkEnd w:id="363"/>
      <w:proofErr w:type="gramEnd"/>
    </w:p>
    <w:p w14:paraId="712E0B15" w14:textId="77777777" w:rsidR="00263438" w:rsidRDefault="00263438" w:rsidP="00412F82">
      <w:pPr>
        <w:pStyle w:val="ListParagraph"/>
        <w:keepNext/>
        <w:numPr>
          <w:ilvl w:val="1"/>
          <w:numId w:val="52"/>
        </w:numPr>
        <w:outlineLvl w:val="1"/>
        <w:rPr>
          <w:bCs/>
          <w:iCs/>
        </w:rPr>
      </w:pPr>
      <w:bookmarkStart w:id="364" w:name="_Toc116997037"/>
      <w:r>
        <w:rPr>
          <w:bCs/>
          <w:iCs/>
        </w:rPr>
        <w:t>Provide</w:t>
      </w:r>
      <w:r w:rsidRPr="008769D9">
        <w:rPr>
          <w:bCs/>
          <w:iCs/>
        </w:rPr>
        <w:t xml:space="preserve"> a statement as to whether there is any pending litigation against the Offeror, and if such litigation exists, attach an opinion of counsel as to whether the pending litigation may impair the Offeror’s performance in a contract under this RFP. Likewise, </w:t>
      </w:r>
      <w:r w:rsidRPr="008769D9">
        <w:rPr>
          <w:bCs/>
          <w:iCs/>
        </w:rPr>
        <w:lastRenderedPageBreak/>
        <w:t xml:space="preserve">Offerors must provide a statement as to whether the Offeror or any of the Offeror’s employees, agents, independent contractors, or subcontractors have been convicted of, pled guilty to, or pled nolo contendere to any felony, and if </w:t>
      </w:r>
      <w:proofErr w:type="gramStart"/>
      <w:r w:rsidRPr="008769D9">
        <w:rPr>
          <w:bCs/>
          <w:iCs/>
        </w:rPr>
        <w:t>so</w:t>
      </w:r>
      <w:proofErr w:type="gramEnd"/>
      <w:r w:rsidRPr="008769D9">
        <w:rPr>
          <w:bCs/>
          <w:iCs/>
        </w:rPr>
        <w:t xml:space="preserve"> provide an ex</w:t>
      </w:r>
      <w:r>
        <w:rPr>
          <w:bCs/>
          <w:iCs/>
        </w:rPr>
        <w:t>planation with relevant details; and</w:t>
      </w:r>
      <w:bookmarkEnd w:id="364"/>
      <w:r>
        <w:rPr>
          <w:bCs/>
          <w:iCs/>
        </w:rPr>
        <w:t xml:space="preserve"> </w:t>
      </w:r>
    </w:p>
    <w:p w14:paraId="0E6C1360" w14:textId="77777777" w:rsidR="00263438" w:rsidRPr="00574BB9" w:rsidRDefault="00263438" w:rsidP="00412F82">
      <w:pPr>
        <w:pStyle w:val="ListParagraph"/>
        <w:keepNext/>
        <w:numPr>
          <w:ilvl w:val="1"/>
          <w:numId w:val="52"/>
        </w:numPr>
        <w:outlineLvl w:val="1"/>
        <w:rPr>
          <w:bCs/>
          <w:iCs/>
        </w:rPr>
      </w:pPr>
      <w:bookmarkStart w:id="365" w:name="_Toc116997038"/>
      <w:r w:rsidRPr="00A4146F">
        <w:rPr>
          <w:bCs/>
          <w:iCs/>
        </w:rPr>
        <w:t>A statement of concurrence with securing a Performance Surety Bond in favor of the Procuring Agency to insure the Contractor’s performance upon any subsequent contract award.  Each engagement will be different but the option to require a Performance Surety Bond must be available to the Agencies at time of contract award.</w:t>
      </w:r>
      <w:bookmarkEnd w:id="365"/>
    </w:p>
    <w:p w14:paraId="5E0514B4" w14:textId="77777777" w:rsidR="003D72A1" w:rsidRPr="00A4146F" w:rsidRDefault="003D72A1" w:rsidP="00412F82">
      <w:pPr>
        <w:pStyle w:val="ListParagraph"/>
        <w:keepNext/>
        <w:numPr>
          <w:ilvl w:val="0"/>
          <w:numId w:val="52"/>
        </w:numPr>
        <w:outlineLvl w:val="1"/>
        <w:rPr>
          <w:b/>
          <w:bCs/>
          <w:iCs/>
        </w:rPr>
      </w:pPr>
      <w:bookmarkStart w:id="366" w:name="_Toc116997039"/>
      <w:r w:rsidRPr="00A4146F">
        <w:rPr>
          <w:b/>
          <w:bCs/>
          <w:iCs/>
        </w:rPr>
        <w:t>C.2. Organization’s most recent year’s audit report (</w:t>
      </w:r>
      <w:r>
        <w:rPr>
          <w:b/>
          <w:bCs/>
          <w:iCs/>
        </w:rPr>
        <w:t xml:space="preserve">Total </w:t>
      </w:r>
      <w:r w:rsidRPr="00A4146F">
        <w:rPr>
          <w:b/>
          <w:bCs/>
          <w:iCs/>
        </w:rPr>
        <w:t>25 Points)</w:t>
      </w:r>
      <w:bookmarkEnd w:id="366"/>
    </w:p>
    <w:p w14:paraId="03F8259F" w14:textId="77777777" w:rsidR="003D72A1" w:rsidRPr="00574BB9" w:rsidRDefault="003D72A1" w:rsidP="003D72A1">
      <w:pPr>
        <w:keepNext/>
        <w:ind w:left="360"/>
        <w:outlineLvl w:val="1"/>
        <w:rPr>
          <w:bCs/>
          <w:iCs/>
        </w:rPr>
      </w:pPr>
      <w:bookmarkStart w:id="367" w:name="_Toc116997040"/>
      <w:r w:rsidRPr="00574BB9">
        <w:rPr>
          <w:bCs/>
          <w:iCs/>
        </w:rPr>
        <w:t xml:space="preserve">Points will be awarded Offer’s submission of their organization’ most recent year’s audit report (also referred to as a single audit), as well as those for the preceding two (2) years. The submissions shall include the audit opinion, the balance sheet, and statements of income, retained earnings, cash flows, management letters and the notes to the financial statements.  The audit report </w:t>
      </w:r>
      <w:proofErr w:type="gramStart"/>
      <w:r w:rsidRPr="00574BB9">
        <w:rPr>
          <w:bCs/>
          <w:iCs/>
        </w:rPr>
        <w:t>has to</w:t>
      </w:r>
      <w:proofErr w:type="gramEnd"/>
      <w:r w:rsidRPr="00574BB9">
        <w:rPr>
          <w:bCs/>
          <w:iCs/>
        </w:rPr>
        <w:t xml:space="preserve"> be in accordance with OMB 2 CFR 200.</w:t>
      </w:r>
      <w:bookmarkEnd w:id="367"/>
    </w:p>
    <w:p w14:paraId="61C7EB46" w14:textId="77777777" w:rsidR="003D72A1" w:rsidRPr="00CA4969" w:rsidRDefault="003D72A1" w:rsidP="003D72A1">
      <w:pPr>
        <w:pStyle w:val="ListParagraph"/>
        <w:keepNext/>
        <w:outlineLvl w:val="1"/>
        <w:rPr>
          <w:bCs/>
          <w:iCs/>
        </w:rPr>
      </w:pPr>
    </w:p>
    <w:p w14:paraId="4D99C434" w14:textId="77777777" w:rsidR="003D72A1" w:rsidRPr="00273E36" w:rsidRDefault="003D72A1" w:rsidP="00412F82">
      <w:pPr>
        <w:pStyle w:val="ListParagraph"/>
        <w:keepNext/>
        <w:numPr>
          <w:ilvl w:val="0"/>
          <w:numId w:val="52"/>
        </w:numPr>
        <w:outlineLvl w:val="1"/>
        <w:rPr>
          <w:bCs/>
          <w:iCs/>
        </w:rPr>
      </w:pPr>
      <w:bookmarkStart w:id="368" w:name="_Toc116997041"/>
      <w:r>
        <w:rPr>
          <w:b/>
          <w:bCs/>
          <w:iCs/>
        </w:rPr>
        <w:t>C.3 Letter of Transmittal</w:t>
      </w:r>
      <w:r>
        <w:rPr>
          <w:bCs/>
          <w:iCs/>
        </w:rPr>
        <w:t xml:space="preserve"> </w:t>
      </w:r>
      <w:r w:rsidRPr="00232802">
        <w:rPr>
          <w:bCs/>
          <w:iCs/>
        </w:rPr>
        <w:t>(Pass/Fail only. No Points assigned)</w:t>
      </w:r>
      <w:bookmarkEnd w:id="368"/>
    </w:p>
    <w:p w14:paraId="1F08EEB0" w14:textId="77777777" w:rsidR="003D72A1" w:rsidRDefault="003D72A1" w:rsidP="003D72A1">
      <w:pPr>
        <w:pStyle w:val="ListParagraph"/>
        <w:keepNext/>
        <w:outlineLvl w:val="1"/>
        <w:rPr>
          <w:bCs/>
          <w:iCs/>
        </w:rPr>
      </w:pPr>
    </w:p>
    <w:p w14:paraId="34B989B7" w14:textId="77777777" w:rsidR="003D72A1" w:rsidRPr="00273E36" w:rsidRDefault="003D72A1" w:rsidP="00412F82">
      <w:pPr>
        <w:pStyle w:val="ListParagraph"/>
        <w:keepNext/>
        <w:numPr>
          <w:ilvl w:val="0"/>
          <w:numId w:val="52"/>
        </w:numPr>
        <w:outlineLvl w:val="1"/>
        <w:rPr>
          <w:bCs/>
          <w:iCs/>
        </w:rPr>
      </w:pPr>
      <w:bookmarkStart w:id="369" w:name="_Toc116997042"/>
      <w:r>
        <w:rPr>
          <w:b/>
          <w:bCs/>
          <w:iCs/>
        </w:rPr>
        <w:t xml:space="preserve">C.4 Campaign Contribution Disclosure Form </w:t>
      </w:r>
      <w:r w:rsidRPr="00232802">
        <w:rPr>
          <w:bCs/>
          <w:iCs/>
        </w:rPr>
        <w:t>(Pass/Fail only. No Points assigned)</w:t>
      </w:r>
      <w:bookmarkEnd w:id="369"/>
    </w:p>
    <w:p w14:paraId="4CE4F8A9" w14:textId="77777777" w:rsidR="003D72A1" w:rsidRDefault="003D72A1" w:rsidP="003D72A1">
      <w:pPr>
        <w:pStyle w:val="ListParagraph"/>
        <w:keepNext/>
        <w:outlineLvl w:val="1"/>
        <w:rPr>
          <w:bCs/>
          <w:iCs/>
        </w:rPr>
      </w:pPr>
    </w:p>
    <w:p w14:paraId="07245AAB" w14:textId="77777777" w:rsidR="003D72A1" w:rsidRPr="00FF4A45" w:rsidRDefault="003D72A1" w:rsidP="00412F82">
      <w:pPr>
        <w:pStyle w:val="ListParagraph"/>
        <w:keepNext/>
        <w:numPr>
          <w:ilvl w:val="0"/>
          <w:numId w:val="52"/>
        </w:numPr>
        <w:outlineLvl w:val="1"/>
        <w:rPr>
          <w:bCs/>
          <w:iCs/>
        </w:rPr>
      </w:pPr>
      <w:bookmarkStart w:id="370" w:name="_Toc116997043"/>
      <w:r>
        <w:rPr>
          <w:b/>
          <w:bCs/>
          <w:iCs/>
        </w:rPr>
        <w:t xml:space="preserve">C.5 </w:t>
      </w:r>
      <w:r w:rsidRPr="00273E36">
        <w:rPr>
          <w:b/>
          <w:bCs/>
          <w:iCs/>
        </w:rPr>
        <w:t>Cost Proposal/Budget</w:t>
      </w:r>
      <w:r>
        <w:rPr>
          <w:bCs/>
          <w:iCs/>
        </w:rPr>
        <w:t xml:space="preserve"> </w:t>
      </w:r>
      <w:r w:rsidRPr="00FD2C83">
        <w:rPr>
          <w:b/>
          <w:bCs/>
          <w:iCs/>
        </w:rPr>
        <w:t xml:space="preserve">(Total </w:t>
      </w:r>
      <w:r>
        <w:rPr>
          <w:b/>
          <w:bCs/>
          <w:iCs/>
        </w:rPr>
        <w:t>300</w:t>
      </w:r>
      <w:r w:rsidRPr="00D66E92">
        <w:rPr>
          <w:b/>
          <w:bCs/>
          <w:iCs/>
        </w:rPr>
        <w:t xml:space="preserve"> Points)</w:t>
      </w:r>
      <w:bookmarkEnd w:id="370"/>
    </w:p>
    <w:p w14:paraId="18B6FB7C" w14:textId="77777777" w:rsidR="003D72A1" w:rsidRPr="00B93436" w:rsidRDefault="003D72A1" w:rsidP="003D72A1">
      <w:pPr>
        <w:keepNext/>
        <w:ind w:left="360"/>
        <w:outlineLvl w:val="1"/>
        <w:rPr>
          <w:bCs/>
          <w:iCs/>
        </w:rPr>
      </w:pPr>
      <w:bookmarkStart w:id="371" w:name="_Toc116997044"/>
      <w:r w:rsidRPr="00B93436">
        <w:rPr>
          <w:bCs/>
          <w:iCs/>
        </w:rPr>
        <w:t xml:space="preserve">The cost factor is based on the Total Cost Proposal (bottom line) contained in the Reimbursable Services Total Cost Response Form (APPENDIX </w:t>
      </w:r>
      <w:r>
        <w:rPr>
          <w:bCs/>
          <w:iCs/>
        </w:rPr>
        <w:t>E</w:t>
      </w:r>
      <w:r w:rsidRPr="00B93436">
        <w:rPr>
          <w:bCs/>
          <w:iCs/>
        </w:rPr>
        <w:t>). For the purposes of this RFP, cost is defined as the total of federal and state expenditures, regardless of mix, incurred in carrying out the services detailed in the RFP.</w:t>
      </w:r>
      <w:bookmarkEnd w:id="371"/>
    </w:p>
    <w:p w14:paraId="3EDA81B7" w14:textId="77777777" w:rsidR="003D72A1" w:rsidRDefault="003D72A1" w:rsidP="003D72A1">
      <w:pPr>
        <w:pStyle w:val="ListParagraph"/>
        <w:keepNext/>
        <w:outlineLvl w:val="1"/>
        <w:rPr>
          <w:bCs/>
          <w:iCs/>
        </w:rPr>
      </w:pPr>
    </w:p>
    <w:p w14:paraId="5FAF0FC3" w14:textId="77777777" w:rsidR="003D72A1" w:rsidRDefault="003D72A1" w:rsidP="003D72A1">
      <w:pPr>
        <w:pStyle w:val="ListParagraph"/>
        <w:keepNext/>
        <w:outlineLvl w:val="1"/>
        <w:rPr>
          <w:bCs/>
          <w:i/>
          <w:iCs/>
        </w:rPr>
      </w:pPr>
      <w:bookmarkStart w:id="372" w:name="_Toc116997045"/>
      <w:r>
        <w:rPr>
          <w:bCs/>
          <w:iCs/>
        </w:rPr>
        <w:t>Each Offeror’s technical proposal will be adjusted, or normalized, using the following formula:</w:t>
      </w:r>
      <w:bookmarkEnd w:id="372"/>
      <w:r>
        <w:rPr>
          <w:bCs/>
          <w:iCs/>
        </w:rPr>
        <w:t xml:space="preserve"> </w:t>
      </w:r>
    </w:p>
    <w:p w14:paraId="59FC9437" w14:textId="77777777" w:rsidR="003D72A1" w:rsidRDefault="003D72A1" w:rsidP="003D72A1">
      <w:pPr>
        <w:pStyle w:val="ListParagraph"/>
        <w:keepNext/>
        <w:outlineLvl w:val="1"/>
        <w:rPr>
          <w:bCs/>
          <w:i/>
          <w:iCs/>
        </w:rPr>
      </w:pPr>
    </w:p>
    <w:p w14:paraId="49CEDCCB" w14:textId="77777777" w:rsidR="003D72A1" w:rsidRDefault="003D72A1" w:rsidP="003D72A1">
      <w:pPr>
        <w:pStyle w:val="ListParagraph"/>
        <w:keepNext/>
        <w:outlineLvl w:val="1"/>
        <w:rPr>
          <w:bCs/>
          <w:iCs/>
        </w:rPr>
      </w:pPr>
      <w:r>
        <w:rPr>
          <w:bCs/>
          <w:i/>
          <w:iCs/>
        </w:rPr>
        <w:tab/>
      </w:r>
      <w:bookmarkStart w:id="373" w:name="_Toc116997046"/>
      <w:r w:rsidRPr="00014610">
        <w:rPr>
          <w:bCs/>
          <w:iCs/>
        </w:rPr>
        <w:t>Lowest Offeror Proposed Cost</w:t>
      </w:r>
      <w:bookmarkEnd w:id="373"/>
    </w:p>
    <w:p w14:paraId="1FF93748" w14:textId="77777777" w:rsidR="003D72A1" w:rsidRPr="00574BB9" w:rsidRDefault="003D72A1" w:rsidP="003D72A1">
      <w:pPr>
        <w:pStyle w:val="ListParagraph"/>
        <w:keepNext/>
        <w:ind w:firstLine="720"/>
        <w:outlineLvl w:val="1"/>
        <w:rPr>
          <w:bCs/>
          <w:iCs/>
        </w:rPr>
      </w:pPr>
      <w:bookmarkStart w:id="374" w:name="_Toc116997047"/>
      <w:r w:rsidRPr="00574BB9">
        <w:rPr>
          <w:bCs/>
          <w:iCs/>
        </w:rPr>
        <w:t>----------------------------------------------- X Available Award Points</w:t>
      </w:r>
      <w:bookmarkEnd w:id="374"/>
    </w:p>
    <w:p w14:paraId="36CA8F56" w14:textId="77777777" w:rsidR="003D72A1" w:rsidRDefault="003D72A1" w:rsidP="003D72A1">
      <w:pPr>
        <w:keepNext/>
        <w:outlineLvl w:val="1"/>
        <w:rPr>
          <w:bCs/>
          <w:iCs/>
        </w:rPr>
      </w:pPr>
      <w:r>
        <w:rPr>
          <w:bCs/>
          <w:iCs/>
        </w:rPr>
        <w:tab/>
      </w:r>
      <w:r>
        <w:rPr>
          <w:bCs/>
          <w:iCs/>
        </w:rPr>
        <w:tab/>
      </w:r>
      <w:bookmarkStart w:id="375" w:name="_Toc116997048"/>
      <w:r>
        <w:rPr>
          <w:bCs/>
          <w:iCs/>
        </w:rPr>
        <w:t>Offeror’s Proposed Cost</w:t>
      </w:r>
      <w:bookmarkEnd w:id="375"/>
    </w:p>
    <w:p w14:paraId="13E9A957" w14:textId="77777777" w:rsidR="003D72A1" w:rsidRDefault="003D72A1" w:rsidP="003D72A1">
      <w:pPr>
        <w:keepNext/>
        <w:outlineLvl w:val="1"/>
        <w:rPr>
          <w:bCs/>
          <w:iCs/>
        </w:rPr>
      </w:pPr>
    </w:p>
    <w:p w14:paraId="061232F2" w14:textId="77777777" w:rsidR="003D72A1" w:rsidRPr="007D5DFD" w:rsidRDefault="003D72A1" w:rsidP="003D72A1">
      <w:pPr>
        <w:keepNext/>
        <w:outlineLvl w:val="1"/>
        <w:rPr>
          <w:bCs/>
          <w:iCs/>
        </w:rPr>
      </w:pPr>
    </w:p>
    <w:p w14:paraId="03391435" w14:textId="77777777" w:rsidR="003D72A1" w:rsidRPr="000D5D3E" w:rsidRDefault="003D72A1" w:rsidP="00412F82">
      <w:pPr>
        <w:pStyle w:val="ListParagraph"/>
        <w:keepNext/>
        <w:numPr>
          <w:ilvl w:val="0"/>
          <w:numId w:val="51"/>
        </w:numPr>
        <w:outlineLvl w:val="1"/>
        <w:rPr>
          <w:b/>
          <w:bCs/>
          <w:iCs/>
          <w:u w:val="single"/>
        </w:rPr>
      </w:pPr>
      <w:bookmarkStart w:id="376" w:name="_Toc116997049"/>
      <w:r w:rsidRPr="000D5D3E">
        <w:rPr>
          <w:b/>
          <w:bCs/>
          <w:iCs/>
          <w:u w:val="single"/>
        </w:rPr>
        <w:t>EVALUATION PROCESS:</w:t>
      </w:r>
      <w:bookmarkEnd w:id="376"/>
    </w:p>
    <w:p w14:paraId="3FC8E1C3" w14:textId="77777777" w:rsidR="003D72A1" w:rsidRDefault="003D72A1" w:rsidP="003D72A1">
      <w:pPr>
        <w:pStyle w:val="ListParagraph"/>
        <w:rPr>
          <w:bCs/>
          <w:iCs/>
        </w:rPr>
      </w:pPr>
    </w:p>
    <w:p w14:paraId="1889CBA3" w14:textId="77777777" w:rsidR="003D72A1" w:rsidRDefault="003D72A1" w:rsidP="00412F82">
      <w:pPr>
        <w:pStyle w:val="ListParagraph"/>
        <w:numPr>
          <w:ilvl w:val="0"/>
          <w:numId w:val="54"/>
        </w:numPr>
      </w:pPr>
      <w:r w:rsidRPr="003E2CDB">
        <w:t>All Offeror proposals will be reviewed for compliance with the requirements and specifications stated within the RFP. Proposals deemed non-responsive will be eliminated from further consideration.</w:t>
      </w:r>
    </w:p>
    <w:p w14:paraId="7955F5DE" w14:textId="77777777" w:rsidR="003D72A1" w:rsidRDefault="003D72A1" w:rsidP="003D72A1">
      <w:pPr>
        <w:pStyle w:val="ListParagraph"/>
      </w:pPr>
    </w:p>
    <w:p w14:paraId="71C634B1" w14:textId="77777777" w:rsidR="003D72A1" w:rsidRPr="0009115D" w:rsidRDefault="003D72A1" w:rsidP="00412F82">
      <w:pPr>
        <w:pStyle w:val="ListParagraph"/>
        <w:numPr>
          <w:ilvl w:val="0"/>
          <w:numId w:val="54"/>
        </w:numPr>
      </w:pPr>
      <w:r w:rsidRPr="0009115D">
        <w:t>The Procurement Manager may contact the Offeror for clarification of the response specified in Section I, Paragraph E.</w:t>
      </w:r>
    </w:p>
    <w:p w14:paraId="5BE04BA2" w14:textId="77777777" w:rsidR="003D72A1" w:rsidRPr="0020256E" w:rsidRDefault="003D72A1" w:rsidP="003D72A1">
      <w:pPr>
        <w:pStyle w:val="ListParagraph"/>
      </w:pPr>
    </w:p>
    <w:p w14:paraId="46C25DE4" w14:textId="77777777" w:rsidR="003D72A1" w:rsidRPr="0020256E" w:rsidRDefault="003D72A1" w:rsidP="00412F82">
      <w:pPr>
        <w:pStyle w:val="ListParagraph"/>
        <w:numPr>
          <w:ilvl w:val="0"/>
          <w:numId w:val="54"/>
        </w:numPr>
      </w:pPr>
      <w:r w:rsidRPr="0020256E">
        <w:t xml:space="preserve">The Evaluation Committee may use other sources of information to perform the evaluation as specified in </w:t>
      </w:r>
      <w:r w:rsidRPr="0009115D">
        <w:t>Section II, Paragraph B 6-7</w:t>
      </w:r>
      <w:r w:rsidRPr="0020256E">
        <w:t>.</w:t>
      </w:r>
    </w:p>
    <w:p w14:paraId="2998DE14" w14:textId="77777777" w:rsidR="003D72A1" w:rsidRPr="003E2CDB" w:rsidRDefault="003D72A1" w:rsidP="003D72A1">
      <w:pPr>
        <w:pStyle w:val="ListParagraph"/>
      </w:pPr>
    </w:p>
    <w:p w14:paraId="688C6E78" w14:textId="77777777" w:rsidR="003D72A1" w:rsidRPr="003E2CDB" w:rsidRDefault="003D72A1" w:rsidP="00412F82">
      <w:pPr>
        <w:pStyle w:val="ListParagraph"/>
        <w:numPr>
          <w:ilvl w:val="0"/>
          <w:numId w:val="54"/>
        </w:numPr>
      </w:pPr>
      <w:r w:rsidRPr="003E2CDB">
        <w:lastRenderedPageBreak/>
        <w:t xml:space="preserve">Responsive proposals will be evaluated on the factors in </w:t>
      </w:r>
      <w:r w:rsidRPr="000D5D3E">
        <w:t>Section IV,</w:t>
      </w:r>
      <w:r w:rsidRPr="003E2CDB">
        <w:t xml:space="preserve"> which have been assigned a point value.  The responsible Offerors with the highest scores will be selected as finalist Offerors, based upon the proposals submitted.  The responsible Offerors whose proposals are most advantageous to the State taking into consideration the evaluation factors in Section IV will be recommended for </w:t>
      </w:r>
      <w:proofErr w:type="gramStart"/>
      <w:r w:rsidRPr="003E2CDB">
        <w:t>award  (</w:t>
      </w:r>
      <w:proofErr w:type="gramEnd"/>
      <w:r w:rsidRPr="003E2CDB">
        <w:t xml:space="preserve">as specified in </w:t>
      </w:r>
      <w:r w:rsidRPr="000D5D3E">
        <w:t xml:space="preserve">Section II, Paragraph B 8). </w:t>
      </w:r>
      <w:r w:rsidRPr="00766C59">
        <w:t>Please note, however, that a serious deficiency in the response</w:t>
      </w:r>
      <w:r w:rsidRPr="003E2CDB">
        <w:t xml:space="preserve"> to any one factor may be grounds for rejection regardless of overall score.</w:t>
      </w:r>
    </w:p>
    <w:p w14:paraId="62872A8E" w14:textId="77777777" w:rsidR="00907AFA" w:rsidRPr="00263438" w:rsidRDefault="00907AFA" w:rsidP="00AE6D98">
      <w:pPr>
        <w:keepNext/>
        <w:ind w:left="1080"/>
        <w:contextualSpacing/>
        <w:outlineLvl w:val="1"/>
        <w:rPr>
          <w:b/>
          <w:bCs/>
        </w:rPr>
      </w:pPr>
    </w:p>
    <w:p w14:paraId="469B5866" w14:textId="77777777" w:rsidR="00AE6D98" w:rsidRPr="000A7217" w:rsidRDefault="00AE6D98" w:rsidP="00952D8A">
      <w:pPr>
        <w:keepNext/>
        <w:contextualSpacing/>
        <w:outlineLvl w:val="1"/>
        <w:rPr>
          <w:bCs/>
          <w:iCs/>
        </w:rPr>
      </w:pPr>
    </w:p>
    <w:p w14:paraId="390637B4" w14:textId="48611356" w:rsidR="00C60103" w:rsidRPr="00C60103" w:rsidRDefault="00C60103" w:rsidP="00C60103">
      <w:pPr>
        <w:rPr>
          <w:bCs/>
          <w:iCs/>
        </w:rPr>
      </w:pPr>
    </w:p>
    <w:p w14:paraId="286EFCA5" w14:textId="77777777" w:rsidR="00915A88" w:rsidRPr="00795466" w:rsidRDefault="00915A88" w:rsidP="00795466">
      <w:pPr>
        <w:keepNext/>
        <w:outlineLvl w:val="1"/>
        <w:rPr>
          <w:bCs/>
          <w:iCs/>
        </w:rPr>
      </w:pPr>
    </w:p>
    <w:p w14:paraId="5A1901D5" w14:textId="7C482F93" w:rsidR="00724B4A" w:rsidRPr="00724B4A" w:rsidRDefault="00724B4A" w:rsidP="00724B4A">
      <w:pPr>
        <w:tabs>
          <w:tab w:val="left" w:pos="2970"/>
        </w:tabs>
        <w:rPr>
          <w:bCs/>
          <w:iCs/>
        </w:rPr>
      </w:pPr>
      <w:r>
        <w:rPr>
          <w:bCs/>
          <w:iCs/>
        </w:rPr>
        <w:tab/>
      </w:r>
      <w:r w:rsidRPr="00724B4A">
        <w:rPr>
          <w:bCs/>
          <w:iCs/>
        </w:rPr>
        <w:t xml:space="preserve"> </w:t>
      </w:r>
    </w:p>
    <w:p w14:paraId="2F10971E" w14:textId="77777777" w:rsidR="00EB230B" w:rsidRPr="00EB230B" w:rsidRDefault="00EB230B" w:rsidP="00EB230B">
      <w:pPr>
        <w:tabs>
          <w:tab w:val="left" w:pos="2970"/>
        </w:tabs>
        <w:rPr>
          <w:bCs/>
          <w:iCs/>
        </w:rPr>
      </w:pPr>
    </w:p>
    <w:p w14:paraId="7873E5A0" w14:textId="047FB296" w:rsidR="00FF26EA" w:rsidRDefault="00FF26EA" w:rsidP="007C7942">
      <w:pPr>
        <w:pStyle w:val="ListParagraph"/>
        <w:keepNext/>
        <w:ind w:left="1440"/>
        <w:outlineLvl w:val="1"/>
        <w:rPr>
          <w:bCs/>
          <w:iCs/>
        </w:rPr>
      </w:pPr>
    </w:p>
    <w:p w14:paraId="31F2E96D" w14:textId="77777777" w:rsidR="00EB230B" w:rsidRPr="00EC2B9E" w:rsidRDefault="00EB230B" w:rsidP="00EB230B">
      <w:pPr>
        <w:pStyle w:val="ListParagraph"/>
        <w:keepNext/>
        <w:ind w:left="1080"/>
        <w:outlineLvl w:val="1"/>
        <w:rPr>
          <w:bCs/>
          <w:iCs/>
        </w:rPr>
      </w:pPr>
    </w:p>
    <w:p w14:paraId="7CEA0516" w14:textId="0E564554" w:rsidR="00393AB2" w:rsidRPr="006860B8" w:rsidRDefault="00393AB2" w:rsidP="006860B8">
      <w:pPr>
        <w:keepNext/>
        <w:outlineLvl w:val="1"/>
        <w:rPr>
          <w:bCs/>
          <w:iCs/>
        </w:rPr>
      </w:pPr>
    </w:p>
    <w:p w14:paraId="1F049D54" w14:textId="77777777" w:rsidR="00311AAA" w:rsidRPr="00E44AAE" w:rsidRDefault="00311AAA" w:rsidP="00E44AAE">
      <w:pPr>
        <w:keepNext/>
        <w:outlineLvl w:val="1"/>
        <w:rPr>
          <w:bCs/>
          <w:iCs/>
        </w:rPr>
      </w:pPr>
    </w:p>
    <w:p w14:paraId="1A1D295E" w14:textId="1CC47610" w:rsidR="00B008A2" w:rsidRDefault="00B008A2" w:rsidP="00DE316E"/>
    <w:p w14:paraId="37F1F57E" w14:textId="5863A6A8" w:rsidR="00DA4B3B" w:rsidRDefault="00DA4B3B" w:rsidP="00DE316E"/>
    <w:p w14:paraId="01FD6A9B" w14:textId="71EF5B2D" w:rsidR="00DA4B3B" w:rsidRDefault="00DA4B3B" w:rsidP="00DE316E"/>
    <w:p w14:paraId="0689C743" w14:textId="6EAE0DC2" w:rsidR="00DA4B3B" w:rsidRDefault="00DA4B3B" w:rsidP="00DE316E"/>
    <w:p w14:paraId="2652C310" w14:textId="501212C1" w:rsidR="00DA4B3B" w:rsidRDefault="00DA4B3B" w:rsidP="00DE316E"/>
    <w:p w14:paraId="60665D10" w14:textId="520D1EAE" w:rsidR="00DA4B3B" w:rsidRDefault="00DA4B3B" w:rsidP="00DE316E"/>
    <w:p w14:paraId="5C5EDA51" w14:textId="3DEA3EDA" w:rsidR="00DA4B3B" w:rsidRDefault="00DA4B3B" w:rsidP="00DE316E"/>
    <w:p w14:paraId="5E79FA79" w14:textId="088AE687" w:rsidR="00DA4B3B" w:rsidRDefault="00DA4B3B" w:rsidP="00DE316E"/>
    <w:p w14:paraId="53BA721A" w14:textId="32B83DF7" w:rsidR="00DA4B3B" w:rsidRDefault="00DA4B3B" w:rsidP="00DE316E"/>
    <w:p w14:paraId="612E037F" w14:textId="3D490604" w:rsidR="00DA4B3B" w:rsidRDefault="00DA4B3B" w:rsidP="00DE316E"/>
    <w:p w14:paraId="357889FE" w14:textId="6C529423" w:rsidR="00DA4B3B" w:rsidRDefault="00DA4B3B" w:rsidP="00DE316E"/>
    <w:p w14:paraId="3709EBC4" w14:textId="12A68B28" w:rsidR="00DA4B3B" w:rsidRDefault="00DA4B3B" w:rsidP="00DE316E"/>
    <w:p w14:paraId="1A3545EA" w14:textId="08C7E752" w:rsidR="00DA4B3B" w:rsidRDefault="00DA4B3B" w:rsidP="00DE316E"/>
    <w:p w14:paraId="7801E8F0" w14:textId="7C522935" w:rsidR="00DA4B3B" w:rsidRDefault="00DA4B3B" w:rsidP="00DE316E"/>
    <w:p w14:paraId="7703D75A" w14:textId="696996B2" w:rsidR="00DA4B3B" w:rsidRDefault="00DA4B3B" w:rsidP="00DE316E"/>
    <w:p w14:paraId="12C72660" w14:textId="7D17E014" w:rsidR="00DA4B3B" w:rsidRDefault="00DA4B3B" w:rsidP="00DE316E"/>
    <w:p w14:paraId="17FC49BE" w14:textId="44A5B5D8" w:rsidR="00DA4B3B" w:rsidRDefault="00DA4B3B" w:rsidP="00DE316E"/>
    <w:p w14:paraId="243E05AC" w14:textId="7A6C6807" w:rsidR="00DA4B3B" w:rsidRDefault="00DA4B3B" w:rsidP="00DE316E"/>
    <w:p w14:paraId="2BDFDEDD" w14:textId="467583C0" w:rsidR="00DA4B3B" w:rsidRDefault="00DA4B3B" w:rsidP="00DE316E"/>
    <w:p w14:paraId="254C30D2" w14:textId="76F9BA7B" w:rsidR="00DA4B3B" w:rsidRDefault="00DA4B3B" w:rsidP="00DE316E"/>
    <w:p w14:paraId="65740AD9" w14:textId="2FD124F0" w:rsidR="00DA4B3B" w:rsidRDefault="00DA4B3B" w:rsidP="00DE316E"/>
    <w:p w14:paraId="0582D991" w14:textId="07E14301" w:rsidR="00DA4B3B" w:rsidRDefault="00DA4B3B" w:rsidP="00DE316E"/>
    <w:p w14:paraId="67D44119" w14:textId="54D23DB6" w:rsidR="00DA4B3B" w:rsidRDefault="00DA4B3B" w:rsidP="00DE316E"/>
    <w:p w14:paraId="209662F5" w14:textId="445F23CD" w:rsidR="00DA4B3B" w:rsidRDefault="00DA4B3B" w:rsidP="00DE316E"/>
    <w:p w14:paraId="10ED3E4D" w14:textId="787BC6BE" w:rsidR="00DA4B3B" w:rsidRDefault="00DA4B3B" w:rsidP="00DE316E"/>
    <w:p w14:paraId="3F845EC2" w14:textId="54341C81" w:rsidR="00DA4B3B" w:rsidRDefault="00DA4B3B" w:rsidP="00DE316E"/>
    <w:p w14:paraId="6E366D82" w14:textId="3913FC9A" w:rsidR="00DA4B3B" w:rsidRDefault="00DA4B3B" w:rsidP="00DE316E"/>
    <w:p w14:paraId="4ECE7AD5" w14:textId="624B23E1" w:rsidR="00DA4B3B" w:rsidRDefault="00DA4B3B" w:rsidP="00DE316E"/>
    <w:p w14:paraId="77AC5B28" w14:textId="2A32075E" w:rsidR="00DA4B3B" w:rsidRDefault="00DA4B3B" w:rsidP="00DE316E"/>
    <w:p w14:paraId="5C51621C" w14:textId="392DB885" w:rsidR="00DA4B3B" w:rsidRDefault="00DA4B3B" w:rsidP="00DE316E"/>
    <w:p w14:paraId="3F694739" w14:textId="77777777" w:rsidR="00DA4B3B" w:rsidRPr="00735B95" w:rsidRDefault="00DA4B3B" w:rsidP="00DA4B3B">
      <w:pPr>
        <w:pStyle w:val="Heading1"/>
        <w:jc w:val="center"/>
      </w:pPr>
      <w:bookmarkStart w:id="377" w:name="_Toc116997050"/>
      <w:bookmarkStart w:id="378" w:name="_Toc117004405"/>
      <w:bookmarkStart w:id="379" w:name="_Toc117004459"/>
      <w:r w:rsidRPr="00735B95">
        <w:t>APPENDIX A</w:t>
      </w:r>
      <w:bookmarkEnd w:id="377"/>
      <w:bookmarkEnd w:id="378"/>
      <w:bookmarkEnd w:id="379"/>
    </w:p>
    <w:p w14:paraId="44DE33BE" w14:textId="77777777" w:rsidR="00DA4B3B" w:rsidRPr="00735B95" w:rsidRDefault="00DA4B3B" w:rsidP="00DA4B3B">
      <w:pPr>
        <w:jc w:val="center"/>
      </w:pPr>
    </w:p>
    <w:p w14:paraId="1B73D84B" w14:textId="77777777" w:rsidR="00DA4B3B" w:rsidRPr="00735B95" w:rsidRDefault="00DA4B3B" w:rsidP="00DA4B3B">
      <w:pPr>
        <w:pStyle w:val="Heading1"/>
        <w:jc w:val="center"/>
      </w:pPr>
      <w:bookmarkStart w:id="380" w:name="_Toc377565399"/>
      <w:bookmarkStart w:id="381" w:name="_Toc18411519"/>
      <w:bookmarkStart w:id="382" w:name="_Toc116997051"/>
      <w:bookmarkStart w:id="383" w:name="_Toc117004406"/>
      <w:bookmarkStart w:id="384" w:name="_Toc117004460"/>
      <w:r w:rsidRPr="00735B95">
        <w:t>ACKNOWLEDGEMENT OF RECEIPT FORM</w:t>
      </w:r>
      <w:bookmarkEnd w:id="380"/>
      <w:bookmarkEnd w:id="381"/>
      <w:bookmarkEnd w:id="382"/>
      <w:bookmarkEnd w:id="383"/>
      <w:bookmarkEnd w:id="384"/>
    </w:p>
    <w:p w14:paraId="2A0C92D2" w14:textId="6D35252B" w:rsidR="00DA4B3B" w:rsidRDefault="00DA4B3B" w:rsidP="00DE316E"/>
    <w:p w14:paraId="2ADFC24E" w14:textId="652E0286" w:rsidR="00460A0E" w:rsidRDefault="00460A0E" w:rsidP="00DE316E"/>
    <w:p w14:paraId="3123C6DE" w14:textId="4490F39C" w:rsidR="00460A0E" w:rsidRDefault="00460A0E" w:rsidP="00DE316E"/>
    <w:p w14:paraId="07DE9406" w14:textId="00E15053" w:rsidR="00460A0E" w:rsidRDefault="00460A0E" w:rsidP="00DE316E"/>
    <w:p w14:paraId="5ED31EB9" w14:textId="644E7D3E" w:rsidR="00460A0E" w:rsidRDefault="00460A0E" w:rsidP="00DE316E"/>
    <w:p w14:paraId="32279741" w14:textId="33E26963" w:rsidR="00460A0E" w:rsidRDefault="00460A0E" w:rsidP="00DE316E"/>
    <w:p w14:paraId="0FF1CD77" w14:textId="4A64012E" w:rsidR="00460A0E" w:rsidRDefault="00460A0E" w:rsidP="00DE316E"/>
    <w:p w14:paraId="798E2F54" w14:textId="5EBA9FC0" w:rsidR="00460A0E" w:rsidRDefault="00460A0E" w:rsidP="00DE316E"/>
    <w:p w14:paraId="388F7ADE" w14:textId="7369629F" w:rsidR="00460A0E" w:rsidRDefault="00460A0E" w:rsidP="00DE316E"/>
    <w:p w14:paraId="2CF97502" w14:textId="790AA251" w:rsidR="00460A0E" w:rsidRDefault="00460A0E" w:rsidP="00DE316E"/>
    <w:p w14:paraId="28020067" w14:textId="6FD6365F" w:rsidR="00460A0E" w:rsidRDefault="00460A0E" w:rsidP="00DE316E"/>
    <w:p w14:paraId="07F0DB3E" w14:textId="3E178F66" w:rsidR="00460A0E" w:rsidRDefault="00460A0E" w:rsidP="00DE316E"/>
    <w:p w14:paraId="28E50689" w14:textId="75387E5F" w:rsidR="00460A0E" w:rsidRDefault="00460A0E" w:rsidP="00DE316E"/>
    <w:p w14:paraId="13550317" w14:textId="3F645782" w:rsidR="00460A0E" w:rsidRDefault="00460A0E" w:rsidP="00DE316E"/>
    <w:p w14:paraId="077DDB04" w14:textId="0247D231" w:rsidR="00460A0E" w:rsidRDefault="00460A0E" w:rsidP="00DE316E"/>
    <w:p w14:paraId="18575BF3" w14:textId="6A6F2AF4" w:rsidR="00460A0E" w:rsidRDefault="00460A0E" w:rsidP="00DE316E"/>
    <w:p w14:paraId="45CFD3E4" w14:textId="5100B854" w:rsidR="00460A0E" w:rsidRDefault="00460A0E" w:rsidP="00DE316E"/>
    <w:p w14:paraId="23AC5AF0" w14:textId="26297CA9" w:rsidR="00460A0E" w:rsidRDefault="00460A0E" w:rsidP="00DE316E"/>
    <w:p w14:paraId="20A02036" w14:textId="3A006FAA" w:rsidR="00460A0E" w:rsidRDefault="00460A0E" w:rsidP="00DE316E"/>
    <w:p w14:paraId="3DC8A181" w14:textId="54E8960C" w:rsidR="00460A0E" w:rsidRDefault="00460A0E" w:rsidP="00DE316E"/>
    <w:p w14:paraId="79D12F6F" w14:textId="6915B6CC" w:rsidR="00460A0E" w:rsidRDefault="00460A0E" w:rsidP="00DE316E"/>
    <w:p w14:paraId="0112AB85" w14:textId="444AC703" w:rsidR="00460A0E" w:rsidRDefault="00460A0E" w:rsidP="00DE316E"/>
    <w:p w14:paraId="03C192B0" w14:textId="34252BA7" w:rsidR="00460A0E" w:rsidRDefault="00460A0E" w:rsidP="00DE316E"/>
    <w:p w14:paraId="1108649C" w14:textId="0A087E54" w:rsidR="00460A0E" w:rsidRDefault="00460A0E" w:rsidP="00DE316E"/>
    <w:p w14:paraId="02E32533" w14:textId="5F16D058" w:rsidR="00460A0E" w:rsidRDefault="00460A0E" w:rsidP="00DE316E"/>
    <w:p w14:paraId="0943B05E" w14:textId="04D1BBF3" w:rsidR="00460A0E" w:rsidRDefault="00460A0E" w:rsidP="00DE316E"/>
    <w:p w14:paraId="7D241CC9" w14:textId="6D713E1B" w:rsidR="00460A0E" w:rsidRDefault="00460A0E" w:rsidP="00DE316E"/>
    <w:p w14:paraId="2C689203" w14:textId="42B64ED6" w:rsidR="00460A0E" w:rsidRDefault="00460A0E" w:rsidP="00DE316E"/>
    <w:p w14:paraId="66FB4819" w14:textId="5109D78C" w:rsidR="00460A0E" w:rsidRDefault="00460A0E" w:rsidP="00DE316E"/>
    <w:p w14:paraId="019F085B" w14:textId="4D102D27" w:rsidR="00460A0E" w:rsidRDefault="00460A0E" w:rsidP="00DE316E"/>
    <w:p w14:paraId="00A0FD73" w14:textId="3B27E045" w:rsidR="00460A0E" w:rsidRDefault="00460A0E" w:rsidP="00DE316E"/>
    <w:p w14:paraId="03D39974" w14:textId="67B2A2AC" w:rsidR="00460A0E" w:rsidRDefault="00460A0E" w:rsidP="00DE316E"/>
    <w:p w14:paraId="4B178EC7" w14:textId="61CD5084" w:rsidR="00460A0E" w:rsidRDefault="00460A0E" w:rsidP="00DE316E"/>
    <w:p w14:paraId="1C96CB32" w14:textId="5FFDFE93" w:rsidR="00460A0E" w:rsidRDefault="00460A0E" w:rsidP="00DE316E"/>
    <w:p w14:paraId="2E1C3D32" w14:textId="0C64814E" w:rsidR="00460A0E" w:rsidRDefault="00460A0E" w:rsidP="00DE316E"/>
    <w:p w14:paraId="06C15486" w14:textId="41D43B39" w:rsidR="00460A0E" w:rsidRDefault="00460A0E" w:rsidP="00DE316E"/>
    <w:p w14:paraId="05F0C96F" w14:textId="016C64FF" w:rsidR="00460A0E" w:rsidRDefault="00460A0E" w:rsidP="00DE316E"/>
    <w:p w14:paraId="366B2A8F" w14:textId="484C71F6" w:rsidR="00460A0E" w:rsidRDefault="00460A0E" w:rsidP="00DE316E"/>
    <w:p w14:paraId="37BCD0A5" w14:textId="619D2175" w:rsidR="00460A0E" w:rsidRDefault="00460A0E" w:rsidP="00DE316E"/>
    <w:p w14:paraId="30C7651E" w14:textId="77777777" w:rsidR="00C30368" w:rsidRDefault="00C30368" w:rsidP="00C30368"/>
    <w:p w14:paraId="606BEBEB" w14:textId="77777777" w:rsidR="00C30368" w:rsidRDefault="00C30368" w:rsidP="00C30368"/>
    <w:p w14:paraId="628EEB7A" w14:textId="6C7F083D" w:rsidR="00C30368" w:rsidRPr="00FF28F1" w:rsidRDefault="00C30368" w:rsidP="00C30368">
      <w:pPr>
        <w:jc w:val="center"/>
        <w:rPr>
          <w:b/>
          <w:sz w:val="32"/>
          <w:szCs w:val="32"/>
        </w:rPr>
      </w:pPr>
      <w:r w:rsidRPr="00735B95">
        <w:rPr>
          <w:b/>
          <w:sz w:val="32"/>
          <w:szCs w:val="32"/>
        </w:rPr>
        <w:lastRenderedPageBreak/>
        <w:t>APPENDIX A</w:t>
      </w:r>
    </w:p>
    <w:p w14:paraId="1FEC9DC9" w14:textId="77777777" w:rsidR="00C30368" w:rsidRDefault="00C30368" w:rsidP="00C30368">
      <w:pPr>
        <w:jc w:val="center"/>
        <w:rPr>
          <w:b/>
        </w:rPr>
      </w:pPr>
    </w:p>
    <w:p w14:paraId="536DE22A" w14:textId="77777777" w:rsidR="00C30368" w:rsidRDefault="00C30368" w:rsidP="00C30368">
      <w:pPr>
        <w:jc w:val="center"/>
        <w:rPr>
          <w:b/>
        </w:rPr>
      </w:pPr>
    </w:p>
    <w:p w14:paraId="398A3D4D" w14:textId="77777777" w:rsidR="00C30368" w:rsidRDefault="00C30368" w:rsidP="00C30368">
      <w:pPr>
        <w:jc w:val="center"/>
        <w:rPr>
          <w:b/>
        </w:rPr>
      </w:pPr>
    </w:p>
    <w:p w14:paraId="2AE7B927" w14:textId="2746759B" w:rsidR="00460A0E" w:rsidRDefault="00C30368" w:rsidP="00C30368">
      <w:pPr>
        <w:jc w:val="center"/>
        <w:rPr>
          <w:b/>
        </w:rPr>
      </w:pPr>
      <w:r w:rsidRPr="00DF6596">
        <w:rPr>
          <w:b/>
        </w:rPr>
        <w:t>REQUEST FOR PROPOSAL</w:t>
      </w:r>
    </w:p>
    <w:p w14:paraId="0D3BD4C2" w14:textId="77777777" w:rsidR="007B4F9E" w:rsidRDefault="007B4F9E" w:rsidP="007B4F9E">
      <w:pPr>
        <w:jc w:val="center"/>
        <w:rPr>
          <w:b/>
          <w:bCs/>
        </w:rPr>
      </w:pPr>
    </w:p>
    <w:p w14:paraId="58F76BC0" w14:textId="70F57517" w:rsidR="007B4F9E" w:rsidRPr="00DF6596" w:rsidRDefault="007B4F9E" w:rsidP="007B4F9E">
      <w:pPr>
        <w:jc w:val="center"/>
      </w:pPr>
      <w:r>
        <w:rPr>
          <w:b/>
          <w:bCs/>
        </w:rPr>
        <w:t>SNAP E&amp;T</w:t>
      </w:r>
      <w:r w:rsidRPr="00DF6596">
        <w:rPr>
          <w:b/>
          <w:bCs/>
        </w:rPr>
        <w:t xml:space="preserve"> PROVIDERS</w:t>
      </w:r>
    </w:p>
    <w:p w14:paraId="26ED7CCB" w14:textId="77777777" w:rsidR="007B4F9E" w:rsidRDefault="007B4F9E" w:rsidP="007B4F9E">
      <w:pPr>
        <w:jc w:val="center"/>
        <w:rPr>
          <w:b/>
          <w:bCs/>
          <w:highlight w:val="yellow"/>
        </w:rPr>
      </w:pPr>
    </w:p>
    <w:p w14:paraId="7FD93BA1" w14:textId="1ABD6B68" w:rsidR="007B4F9E" w:rsidRPr="002E65C0" w:rsidRDefault="007B4F9E" w:rsidP="007B4F9E">
      <w:pPr>
        <w:jc w:val="center"/>
        <w:rPr>
          <w:b/>
          <w:bCs/>
        </w:rPr>
      </w:pPr>
      <w:r>
        <w:rPr>
          <w:b/>
          <w:bCs/>
        </w:rPr>
        <w:t>XX-XXX-XXXX-XXXX</w:t>
      </w:r>
    </w:p>
    <w:p w14:paraId="4BD17F0E" w14:textId="77777777" w:rsidR="007B4F9E" w:rsidRPr="00DF6596" w:rsidRDefault="007B4F9E" w:rsidP="007B4F9E">
      <w:pPr>
        <w:jc w:val="center"/>
      </w:pPr>
      <w:r w:rsidRPr="00DF6596">
        <w:rPr>
          <w:b/>
          <w:bCs/>
        </w:rPr>
        <w:t xml:space="preserve"> </w:t>
      </w:r>
    </w:p>
    <w:p w14:paraId="3F0427C2" w14:textId="77777777" w:rsidR="007B4F9E" w:rsidRPr="00DF6596" w:rsidRDefault="007B4F9E" w:rsidP="007B4F9E">
      <w:pPr>
        <w:jc w:val="center"/>
        <w:rPr>
          <w:b/>
        </w:rPr>
      </w:pPr>
      <w:r w:rsidRPr="00DF6596">
        <w:rPr>
          <w:b/>
        </w:rPr>
        <w:t>ACKNOWLEDGEMENT OF RECEIPT FORM</w:t>
      </w:r>
    </w:p>
    <w:p w14:paraId="551A8FFA" w14:textId="13A88F4E" w:rsidR="00C30368" w:rsidRDefault="00C30368" w:rsidP="00C30368">
      <w:pPr>
        <w:jc w:val="center"/>
      </w:pPr>
    </w:p>
    <w:p w14:paraId="448E6400" w14:textId="259F247A" w:rsidR="00876A74" w:rsidRDefault="00876A74" w:rsidP="00C30368">
      <w:pPr>
        <w:jc w:val="center"/>
      </w:pPr>
    </w:p>
    <w:p w14:paraId="72AE9159" w14:textId="77777777" w:rsidR="00876A74" w:rsidRPr="00735B95" w:rsidRDefault="00876A74" w:rsidP="00876A74">
      <w:r w:rsidRPr="00735B95">
        <w:t xml:space="preserve">This Acknowledgement of Receipt Form should be signed and submitted no later than </w:t>
      </w:r>
      <w:r w:rsidRPr="000D77C9">
        <w:t xml:space="preserve">5:00 pm </w:t>
      </w:r>
      <w:r w:rsidRPr="00735B95">
        <w:t>as per schedule Section II. A., Sequence of Events Only potential Offerors who elect to return this form will receive copies of all submitted questions and the written responses to those questions, as well as any RFP amendments, if any are issued.</w:t>
      </w:r>
    </w:p>
    <w:p w14:paraId="2E0AEF74" w14:textId="77777777" w:rsidR="00876A74" w:rsidRPr="00735B95" w:rsidRDefault="00876A74" w:rsidP="00876A74"/>
    <w:p w14:paraId="7491132C" w14:textId="77777777" w:rsidR="00876A74" w:rsidRPr="00735B95" w:rsidRDefault="00876A74" w:rsidP="00876A74">
      <w:r w:rsidRPr="00735B95">
        <w:t xml:space="preserve">In acknowledgement of receipt of this Request for Proposal, the undersigned agrees that he or she has received a complete copy of the RFP, beginning with the title page, and ending with </w:t>
      </w:r>
      <w:r w:rsidRPr="00FF28F1">
        <w:t>APPENDIX</w:t>
      </w:r>
      <w:r>
        <w:t xml:space="preserve"> H</w:t>
      </w:r>
      <w:r w:rsidRPr="00735B95">
        <w:t>.</w:t>
      </w:r>
    </w:p>
    <w:p w14:paraId="7C997D9C" w14:textId="77777777" w:rsidR="00876A74" w:rsidRPr="00735B95" w:rsidRDefault="00876A74" w:rsidP="00876A74"/>
    <w:p w14:paraId="2774C8FA" w14:textId="77777777" w:rsidR="00876A74" w:rsidRPr="00735B95" w:rsidRDefault="00876A74" w:rsidP="00876A74"/>
    <w:p w14:paraId="464EE9AC" w14:textId="77777777" w:rsidR="00876A74" w:rsidRPr="00735B95" w:rsidRDefault="00876A74" w:rsidP="00876A74">
      <w:r w:rsidRPr="00735B95">
        <w:t>ORGANIZATION: _______________________________________________________________</w:t>
      </w:r>
    </w:p>
    <w:p w14:paraId="5C6756EE" w14:textId="77777777" w:rsidR="00876A74" w:rsidRPr="00735B95" w:rsidRDefault="00876A74" w:rsidP="00876A74"/>
    <w:p w14:paraId="037ED470" w14:textId="77777777" w:rsidR="00876A74" w:rsidRPr="00735B95" w:rsidRDefault="00876A74" w:rsidP="00876A74">
      <w:r w:rsidRPr="00735B95">
        <w:t>CONTACT NAME: ______________________________________________________________</w:t>
      </w:r>
    </w:p>
    <w:p w14:paraId="33A87659" w14:textId="77777777" w:rsidR="00876A74" w:rsidRPr="00735B95" w:rsidRDefault="00876A74" w:rsidP="00876A74"/>
    <w:p w14:paraId="60D10DDF" w14:textId="77777777" w:rsidR="00876A74" w:rsidRPr="00735B95" w:rsidRDefault="00876A74" w:rsidP="00876A74">
      <w:r w:rsidRPr="00735B95">
        <w:t>TITLE: ________________________________ PHONE NO.: ____________________</w:t>
      </w:r>
    </w:p>
    <w:p w14:paraId="4F0E002C" w14:textId="77777777" w:rsidR="00876A74" w:rsidRPr="00735B95" w:rsidRDefault="00876A74" w:rsidP="00876A74"/>
    <w:p w14:paraId="672981DB" w14:textId="77777777" w:rsidR="00876A74" w:rsidRPr="00735B95" w:rsidRDefault="00876A74" w:rsidP="00876A74">
      <w:r w:rsidRPr="00735B95">
        <w:t>E-MAIL:  __________________________________________</w:t>
      </w:r>
    </w:p>
    <w:p w14:paraId="3E67A1A6" w14:textId="77777777" w:rsidR="00876A74" w:rsidRPr="00735B95" w:rsidRDefault="00876A74" w:rsidP="00876A74"/>
    <w:p w14:paraId="28B13725" w14:textId="77777777" w:rsidR="00876A74" w:rsidRPr="00735B95" w:rsidRDefault="00876A74" w:rsidP="00876A74">
      <w:r w:rsidRPr="00735B95">
        <w:t>ADDRESS: _____________________________________________________________</w:t>
      </w:r>
    </w:p>
    <w:p w14:paraId="319D581D" w14:textId="77777777" w:rsidR="00876A74" w:rsidRPr="00735B95" w:rsidRDefault="00876A74" w:rsidP="00876A74"/>
    <w:p w14:paraId="7C4A29EC" w14:textId="77777777" w:rsidR="00876A74" w:rsidRPr="00735B95" w:rsidRDefault="00876A74" w:rsidP="00876A74">
      <w:r w:rsidRPr="00735B95">
        <w:t>CITY: __________________________ STATE: ________ ZIP CODE: _____________</w:t>
      </w:r>
    </w:p>
    <w:p w14:paraId="44373753" w14:textId="77777777" w:rsidR="00876A74" w:rsidRPr="00735B95" w:rsidRDefault="00876A74" w:rsidP="00876A74"/>
    <w:p w14:paraId="155236E8" w14:textId="77777777" w:rsidR="00876A74" w:rsidRPr="00735B95" w:rsidRDefault="00876A74" w:rsidP="00876A74">
      <w:r w:rsidRPr="00735B95">
        <w:t>This name and address will be used for all correspondence related to the Request for Proposal.</w:t>
      </w:r>
    </w:p>
    <w:p w14:paraId="0E112E43" w14:textId="77777777" w:rsidR="00876A74" w:rsidRPr="00735B95" w:rsidRDefault="00876A74" w:rsidP="00876A74"/>
    <w:p w14:paraId="44287ADC" w14:textId="77777777" w:rsidR="00876A74" w:rsidRPr="00735B95" w:rsidRDefault="00876A74" w:rsidP="00876A74"/>
    <w:p w14:paraId="5FFE1E70" w14:textId="77777777" w:rsidR="00876A74" w:rsidRDefault="00876A74" w:rsidP="00876A74">
      <w:pPr>
        <w:jc w:val="center"/>
        <w:rPr>
          <w:b/>
        </w:rPr>
      </w:pPr>
      <w:r w:rsidRPr="00735B95">
        <w:rPr>
          <w:b/>
        </w:rPr>
        <w:t>Submit Acknowledgement of Receipt Form to:</w:t>
      </w:r>
    </w:p>
    <w:p w14:paraId="32E2AAB2" w14:textId="77777777" w:rsidR="00876A74" w:rsidRPr="00A675EB" w:rsidRDefault="009B0B48" w:rsidP="00876A74">
      <w:pPr>
        <w:jc w:val="center"/>
        <w:rPr>
          <w:b/>
        </w:rPr>
      </w:pPr>
      <w:hyperlink r:id="rId39" w:history="1">
        <w:r w:rsidR="00876A74" w:rsidRPr="00A675EB">
          <w:rPr>
            <w:rStyle w:val="Hyperlink"/>
            <w:b/>
          </w:rPr>
          <w:t>New Mexico Human Services Department (bonfirehub.com)</w:t>
        </w:r>
      </w:hyperlink>
    </w:p>
    <w:p w14:paraId="654712F1" w14:textId="2B569EE0" w:rsidR="00876A74" w:rsidRDefault="00876A74" w:rsidP="00C30368">
      <w:pPr>
        <w:jc w:val="center"/>
      </w:pPr>
    </w:p>
    <w:p w14:paraId="3519B56B" w14:textId="36518CA2" w:rsidR="00876A74" w:rsidRDefault="00876A74" w:rsidP="00C30368">
      <w:pPr>
        <w:jc w:val="center"/>
      </w:pPr>
    </w:p>
    <w:p w14:paraId="718CF69E" w14:textId="47DE0E73" w:rsidR="00876A74" w:rsidRDefault="00876A74" w:rsidP="00C30368">
      <w:pPr>
        <w:jc w:val="center"/>
      </w:pPr>
    </w:p>
    <w:p w14:paraId="2CDD1FC7" w14:textId="3A18F281" w:rsidR="00876A74" w:rsidRDefault="00876A74" w:rsidP="00C30368">
      <w:pPr>
        <w:jc w:val="center"/>
      </w:pPr>
    </w:p>
    <w:p w14:paraId="6A1C1734" w14:textId="52B305A6" w:rsidR="00876A74" w:rsidRDefault="00876A74" w:rsidP="00C30368">
      <w:pPr>
        <w:jc w:val="center"/>
      </w:pPr>
    </w:p>
    <w:p w14:paraId="38EC9064" w14:textId="666C130F" w:rsidR="00876A74" w:rsidRDefault="00876A74" w:rsidP="00C30368">
      <w:pPr>
        <w:jc w:val="center"/>
      </w:pPr>
    </w:p>
    <w:p w14:paraId="2EF7B23D" w14:textId="4BFF6B31" w:rsidR="0072024B" w:rsidRDefault="0072024B" w:rsidP="0072024B">
      <w:pPr>
        <w:pStyle w:val="Heading1"/>
        <w:jc w:val="center"/>
      </w:pPr>
      <w:bookmarkStart w:id="385" w:name="_Toc377565400"/>
      <w:bookmarkStart w:id="386" w:name="_Toc18411520"/>
      <w:bookmarkStart w:id="387" w:name="_Toc116997052"/>
      <w:bookmarkStart w:id="388" w:name="_Toc117004407"/>
      <w:bookmarkStart w:id="389" w:name="_Toc117004461"/>
      <w:r w:rsidRPr="00735B95">
        <w:lastRenderedPageBreak/>
        <w:t>APPENDIX B</w:t>
      </w:r>
      <w:bookmarkEnd w:id="385"/>
      <w:bookmarkEnd w:id="386"/>
      <w:bookmarkEnd w:id="387"/>
      <w:bookmarkEnd w:id="388"/>
      <w:bookmarkEnd w:id="389"/>
    </w:p>
    <w:p w14:paraId="20C0143D" w14:textId="77777777" w:rsidR="0072024B" w:rsidRPr="0072024B" w:rsidRDefault="0072024B" w:rsidP="0072024B"/>
    <w:p w14:paraId="6F7D94E4" w14:textId="77777777" w:rsidR="0072024B" w:rsidRDefault="0072024B" w:rsidP="0072024B">
      <w:pPr>
        <w:pStyle w:val="Heading3"/>
        <w:jc w:val="center"/>
        <w:rPr>
          <w:sz w:val="32"/>
          <w:szCs w:val="32"/>
        </w:rPr>
      </w:pPr>
      <w:bookmarkStart w:id="390" w:name="_Toc474512944"/>
      <w:bookmarkStart w:id="391" w:name="_Toc116997053"/>
      <w:r w:rsidRPr="00DF6596">
        <w:rPr>
          <w:sz w:val="32"/>
          <w:szCs w:val="32"/>
        </w:rPr>
        <w:t>CAMPAIGN CONTRIBUTION DISCLOSURE FORM</w:t>
      </w:r>
      <w:bookmarkEnd w:id="390"/>
      <w:bookmarkEnd w:id="391"/>
    </w:p>
    <w:p w14:paraId="5B241245" w14:textId="03D52F0C" w:rsidR="00876A74" w:rsidRDefault="00876A74" w:rsidP="00C30368">
      <w:pPr>
        <w:jc w:val="center"/>
      </w:pPr>
    </w:p>
    <w:p w14:paraId="247A8C65" w14:textId="42085858" w:rsidR="0072024B" w:rsidRDefault="0072024B" w:rsidP="00C30368">
      <w:pPr>
        <w:jc w:val="center"/>
      </w:pPr>
    </w:p>
    <w:p w14:paraId="5531EFAD" w14:textId="77C4932A" w:rsidR="0072024B" w:rsidRDefault="0072024B" w:rsidP="00C30368">
      <w:pPr>
        <w:jc w:val="center"/>
      </w:pPr>
    </w:p>
    <w:p w14:paraId="4B4EB1DC" w14:textId="250A2BA7" w:rsidR="0072024B" w:rsidRDefault="0072024B" w:rsidP="00C30368">
      <w:pPr>
        <w:jc w:val="center"/>
      </w:pPr>
    </w:p>
    <w:p w14:paraId="12395A45" w14:textId="3D48D02D" w:rsidR="0072024B" w:rsidRDefault="0072024B" w:rsidP="00C30368">
      <w:pPr>
        <w:jc w:val="center"/>
      </w:pPr>
    </w:p>
    <w:p w14:paraId="2D671049" w14:textId="65E8945D" w:rsidR="0072024B" w:rsidRDefault="0072024B" w:rsidP="00C30368">
      <w:pPr>
        <w:jc w:val="center"/>
      </w:pPr>
    </w:p>
    <w:p w14:paraId="26909771" w14:textId="140E93DC" w:rsidR="0072024B" w:rsidRDefault="0072024B" w:rsidP="00C30368">
      <w:pPr>
        <w:jc w:val="center"/>
      </w:pPr>
    </w:p>
    <w:p w14:paraId="0E4B0F2E" w14:textId="70920A49" w:rsidR="0072024B" w:rsidRDefault="0072024B" w:rsidP="00C30368">
      <w:pPr>
        <w:jc w:val="center"/>
      </w:pPr>
    </w:p>
    <w:p w14:paraId="2DA183AA" w14:textId="2844CF06" w:rsidR="0072024B" w:rsidRDefault="0072024B" w:rsidP="00C30368">
      <w:pPr>
        <w:jc w:val="center"/>
      </w:pPr>
    </w:p>
    <w:p w14:paraId="72C6F0D8" w14:textId="55127C3D" w:rsidR="0072024B" w:rsidRDefault="0072024B" w:rsidP="00C30368">
      <w:pPr>
        <w:jc w:val="center"/>
      </w:pPr>
    </w:p>
    <w:p w14:paraId="41350E0C" w14:textId="2B68ACB1" w:rsidR="0072024B" w:rsidRDefault="0072024B" w:rsidP="00C30368">
      <w:pPr>
        <w:jc w:val="center"/>
      </w:pPr>
    </w:p>
    <w:p w14:paraId="69B5BCF8" w14:textId="7C1F588C" w:rsidR="0072024B" w:rsidRDefault="0072024B" w:rsidP="00C30368">
      <w:pPr>
        <w:jc w:val="center"/>
      </w:pPr>
    </w:p>
    <w:p w14:paraId="5994E69F" w14:textId="40605407" w:rsidR="0072024B" w:rsidRDefault="0072024B" w:rsidP="00C30368">
      <w:pPr>
        <w:jc w:val="center"/>
      </w:pPr>
    </w:p>
    <w:p w14:paraId="4A846A75" w14:textId="54F4E325" w:rsidR="0072024B" w:rsidRDefault="0072024B" w:rsidP="00C30368">
      <w:pPr>
        <w:jc w:val="center"/>
      </w:pPr>
    </w:p>
    <w:p w14:paraId="51BAD7B6" w14:textId="07F22FB9" w:rsidR="0072024B" w:rsidRDefault="0072024B" w:rsidP="00C30368">
      <w:pPr>
        <w:jc w:val="center"/>
      </w:pPr>
    </w:p>
    <w:p w14:paraId="711D6E12" w14:textId="1114ACA4" w:rsidR="0072024B" w:rsidRDefault="0072024B" w:rsidP="00C30368">
      <w:pPr>
        <w:jc w:val="center"/>
      </w:pPr>
    </w:p>
    <w:p w14:paraId="612FCC0B" w14:textId="01B3B23E" w:rsidR="0072024B" w:rsidRDefault="0072024B" w:rsidP="00C30368">
      <w:pPr>
        <w:jc w:val="center"/>
      </w:pPr>
    </w:p>
    <w:p w14:paraId="65C9ABBE" w14:textId="04CE9336" w:rsidR="0072024B" w:rsidRDefault="0072024B" w:rsidP="00C30368">
      <w:pPr>
        <w:jc w:val="center"/>
      </w:pPr>
    </w:p>
    <w:p w14:paraId="03F23A6A" w14:textId="7EB7A608" w:rsidR="0072024B" w:rsidRDefault="0072024B" w:rsidP="00C30368">
      <w:pPr>
        <w:jc w:val="center"/>
      </w:pPr>
    </w:p>
    <w:p w14:paraId="66698394" w14:textId="78E9BC93" w:rsidR="0072024B" w:rsidRDefault="0072024B" w:rsidP="00C30368">
      <w:pPr>
        <w:jc w:val="center"/>
      </w:pPr>
    </w:p>
    <w:p w14:paraId="39F43E40" w14:textId="6A04F7FC" w:rsidR="0072024B" w:rsidRDefault="0072024B" w:rsidP="00C30368">
      <w:pPr>
        <w:jc w:val="center"/>
      </w:pPr>
    </w:p>
    <w:p w14:paraId="5BAA7D79" w14:textId="369C7F9F" w:rsidR="0072024B" w:rsidRDefault="0072024B" w:rsidP="00C30368">
      <w:pPr>
        <w:jc w:val="center"/>
      </w:pPr>
    </w:p>
    <w:p w14:paraId="2CD8C97C" w14:textId="13B661E8" w:rsidR="0072024B" w:rsidRDefault="0072024B" w:rsidP="00C30368">
      <w:pPr>
        <w:jc w:val="center"/>
      </w:pPr>
    </w:p>
    <w:p w14:paraId="56D6BC2C" w14:textId="06FDDB59" w:rsidR="0072024B" w:rsidRDefault="0072024B" w:rsidP="00C30368">
      <w:pPr>
        <w:jc w:val="center"/>
      </w:pPr>
    </w:p>
    <w:p w14:paraId="53D4A65E" w14:textId="1FFF5777" w:rsidR="0072024B" w:rsidRDefault="0072024B" w:rsidP="00C30368">
      <w:pPr>
        <w:jc w:val="center"/>
      </w:pPr>
    </w:p>
    <w:p w14:paraId="21CB389D" w14:textId="0C47A459" w:rsidR="0072024B" w:rsidRDefault="0072024B" w:rsidP="00C30368">
      <w:pPr>
        <w:jc w:val="center"/>
      </w:pPr>
    </w:p>
    <w:p w14:paraId="33789E7C" w14:textId="3564BEB5" w:rsidR="0072024B" w:rsidRDefault="0072024B" w:rsidP="00C30368">
      <w:pPr>
        <w:jc w:val="center"/>
      </w:pPr>
    </w:p>
    <w:p w14:paraId="74F5006A" w14:textId="761DDA77" w:rsidR="0072024B" w:rsidRDefault="0072024B" w:rsidP="00C30368">
      <w:pPr>
        <w:jc w:val="center"/>
      </w:pPr>
    </w:p>
    <w:p w14:paraId="72530016" w14:textId="75374BBE" w:rsidR="0072024B" w:rsidRDefault="0072024B" w:rsidP="00C30368">
      <w:pPr>
        <w:jc w:val="center"/>
      </w:pPr>
    </w:p>
    <w:p w14:paraId="6561ACAF" w14:textId="6F2AAEBB" w:rsidR="0072024B" w:rsidRDefault="0072024B" w:rsidP="00C30368">
      <w:pPr>
        <w:jc w:val="center"/>
      </w:pPr>
    </w:p>
    <w:p w14:paraId="537E311F" w14:textId="2B2F4F66" w:rsidR="0072024B" w:rsidRDefault="0072024B" w:rsidP="00C30368">
      <w:pPr>
        <w:jc w:val="center"/>
      </w:pPr>
    </w:p>
    <w:p w14:paraId="5105CD6D" w14:textId="66A6B27A" w:rsidR="0072024B" w:rsidRDefault="0072024B" w:rsidP="00C30368">
      <w:pPr>
        <w:jc w:val="center"/>
      </w:pPr>
    </w:p>
    <w:p w14:paraId="2419D108" w14:textId="0D74EA2A" w:rsidR="0072024B" w:rsidRDefault="0072024B" w:rsidP="00C30368">
      <w:pPr>
        <w:jc w:val="center"/>
      </w:pPr>
    </w:p>
    <w:p w14:paraId="594800F5" w14:textId="3A599D95" w:rsidR="0072024B" w:rsidRDefault="0072024B" w:rsidP="00C30368">
      <w:pPr>
        <w:jc w:val="center"/>
      </w:pPr>
    </w:p>
    <w:p w14:paraId="1AFF2A28" w14:textId="4A010FE1" w:rsidR="0072024B" w:rsidRDefault="0072024B" w:rsidP="00C30368">
      <w:pPr>
        <w:jc w:val="center"/>
      </w:pPr>
    </w:p>
    <w:p w14:paraId="25CB124B" w14:textId="7A897BC5" w:rsidR="0072024B" w:rsidRDefault="0072024B" w:rsidP="00C30368">
      <w:pPr>
        <w:jc w:val="center"/>
      </w:pPr>
    </w:p>
    <w:p w14:paraId="075E1B12" w14:textId="40414799" w:rsidR="0072024B" w:rsidRDefault="0072024B" w:rsidP="00C30368">
      <w:pPr>
        <w:jc w:val="center"/>
      </w:pPr>
    </w:p>
    <w:p w14:paraId="23648C0E" w14:textId="635DB5E6" w:rsidR="0072024B" w:rsidRDefault="0072024B" w:rsidP="00C30368">
      <w:pPr>
        <w:jc w:val="center"/>
      </w:pPr>
    </w:p>
    <w:p w14:paraId="1D1816F7" w14:textId="4035D67A" w:rsidR="0072024B" w:rsidRDefault="0072024B" w:rsidP="00C30368">
      <w:pPr>
        <w:jc w:val="center"/>
      </w:pPr>
    </w:p>
    <w:p w14:paraId="6C71CA81" w14:textId="64729BF1" w:rsidR="0072024B" w:rsidRDefault="0072024B" w:rsidP="00C30368">
      <w:pPr>
        <w:jc w:val="center"/>
      </w:pPr>
    </w:p>
    <w:p w14:paraId="1BD547BE" w14:textId="602DF9AC" w:rsidR="0072024B" w:rsidRDefault="0072024B" w:rsidP="00C30368">
      <w:pPr>
        <w:jc w:val="center"/>
      </w:pPr>
    </w:p>
    <w:p w14:paraId="5ED0176B" w14:textId="701F5F33" w:rsidR="0072024B" w:rsidRDefault="0072024B" w:rsidP="00C30368">
      <w:pPr>
        <w:jc w:val="center"/>
      </w:pPr>
    </w:p>
    <w:p w14:paraId="7E9426FA" w14:textId="14A843FA" w:rsidR="0072024B" w:rsidRDefault="0072024B" w:rsidP="00C30368">
      <w:pPr>
        <w:jc w:val="center"/>
      </w:pPr>
    </w:p>
    <w:p w14:paraId="684E4F9B" w14:textId="77777777" w:rsidR="00260456" w:rsidRPr="00DF6596" w:rsidRDefault="00260456" w:rsidP="00260456">
      <w:pPr>
        <w:jc w:val="center"/>
        <w:rPr>
          <w:b/>
          <w:bCs/>
        </w:rPr>
      </w:pPr>
      <w:r w:rsidRPr="00DF6596">
        <w:rPr>
          <w:b/>
          <w:bCs/>
        </w:rPr>
        <w:lastRenderedPageBreak/>
        <w:t>CAMPAIGN CONTRIBUTION DISCLOSURE FORM</w:t>
      </w:r>
    </w:p>
    <w:p w14:paraId="1F50DBAE" w14:textId="77777777" w:rsidR="00260456" w:rsidRPr="00FF6A06" w:rsidRDefault="00260456" w:rsidP="00260456">
      <w:pPr>
        <w:spacing w:line="200" w:lineRule="exact"/>
        <w:ind w:right="200"/>
        <w:rPr>
          <w:sz w:val="22"/>
          <w:szCs w:val="22"/>
        </w:rPr>
      </w:pPr>
    </w:p>
    <w:p w14:paraId="7C086B0A" w14:textId="77777777" w:rsidR="00260456" w:rsidRPr="00FF6A06" w:rsidRDefault="00260456" w:rsidP="00260456">
      <w:pPr>
        <w:ind w:left="116" w:right="200"/>
        <w:rPr>
          <w:sz w:val="22"/>
          <w:szCs w:val="22"/>
        </w:rPr>
      </w:pPr>
      <w:r w:rsidRPr="00FF6A06">
        <w:rPr>
          <w:sz w:val="22"/>
          <w:szCs w:val="22"/>
        </w:rPr>
        <w:t>Pur</w:t>
      </w:r>
      <w:r w:rsidRPr="00FF6A06">
        <w:rPr>
          <w:spacing w:val="1"/>
          <w:sz w:val="22"/>
          <w:szCs w:val="22"/>
        </w:rPr>
        <w:t>s</w:t>
      </w:r>
      <w:r w:rsidRPr="00FF6A06">
        <w:rPr>
          <w:sz w:val="22"/>
          <w:szCs w:val="22"/>
        </w:rPr>
        <w:t>u</w:t>
      </w:r>
      <w:r w:rsidRPr="00FF6A06">
        <w:rPr>
          <w:spacing w:val="-2"/>
          <w:sz w:val="22"/>
          <w:szCs w:val="22"/>
        </w:rPr>
        <w:t>a</w:t>
      </w:r>
      <w:r w:rsidRPr="00FF6A06">
        <w:rPr>
          <w:sz w:val="22"/>
          <w:szCs w:val="22"/>
        </w:rPr>
        <w:t>nt</w:t>
      </w:r>
      <w:r w:rsidRPr="00FF6A06">
        <w:rPr>
          <w:spacing w:val="-1"/>
          <w:sz w:val="22"/>
          <w:szCs w:val="22"/>
        </w:rPr>
        <w:t xml:space="preserve"> </w:t>
      </w:r>
      <w:r w:rsidRPr="00FF6A06">
        <w:rPr>
          <w:spacing w:val="1"/>
          <w:sz w:val="22"/>
          <w:szCs w:val="22"/>
        </w:rPr>
        <w:t>t</w:t>
      </w:r>
      <w:r w:rsidRPr="00FF6A06">
        <w:rPr>
          <w:sz w:val="22"/>
          <w:szCs w:val="22"/>
        </w:rPr>
        <w:t xml:space="preserve">o </w:t>
      </w:r>
      <w:r w:rsidRPr="00FF6A06">
        <w:rPr>
          <w:spacing w:val="-1"/>
          <w:sz w:val="22"/>
          <w:szCs w:val="22"/>
        </w:rPr>
        <w:t>N</w:t>
      </w:r>
      <w:r w:rsidRPr="00FF6A06">
        <w:rPr>
          <w:sz w:val="22"/>
          <w:szCs w:val="22"/>
        </w:rPr>
        <w:t>MSA</w:t>
      </w:r>
      <w:r w:rsidRPr="00FF6A06">
        <w:rPr>
          <w:spacing w:val="-1"/>
          <w:sz w:val="22"/>
          <w:szCs w:val="22"/>
        </w:rPr>
        <w:t xml:space="preserve"> </w:t>
      </w:r>
      <w:r w:rsidRPr="00FF6A06">
        <w:rPr>
          <w:spacing w:val="-2"/>
          <w:sz w:val="22"/>
          <w:szCs w:val="22"/>
        </w:rPr>
        <w:t>1</w:t>
      </w:r>
      <w:r w:rsidRPr="00FF6A06">
        <w:rPr>
          <w:sz w:val="22"/>
          <w:szCs w:val="22"/>
        </w:rPr>
        <w:t>978, §</w:t>
      </w:r>
      <w:r w:rsidRPr="00FF6A06">
        <w:rPr>
          <w:spacing w:val="-2"/>
          <w:sz w:val="22"/>
          <w:szCs w:val="22"/>
        </w:rPr>
        <w:t xml:space="preserve"> </w:t>
      </w:r>
      <w:r w:rsidRPr="00FF6A06">
        <w:rPr>
          <w:sz w:val="22"/>
          <w:szCs w:val="22"/>
        </w:rPr>
        <w:t>1</w:t>
      </w:r>
      <w:r w:rsidRPr="00FF6A06">
        <w:rPr>
          <w:spacing w:val="1"/>
          <w:sz w:val="22"/>
          <w:szCs w:val="22"/>
        </w:rPr>
        <w:t>3</w:t>
      </w:r>
      <w:r w:rsidRPr="00FF6A06">
        <w:rPr>
          <w:spacing w:val="-4"/>
          <w:sz w:val="22"/>
          <w:szCs w:val="22"/>
        </w:rPr>
        <w:t>-</w:t>
      </w:r>
      <w:r w:rsidRPr="00FF6A06">
        <w:rPr>
          <w:spacing w:val="2"/>
          <w:sz w:val="22"/>
          <w:szCs w:val="22"/>
        </w:rPr>
        <w:t>1</w:t>
      </w:r>
      <w:r w:rsidRPr="00FF6A06">
        <w:rPr>
          <w:spacing w:val="-4"/>
          <w:sz w:val="22"/>
          <w:szCs w:val="22"/>
        </w:rPr>
        <w:t>-</w:t>
      </w:r>
      <w:r w:rsidRPr="00FF6A06">
        <w:rPr>
          <w:sz w:val="22"/>
          <w:szCs w:val="22"/>
        </w:rPr>
        <w:t xml:space="preserve">191.1 </w:t>
      </w:r>
      <w:r w:rsidRPr="00FF6A06">
        <w:rPr>
          <w:spacing w:val="1"/>
          <w:sz w:val="22"/>
          <w:szCs w:val="22"/>
        </w:rPr>
        <w:t>(</w:t>
      </w:r>
      <w:r w:rsidRPr="00FF6A06">
        <w:rPr>
          <w:sz w:val="22"/>
          <w:szCs w:val="22"/>
        </w:rPr>
        <w:t>2006</w:t>
      </w:r>
      <w:r w:rsidRPr="00FF6A06">
        <w:rPr>
          <w:spacing w:val="1"/>
          <w:sz w:val="22"/>
          <w:szCs w:val="22"/>
        </w:rPr>
        <w:t>)</w:t>
      </w:r>
      <w:r w:rsidRPr="00FF6A06">
        <w:rPr>
          <w:sz w:val="22"/>
          <w:szCs w:val="22"/>
        </w:rPr>
        <w:t xml:space="preserve">, </w:t>
      </w:r>
      <w:r w:rsidRPr="00FF6A06">
        <w:rPr>
          <w:spacing w:val="-2"/>
          <w:sz w:val="22"/>
          <w:szCs w:val="22"/>
        </w:rPr>
        <w:t>a</w:t>
      </w:r>
      <w:r w:rsidRPr="00FF6A06">
        <w:rPr>
          <w:sz w:val="22"/>
          <w:szCs w:val="22"/>
        </w:rPr>
        <w:t>ny</w:t>
      </w:r>
      <w:r w:rsidRPr="00FF6A06">
        <w:rPr>
          <w:spacing w:val="-2"/>
          <w:sz w:val="22"/>
          <w:szCs w:val="22"/>
        </w:rPr>
        <w:t xml:space="preserve"> </w:t>
      </w:r>
      <w:r w:rsidRPr="00FF6A06">
        <w:rPr>
          <w:sz w:val="22"/>
          <w:szCs w:val="22"/>
        </w:rPr>
        <w:t>pe</w:t>
      </w:r>
      <w:r w:rsidRPr="00FF6A06">
        <w:rPr>
          <w:spacing w:val="-1"/>
          <w:sz w:val="22"/>
          <w:szCs w:val="22"/>
        </w:rPr>
        <w:t>r</w:t>
      </w:r>
      <w:r w:rsidRPr="00FF6A06">
        <w:rPr>
          <w:sz w:val="22"/>
          <w:szCs w:val="22"/>
        </w:rPr>
        <w:t xml:space="preserve">son </w:t>
      </w:r>
      <w:r w:rsidRPr="00FF6A06">
        <w:rPr>
          <w:spacing w:val="1"/>
          <w:sz w:val="22"/>
          <w:szCs w:val="22"/>
        </w:rPr>
        <w:t>s</w:t>
      </w:r>
      <w:r w:rsidRPr="00FF6A06">
        <w:rPr>
          <w:spacing w:val="-2"/>
          <w:sz w:val="22"/>
          <w:szCs w:val="22"/>
        </w:rPr>
        <w:t>e</w:t>
      </w:r>
      <w:r w:rsidRPr="00FF6A06">
        <w:rPr>
          <w:sz w:val="22"/>
          <w:szCs w:val="22"/>
        </w:rPr>
        <w:t>e</w:t>
      </w:r>
      <w:r w:rsidRPr="00FF6A06">
        <w:rPr>
          <w:spacing w:val="-2"/>
          <w:sz w:val="22"/>
          <w:szCs w:val="22"/>
        </w:rPr>
        <w:t>k</w:t>
      </w:r>
      <w:r w:rsidRPr="00FF6A06">
        <w:rPr>
          <w:spacing w:val="1"/>
          <w:sz w:val="22"/>
          <w:szCs w:val="22"/>
        </w:rPr>
        <w:t>i</w:t>
      </w:r>
      <w:r w:rsidRPr="00FF6A06">
        <w:rPr>
          <w:sz w:val="22"/>
          <w:szCs w:val="22"/>
        </w:rPr>
        <w:t>ng</w:t>
      </w:r>
      <w:r w:rsidRPr="00FF6A06">
        <w:rPr>
          <w:spacing w:val="-2"/>
          <w:sz w:val="22"/>
          <w:szCs w:val="22"/>
        </w:rPr>
        <w:t xml:space="preserve"> </w:t>
      </w:r>
      <w:r w:rsidRPr="00FF6A06">
        <w:rPr>
          <w:spacing w:val="1"/>
          <w:sz w:val="22"/>
          <w:szCs w:val="22"/>
        </w:rPr>
        <w:t>t</w:t>
      </w:r>
      <w:r w:rsidRPr="00FF6A06">
        <w:rPr>
          <w:sz w:val="22"/>
          <w:szCs w:val="22"/>
        </w:rPr>
        <w:t xml:space="preserve">o </w:t>
      </w:r>
      <w:proofErr w:type="gramStart"/>
      <w:r w:rsidRPr="00FF6A06">
        <w:rPr>
          <w:sz w:val="22"/>
          <w:szCs w:val="22"/>
        </w:rPr>
        <w:t>e</w:t>
      </w:r>
      <w:r w:rsidRPr="00FF6A06">
        <w:rPr>
          <w:spacing w:val="-2"/>
          <w:sz w:val="22"/>
          <w:szCs w:val="22"/>
        </w:rPr>
        <w:t>n</w:t>
      </w:r>
      <w:r w:rsidRPr="00FF6A06">
        <w:rPr>
          <w:spacing w:val="1"/>
          <w:sz w:val="22"/>
          <w:szCs w:val="22"/>
        </w:rPr>
        <w:t>t</w:t>
      </w:r>
      <w:r w:rsidRPr="00FF6A06">
        <w:rPr>
          <w:sz w:val="22"/>
          <w:szCs w:val="22"/>
        </w:rPr>
        <w:t>er</w:t>
      </w:r>
      <w:r w:rsidRPr="00FF6A06">
        <w:rPr>
          <w:spacing w:val="-1"/>
          <w:sz w:val="22"/>
          <w:szCs w:val="22"/>
        </w:rPr>
        <w:t xml:space="preserve"> </w:t>
      </w:r>
      <w:r w:rsidRPr="00FF6A06">
        <w:rPr>
          <w:spacing w:val="1"/>
          <w:sz w:val="22"/>
          <w:szCs w:val="22"/>
        </w:rPr>
        <w:t>i</w:t>
      </w:r>
      <w:r w:rsidRPr="00FF6A06">
        <w:rPr>
          <w:spacing w:val="-2"/>
          <w:sz w:val="22"/>
          <w:szCs w:val="22"/>
        </w:rPr>
        <w:t>n</w:t>
      </w:r>
      <w:r w:rsidRPr="00FF6A06">
        <w:rPr>
          <w:spacing w:val="1"/>
          <w:sz w:val="22"/>
          <w:szCs w:val="22"/>
        </w:rPr>
        <w:t>t</w:t>
      </w:r>
      <w:r w:rsidRPr="00FF6A06">
        <w:rPr>
          <w:sz w:val="22"/>
          <w:szCs w:val="22"/>
        </w:rPr>
        <w:t>o</w:t>
      </w:r>
      <w:proofErr w:type="gramEnd"/>
      <w:r w:rsidRPr="00FF6A06">
        <w:rPr>
          <w:sz w:val="22"/>
          <w:szCs w:val="22"/>
        </w:rPr>
        <w:t xml:space="preserve"> a</w:t>
      </w:r>
      <w:r w:rsidRPr="00FF6A06">
        <w:rPr>
          <w:spacing w:val="-2"/>
          <w:sz w:val="22"/>
          <w:szCs w:val="22"/>
        </w:rPr>
        <w:t xml:space="preserve"> c</w:t>
      </w:r>
      <w:r w:rsidRPr="00FF6A06">
        <w:rPr>
          <w:sz w:val="22"/>
          <w:szCs w:val="22"/>
        </w:rPr>
        <w:t>on</w:t>
      </w:r>
      <w:r w:rsidRPr="00FF6A06">
        <w:rPr>
          <w:spacing w:val="1"/>
          <w:sz w:val="22"/>
          <w:szCs w:val="22"/>
        </w:rPr>
        <w:t>t</w:t>
      </w:r>
      <w:r w:rsidRPr="00FF6A06">
        <w:rPr>
          <w:spacing w:val="-2"/>
          <w:sz w:val="22"/>
          <w:szCs w:val="22"/>
        </w:rPr>
        <w:t>r</w:t>
      </w:r>
      <w:r w:rsidRPr="00FF6A06">
        <w:rPr>
          <w:sz w:val="22"/>
          <w:szCs w:val="22"/>
        </w:rPr>
        <w:t>act</w:t>
      </w:r>
      <w:r w:rsidRPr="00FF6A06">
        <w:rPr>
          <w:spacing w:val="-1"/>
          <w:sz w:val="22"/>
          <w:szCs w:val="22"/>
        </w:rPr>
        <w:t xml:space="preserve"> w</w:t>
      </w:r>
      <w:r w:rsidRPr="00FF6A06">
        <w:rPr>
          <w:spacing w:val="1"/>
          <w:sz w:val="22"/>
          <w:szCs w:val="22"/>
        </w:rPr>
        <w:t>i</w:t>
      </w:r>
      <w:r w:rsidRPr="00FF6A06">
        <w:rPr>
          <w:spacing w:val="-1"/>
          <w:sz w:val="22"/>
          <w:szCs w:val="22"/>
        </w:rPr>
        <w:t>t</w:t>
      </w:r>
      <w:r w:rsidRPr="00FF6A06">
        <w:rPr>
          <w:sz w:val="22"/>
          <w:szCs w:val="22"/>
        </w:rPr>
        <w:t>h any</w:t>
      </w:r>
      <w:r w:rsidRPr="00FF6A06">
        <w:rPr>
          <w:spacing w:val="-2"/>
          <w:sz w:val="22"/>
          <w:szCs w:val="22"/>
        </w:rPr>
        <w:t xml:space="preserve"> </w:t>
      </w:r>
      <w:r w:rsidRPr="00FF6A06">
        <w:rPr>
          <w:sz w:val="22"/>
          <w:szCs w:val="22"/>
        </w:rPr>
        <w:t>s</w:t>
      </w:r>
      <w:r w:rsidRPr="00FF6A06">
        <w:rPr>
          <w:spacing w:val="-1"/>
          <w:sz w:val="22"/>
          <w:szCs w:val="22"/>
        </w:rPr>
        <w:t>t</w:t>
      </w:r>
      <w:r w:rsidRPr="00FF6A06">
        <w:rPr>
          <w:sz w:val="22"/>
          <w:szCs w:val="22"/>
        </w:rPr>
        <w:t>a</w:t>
      </w:r>
      <w:r w:rsidRPr="00FF6A06">
        <w:rPr>
          <w:spacing w:val="1"/>
          <w:sz w:val="22"/>
          <w:szCs w:val="22"/>
        </w:rPr>
        <w:t>t</w:t>
      </w:r>
      <w:r w:rsidRPr="00FF6A06">
        <w:rPr>
          <w:sz w:val="22"/>
          <w:szCs w:val="22"/>
        </w:rPr>
        <w:t>e a</w:t>
      </w:r>
      <w:r w:rsidRPr="00FF6A06">
        <w:rPr>
          <w:spacing w:val="-2"/>
          <w:sz w:val="22"/>
          <w:szCs w:val="22"/>
        </w:rPr>
        <w:t>g</w:t>
      </w:r>
      <w:r w:rsidRPr="00FF6A06">
        <w:rPr>
          <w:sz w:val="22"/>
          <w:szCs w:val="22"/>
        </w:rPr>
        <w:t>ency</w:t>
      </w:r>
      <w:r w:rsidRPr="00FF6A06">
        <w:rPr>
          <w:spacing w:val="-2"/>
          <w:sz w:val="22"/>
          <w:szCs w:val="22"/>
        </w:rPr>
        <w:t xml:space="preserve"> </w:t>
      </w:r>
      <w:r w:rsidRPr="00FF6A06">
        <w:rPr>
          <w:sz w:val="22"/>
          <w:szCs w:val="22"/>
        </w:rPr>
        <w:t>or</w:t>
      </w:r>
      <w:r w:rsidRPr="00FF6A06">
        <w:rPr>
          <w:spacing w:val="1"/>
          <w:sz w:val="22"/>
          <w:szCs w:val="22"/>
        </w:rPr>
        <w:t xml:space="preserve"> l</w:t>
      </w:r>
      <w:r w:rsidRPr="00FF6A06">
        <w:rPr>
          <w:sz w:val="22"/>
          <w:szCs w:val="22"/>
        </w:rPr>
        <w:t>o</w:t>
      </w:r>
      <w:r w:rsidRPr="00FF6A06">
        <w:rPr>
          <w:spacing w:val="-2"/>
          <w:sz w:val="22"/>
          <w:szCs w:val="22"/>
        </w:rPr>
        <w:t>c</w:t>
      </w:r>
      <w:r w:rsidRPr="00FF6A06">
        <w:rPr>
          <w:sz w:val="22"/>
          <w:szCs w:val="22"/>
        </w:rPr>
        <w:t>al</w:t>
      </w:r>
      <w:r w:rsidRPr="00FF6A06">
        <w:rPr>
          <w:spacing w:val="1"/>
          <w:sz w:val="22"/>
          <w:szCs w:val="22"/>
        </w:rPr>
        <w:t xml:space="preserve"> </w:t>
      </w:r>
      <w:r w:rsidRPr="00FF6A06">
        <w:rPr>
          <w:sz w:val="22"/>
          <w:szCs w:val="22"/>
        </w:rPr>
        <w:t>p</w:t>
      </w:r>
      <w:r w:rsidRPr="00FF6A06">
        <w:rPr>
          <w:spacing w:val="-2"/>
          <w:sz w:val="22"/>
          <w:szCs w:val="22"/>
        </w:rPr>
        <w:t>u</w:t>
      </w:r>
      <w:r w:rsidRPr="00FF6A06">
        <w:rPr>
          <w:sz w:val="22"/>
          <w:szCs w:val="22"/>
        </w:rPr>
        <w:t>b</w:t>
      </w:r>
      <w:r w:rsidRPr="00FF6A06">
        <w:rPr>
          <w:spacing w:val="-1"/>
          <w:sz w:val="22"/>
          <w:szCs w:val="22"/>
        </w:rPr>
        <w:t>l</w:t>
      </w:r>
      <w:r w:rsidRPr="00FF6A06">
        <w:rPr>
          <w:spacing w:val="1"/>
          <w:sz w:val="22"/>
          <w:szCs w:val="22"/>
        </w:rPr>
        <w:t>i</w:t>
      </w:r>
      <w:r w:rsidRPr="00FF6A06">
        <w:rPr>
          <w:sz w:val="22"/>
          <w:szCs w:val="22"/>
        </w:rPr>
        <w:t>c b</w:t>
      </w:r>
      <w:r w:rsidRPr="00FF6A06">
        <w:rPr>
          <w:spacing w:val="-2"/>
          <w:sz w:val="22"/>
          <w:szCs w:val="22"/>
        </w:rPr>
        <w:t>o</w:t>
      </w:r>
      <w:r w:rsidRPr="00FF6A06">
        <w:rPr>
          <w:sz w:val="22"/>
          <w:szCs w:val="22"/>
        </w:rPr>
        <w:t>dy</w:t>
      </w:r>
      <w:r w:rsidRPr="00FF6A06">
        <w:rPr>
          <w:spacing w:val="-2"/>
          <w:sz w:val="22"/>
          <w:szCs w:val="22"/>
        </w:rPr>
        <w:t xml:space="preserve"> </w:t>
      </w:r>
      <w:r w:rsidRPr="00FF6A06">
        <w:rPr>
          <w:spacing w:val="1"/>
          <w:sz w:val="22"/>
          <w:szCs w:val="22"/>
        </w:rPr>
        <w:t>f</w:t>
      </w:r>
      <w:r w:rsidRPr="00FF6A06">
        <w:rPr>
          <w:sz w:val="22"/>
          <w:szCs w:val="22"/>
        </w:rPr>
        <w:t>or</w:t>
      </w:r>
      <w:r w:rsidRPr="00FF6A06">
        <w:rPr>
          <w:spacing w:val="1"/>
          <w:sz w:val="22"/>
          <w:szCs w:val="22"/>
        </w:rPr>
        <w:t xml:space="preserve"> </w:t>
      </w:r>
      <w:r w:rsidRPr="00FF6A06">
        <w:rPr>
          <w:spacing w:val="-2"/>
          <w:sz w:val="22"/>
          <w:szCs w:val="22"/>
        </w:rPr>
        <w:t>p</w:t>
      </w:r>
      <w:r w:rsidRPr="00FF6A06">
        <w:rPr>
          <w:spacing w:val="1"/>
          <w:sz w:val="22"/>
          <w:szCs w:val="22"/>
        </w:rPr>
        <w:t>r</w:t>
      </w:r>
      <w:r w:rsidRPr="00FF6A06">
        <w:rPr>
          <w:spacing w:val="-2"/>
          <w:sz w:val="22"/>
          <w:szCs w:val="22"/>
        </w:rPr>
        <w:t>o</w:t>
      </w:r>
      <w:r w:rsidRPr="00FF6A06">
        <w:rPr>
          <w:spacing w:val="1"/>
          <w:sz w:val="22"/>
          <w:szCs w:val="22"/>
        </w:rPr>
        <w:t>f</w:t>
      </w:r>
      <w:r w:rsidRPr="00FF6A06">
        <w:rPr>
          <w:sz w:val="22"/>
          <w:szCs w:val="22"/>
        </w:rPr>
        <w:t>e</w:t>
      </w:r>
      <w:r w:rsidRPr="00FF6A06">
        <w:rPr>
          <w:spacing w:val="1"/>
          <w:sz w:val="22"/>
          <w:szCs w:val="22"/>
        </w:rPr>
        <w:t>s</w:t>
      </w:r>
      <w:r w:rsidRPr="00FF6A06">
        <w:rPr>
          <w:spacing w:val="-2"/>
          <w:sz w:val="22"/>
          <w:szCs w:val="22"/>
        </w:rPr>
        <w:t>s</w:t>
      </w:r>
      <w:r w:rsidRPr="00FF6A06">
        <w:rPr>
          <w:spacing w:val="1"/>
          <w:sz w:val="22"/>
          <w:szCs w:val="22"/>
        </w:rPr>
        <w:t>i</w:t>
      </w:r>
      <w:r w:rsidRPr="00FF6A06">
        <w:rPr>
          <w:sz w:val="22"/>
          <w:szCs w:val="22"/>
        </w:rPr>
        <w:t>o</w:t>
      </w:r>
      <w:r w:rsidRPr="00FF6A06">
        <w:rPr>
          <w:spacing w:val="-2"/>
          <w:sz w:val="22"/>
          <w:szCs w:val="22"/>
        </w:rPr>
        <w:t>n</w:t>
      </w:r>
      <w:r w:rsidRPr="00FF6A06">
        <w:rPr>
          <w:sz w:val="22"/>
          <w:szCs w:val="22"/>
        </w:rPr>
        <w:t>al</w:t>
      </w:r>
      <w:r w:rsidRPr="00FF6A06">
        <w:rPr>
          <w:spacing w:val="-1"/>
          <w:sz w:val="22"/>
          <w:szCs w:val="22"/>
        </w:rPr>
        <w:t xml:space="preserve"> </w:t>
      </w:r>
      <w:r w:rsidRPr="00FF6A06">
        <w:rPr>
          <w:sz w:val="22"/>
          <w:szCs w:val="22"/>
        </w:rPr>
        <w:t>s</w:t>
      </w:r>
      <w:r w:rsidRPr="00FF6A06">
        <w:rPr>
          <w:spacing w:val="1"/>
          <w:sz w:val="22"/>
          <w:szCs w:val="22"/>
        </w:rPr>
        <w:t>er</w:t>
      </w:r>
      <w:r w:rsidRPr="00FF6A06">
        <w:rPr>
          <w:spacing w:val="-2"/>
          <w:sz w:val="22"/>
          <w:szCs w:val="22"/>
        </w:rPr>
        <w:t>v</w:t>
      </w:r>
      <w:r w:rsidRPr="00FF6A06">
        <w:rPr>
          <w:spacing w:val="1"/>
          <w:sz w:val="22"/>
          <w:szCs w:val="22"/>
        </w:rPr>
        <w:t>i</w:t>
      </w:r>
      <w:r w:rsidRPr="00FF6A06">
        <w:rPr>
          <w:spacing w:val="-2"/>
          <w:sz w:val="22"/>
          <w:szCs w:val="22"/>
        </w:rPr>
        <w:t>c</w:t>
      </w:r>
      <w:r w:rsidRPr="00FF6A06">
        <w:rPr>
          <w:sz w:val="22"/>
          <w:szCs w:val="22"/>
        </w:rPr>
        <w:t>e</w:t>
      </w:r>
      <w:r w:rsidRPr="00FF6A06">
        <w:rPr>
          <w:spacing w:val="1"/>
          <w:sz w:val="22"/>
          <w:szCs w:val="22"/>
        </w:rPr>
        <w:t>s</w:t>
      </w:r>
      <w:r w:rsidRPr="00FF6A06">
        <w:rPr>
          <w:sz w:val="22"/>
          <w:szCs w:val="22"/>
        </w:rPr>
        <w:t>, a</w:t>
      </w:r>
      <w:r w:rsidRPr="00FF6A06">
        <w:rPr>
          <w:spacing w:val="-2"/>
          <w:sz w:val="22"/>
          <w:szCs w:val="22"/>
        </w:rPr>
        <w:t xml:space="preserve"> </w:t>
      </w:r>
      <w:r w:rsidRPr="00FF6A06">
        <w:rPr>
          <w:sz w:val="22"/>
          <w:szCs w:val="22"/>
        </w:rPr>
        <w:t>de</w:t>
      </w:r>
      <w:r w:rsidRPr="00FF6A06">
        <w:rPr>
          <w:spacing w:val="1"/>
          <w:sz w:val="22"/>
          <w:szCs w:val="22"/>
        </w:rPr>
        <w:t>si</w:t>
      </w:r>
      <w:r w:rsidRPr="00FF6A06">
        <w:rPr>
          <w:spacing w:val="-2"/>
          <w:sz w:val="22"/>
          <w:szCs w:val="22"/>
        </w:rPr>
        <w:t>g</w:t>
      </w:r>
      <w:r w:rsidRPr="00FF6A06">
        <w:rPr>
          <w:sz w:val="22"/>
          <w:szCs w:val="22"/>
        </w:rPr>
        <w:t>n and</w:t>
      </w:r>
      <w:r w:rsidRPr="00FF6A06">
        <w:rPr>
          <w:spacing w:val="-2"/>
          <w:sz w:val="22"/>
          <w:szCs w:val="22"/>
        </w:rPr>
        <w:t xml:space="preserve"> </w:t>
      </w:r>
      <w:r w:rsidRPr="00FF6A06">
        <w:rPr>
          <w:sz w:val="22"/>
          <w:szCs w:val="22"/>
        </w:rPr>
        <w:t>bu</w:t>
      </w:r>
      <w:r w:rsidRPr="00FF6A06">
        <w:rPr>
          <w:spacing w:val="-1"/>
          <w:sz w:val="22"/>
          <w:szCs w:val="22"/>
        </w:rPr>
        <w:t>i</w:t>
      </w:r>
      <w:r w:rsidRPr="00FF6A06">
        <w:rPr>
          <w:spacing w:val="1"/>
          <w:sz w:val="22"/>
          <w:szCs w:val="22"/>
        </w:rPr>
        <w:t>l</w:t>
      </w:r>
      <w:r w:rsidRPr="00FF6A06">
        <w:rPr>
          <w:sz w:val="22"/>
          <w:szCs w:val="22"/>
        </w:rPr>
        <w:t xml:space="preserve">d </w:t>
      </w:r>
      <w:r w:rsidRPr="00FF6A06">
        <w:rPr>
          <w:spacing w:val="-2"/>
          <w:sz w:val="22"/>
          <w:szCs w:val="22"/>
        </w:rPr>
        <w:t>p</w:t>
      </w:r>
      <w:r w:rsidRPr="00FF6A06">
        <w:rPr>
          <w:spacing w:val="1"/>
          <w:sz w:val="22"/>
          <w:szCs w:val="22"/>
        </w:rPr>
        <w:t>r</w:t>
      </w:r>
      <w:r w:rsidRPr="00FF6A06">
        <w:rPr>
          <w:spacing w:val="-2"/>
          <w:sz w:val="22"/>
          <w:szCs w:val="22"/>
        </w:rPr>
        <w:t>o</w:t>
      </w:r>
      <w:r w:rsidRPr="00FF6A06">
        <w:rPr>
          <w:spacing w:val="1"/>
          <w:sz w:val="22"/>
          <w:szCs w:val="22"/>
        </w:rPr>
        <w:t>j</w:t>
      </w:r>
      <w:r w:rsidRPr="00FF6A06">
        <w:rPr>
          <w:sz w:val="22"/>
          <w:szCs w:val="22"/>
        </w:rPr>
        <w:t>e</w:t>
      </w:r>
      <w:r w:rsidRPr="00FF6A06">
        <w:rPr>
          <w:spacing w:val="-2"/>
          <w:sz w:val="22"/>
          <w:szCs w:val="22"/>
        </w:rPr>
        <w:t>c</w:t>
      </w:r>
      <w:r w:rsidRPr="00FF6A06">
        <w:rPr>
          <w:sz w:val="22"/>
          <w:szCs w:val="22"/>
        </w:rPr>
        <w:t>t</w:t>
      </w:r>
      <w:r w:rsidRPr="00FF6A06">
        <w:rPr>
          <w:spacing w:val="1"/>
          <w:sz w:val="22"/>
          <w:szCs w:val="22"/>
        </w:rPr>
        <w:t xml:space="preserve"> </w:t>
      </w:r>
      <w:r w:rsidRPr="00FF6A06">
        <w:rPr>
          <w:sz w:val="22"/>
          <w:szCs w:val="22"/>
        </w:rPr>
        <w:t>d</w:t>
      </w:r>
      <w:r w:rsidRPr="00FF6A06">
        <w:rPr>
          <w:spacing w:val="-2"/>
          <w:sz w:val="22"/>
          <w:szCs w:val="22"/>
        </w:rPr>
        <w:t>e</w:t>
      </w:r>
      <w:r w:rsidRPr="00FF6A06">
        <w:rPr>
          <w:spacing w:val="1"/>
          <w:sz w:val="22"/>
          <w:szCs w:val="22"/>
        </w:rPr>
        <w:t>li</w:t>
      </w:r>
      <w:r w:rsidRPr="00FF6A06">
        <w:rPr>
          <w:spacing w:val="-2"/>
          <w:sz w:val="22"/>
          <w:szCs w:val="22"/>
        </w:rPr>
        <w:t>v</w:t>
      </w:r>
      <w:r w:rsidRPr="00FF6A06">
        <w:rPr>
          <w:sz w:val="22"/>
          <w:szCs w:val="22"/>
        </w:rPr>
        <w:t>e</w:t>
      </w:r>
      <w:r w:rsidRPr="00FF6A06">
        <w:rPr>
          <w:spacing w:val="1"/>
          <w:sz w:val="22"/>
          <w:szCs w:val="22"/>
        </w:rPr>
        <w:t>r</w:t>
      </w:r>
      <w:r w:rsidRPr="00FF6A06">
        <w:rPr>
          <w:sz w:val="22"/>
          <w:szCs w:val="22"/>
        </w:rPr>
        <w:t>y</w:t>
      </w:r>
      <w:r w:rsidRPr="00FF6A06">
        <w:rPr>
          <w:spacing w:val="-2"/>
          <w:sz w:val="22"/>
          <w:szCs w:val="22"/>
        </w:rPr>
        <w:t xml:space="preserve"> </w:t>
      </w:r>
      <w:r w:rsidRPr="00FF6A06">
        <w:rPr>
          <w:sz w:val="22"/>
          <w:szCs w:val="22"/>
        </w:rPr>
        <w:t>s</w:t>
      </w:r>
      <w:r w:rsidRPr="00FF6A06">
        <w:rPr>
          <w:spacing w:val="-2"/>
          <w:sz w:val="22"/>
          <w:szCs w:val="22"/>
        </w:rPr>
        <w:t>y</w:t>
      </w:r>
      <w:r w:rsidRPr="00FF6A06">
        <w:rPr>
          <w:sz w:val="22"/>
          <w:szCs w:val="22"/>
        </w:rPr>
        <w:t>s</w:t>
      </w:r>
      <w:r w:rsidRPr="00FF6A06">
        <w:rPr>
          <w:spacing w:val="1"/>
          <w:sz w:val="22"/>
          <w:szCs w:val="22"/>
        </w:rPr>
        <w:t>t</w:t>
      </w:r>
      <w:r w:rsidRPr="00FF6A06">
        <w:rPr>
          <w:sz w:val="22"/>
          <w:szCs w:val="22"/>
        </w:rPr>
        <w:t>e</w:t>
      </w:r>
      <w:r w:rsidRPr="00FF6A06">
        <w:rPr>
          <w:spacing w:val="-3"/>
          <w:sz w:val="22"/>
          <w:szCs w:val="22"/>
        </w:rPr>
        <w:t>m</w:t>
      </w:r>
      <w:r w:rsidRPr="00FF6A06">
        <w:rPr>
          <w:sz w:val="22"/>
          <w:szCs w:val="22"/>
        </w:rPr>
        <w:t>, or</w:t>
      </w:r>
      <w:r w:rsidRPr="00FF6A06">
        <w:rPr>
          <w:spacing w:val="1"/>
          <w:sz w:val="22"/>
          <w:szCs w:val="22"/>
        </w:rPr>
        <w:t xml:space="preserve"> t</w:t>
      </w:r>
      <w:r w:rsidRPr="00FF6A06">
        <w:rPr>
          <w:sz w:val="22"/>
          <w:szCs w:val="22"/>
        </w:rPr>
        <w:t>he</w:t>
      </w:r>
      <w:r w:rsidRPr="00FF6A06">
        <w:rPr>
          <w:spacing w:val="-2"/>
          <w:sz w:val="22"/>
          <w:szCs w:val="22"/>
        </w:rPr>
        <w:t xml:space="preserve"> </w:t>
      </w:r>
      <w:r w:rsidRPr="00FF6A06">
        <w:rPr>
          <w:sz w:val="22"/>
          <w:szCs w:val="22"/>
        </w:rPr>
        <w:t>de</w:t>
      </w:r>
      <w:r w:rsidRPr="00FF6A06">
        <w:rPr>
          <w:spacing w:val="-2"/>
          <w:sz w:val="22"/>
          <w:szCs w:val="22"/>
        </w:rPr>
        <w:t>s</w:t>
      </w:r>
      <w:r w:rsidRPr="00FF6A06">
        <w:rPr>
          <w:spacing w:val="1"/>
          <w:sz w:val="22"/>
          <w:szCs w:val="22"/>
        </w:rPr>
        <w:t>i</w:t>
      </w:r>
      <w:r w:rsidRPr="00FF6A06">
        <w:rPr>
          <w:spacing w:val="-2"/>
          <w:sz w:val="22"/>
          <w:szCs w:val="22"/>
        </w:rPr>
        <w:t>g</w:t>
      </w:r>
      <w:r w:rsidRPr="00FF6A06">
        <w:rPr>
          <w:sz w:val="22"/>
          <w:szCs w:val="22"/>
        </w:rPr>
        <w:t xml:space="preserve">n and </w:t>
      </w:r>
      <w:r w:rsidRPr="00FF6A06">
        <w:rPr>
          <w:spacing w:val="1"/>
          <w:sz w:val="22"/>
          <w:szCs w:val="22"/>
        </w:rPr>
        <w:t>i</w:t>
      </w:r>
      <w:r w:rsidRPr="00FF6A06">
        <w:rPr>
          <w:spacing w:val="-2"/>
          <w:sz w:val="22"/>
          <w:szCs w:val="22"/>
        </w:rPr>
        <w:t>n</w:t>
      </w:r>
      <w:r w:rsidRPr="00FF6A06">
        <w:rPr>
          <w:sz w:val="22"/>
          <w:szCs w:val="22"/>
        </w:rPr>
        <w:t>s</w:t>
      </w:r>
      <w:r w:rsidRPr="00FF6A06">
        <w:rPr>
          <w:spacing w:val="-1"/>
          <w:sz w:val="22"/>
          <w:szCs w:val="22"/>
        </w:rPr>
        <w:t>t</w:t>
      </w:r>
      <w:r w:rsidRPr="00FF6A06">
        <w:rPr>
          <w:sz w:val="22"/>
          <w:szCs w:val="22"/>
        </w:rPr>
        <w:t>a</w:t>
      </w:r>
      <w:r w:rsidRPr="00FF6A06">
        <w:rPr>
          <w:spacing w:val="-1"/>
          <w:sz w:val="22"/>
          <w:szCs w:val="22"/>
        </w:rPr>
        <w:t>l</w:t>
      </w:r>
      <w:r w:rsidRPr="00FF6A06">
        <w:rPr>
          <w:spacing w:val="1"/>
          <w:sz w:val="22"/>
          <w:szCs w:val="22"/>
        </w:rPr>
        <w:t>l</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pacing w:val="-4"/>
          <w:sz w:val="22"/>
          <w:szCs w:val="22"/>
        </w:rPr>
        <w:t>m</w:t>
      </w:r>
      <w:r w:rsidRPr="00FF6A06">
        <w:rPr>
          <w:sz w:val="22"/>
          <w:szCs w:val="22"/>
        </w:rPr>
        <w:t>e</w:t>
      </w:r>
      <w:r w:rsidRPr="00FF6A06">
        <w:rPr>
          <w:spacing w:val="2"/>
          <w:sz w:val="22"/>
          <w:szCs w:val="22"/>
        </w:rPr>
        <w:t>a</w:t>
      </w:r>
      <w:r w:rsidRPr="00FF6A06">
        <w:rPr>
          <w:sz w:val="22"/>
          <w:szCs w:val="22"/>
        </w:rPr>
        <w:t>su</w:t>
      </w:r>
      <w:r w:rsidRPr="00FF6A06">
        <w:rPr>
          <w:spacing w:val="-1"/>
          <w:sz w:val="22"/>
          <w:szCs w:val="22"/>
        </w:rPr>
        <w:t>r</w:t>
      </w:r>
      <w:r w:rsidRPr="00FF6A06">
        <w:rPr>
          <w:spacing w:val="-2"/>
          <w:sz w:val="22"/>
          <w:szCs w:val="22"/>
        </w:rPr>
        <w:t>e</w:t>
      </w:r>
      <w:r w:rsidRPr="00FF6A06">
        <w:rPr>
          <w:sz w:val="22"/>
          <w:szCs w:val="22"/>
        </w:rPr>
        <w:t xml:space="preserve">s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p</w:t>
      </w:r>
      <w:r w:rsidRPr="00FF6A06">
        <w:rPr>
          <w:spacing w:val="-2"/>
          <w:sz w:val="22"/>
          <w:szCs w:val="22"/>
        </w:rPr>
        <w:t>r</w:t>
      </w:r>
      <w:r w:rsidRPr="00FF6A06">
        <w:rPr>
          <w:spacing w:val="1"/>
          <w:sz w:val="22"/>
          <w:szCs w:val="22"/>
        </w:rPr>
        <w:t>i</w:t>
      </w:r>
      <w:r w:rsidRPr="00FF6A06">
        <w:rPr>
          <w:spacing w:val="-4"/>
          <w:sz w:val="22"/>
          <w:szCs w:val="22"/>
        </w:rPr>
        <w:t>m</w:t>
      </w:r>
      <w:r w:rsidRPr="00FF6A06">
        <w:rPr>
          <w:sz w:val="22"/>
          <w:szCs w:val="22"/>
        </w:rPr>
        <w:t>a</w:t>
      </w:r>
      <w:r w:rsidRPr="00FF6A06">
        <w:rPr>
          <w:spacing w:val="1"/>
          <w:sz w:val="22"/>
          <w:szCs w:val="22"/>
        </w:rPr>
        <w:t>r</w:t>
      </w:r>
      <w:r w:rsidRPr="00FF6A06">
        <w:rPr>
          <w:sz w:val="22"/>
          <w:szCs w:val="22"/>
        </w:rPr>
        <w:t>y</w:t>
      </w:r>
      <w:r w:rsidRPr="00FF6A06">
        <w:rPr>
          <w:spacing w:val="-2"/>
          <w:sz w:val="22"/>
          <w:szCs w:val="22"/>
        </w:rPr>
        <w:t xml:space="preserve"> </w:t>
      </w:r>
      <w:r w:rsidRPr="00FF6A06">
        <w:rPr>
          <w:sz w:val="22"/>
          <w:szCs w:val="22"/>
        </w:rPr>
        <w:t>pu</w:t>
      </w:r>
      <w:r w:rsidRPr="00FF6A06">
        <w:rPr>
          <w:spacing w:val="1"/>
          <w:sz w:val="22"/>
          <w:szCs w:val="22"/>
        </w:rPr>
        <w:t>r</w:t>
      </w:r>
      <w:r w:rsidRPr="00FF6A06">
        <w:rPr>
          <w:sz w:val="22"/>
          <w:szCs w:val="22"/>
        </w:rPr>
        <w:t>pose</w:t>
      </w:r>
      <w:r w:rsidRPr="00FF6A06">
        <w:rPr>
          <w:spacing w:val="1"/>
          <w:sz w:val="22"/>
          <w:szCs w:val="22"/>
        </w:rPr>
        <w:t xml:space="preserve"> </w:t>
      </w:r>
      <w:r w:rsidRPr="00FF6A06">
        <w:rPr>
          <w:spacing w:val="-2"/>
          <w:sz w:val="22"/>
          <w:szCs w:val="22"/>
        </w:rPr>
        <w:t>o</w:t>
      </w:r>
      <w:r w:rsidRPr="00FF6A06">
        <w:rPr>
          <w:sz w:val="22"/>
          <w:szCs w:val="22"/>
        </w:rPr>
        <w:t>f</w:t>
      </w:r>
      <w:r w:rsidRPr="00FF6A06">
        <w:rPr>
          <w:spacing w:val="1"/>
          <w:sz w:val="22"/>
          <w:szCs w:val="22"/>
        </w:rPr>
        <w:t xml:space="preserve"> </w:t>
      </w:r>
      <w:r w:rsidRPr="00FF6A06">
        <w:rPr>
          <w:spacing w:val="-3"/>
          <w:sz w:val="22"/>
          <w:szCs w:val="22"/>
        </w:rPr>
        <w:t>w</w:t>
      </w:r>
      <w:r w:rsidRPr="00FF6A06">
        <w:rPr>
          <w:sz w:val="22"/>
          <w:szCs w:val="22"/>
        </w:rPr>
        <w:t>h</w:t>
      </w:r>
      <w:r w:rsidRPr="00FF6A06">
        <w:rPr>
          <w:spacing w:val="1"/>
          <w:sz w:val="22"/>
          <w:szCs w:val="22"/>
        </w:rPr>
        <w:t>i</w:t>
      </w:r>
      <w:r w:rsidRPr="00FF6A06">
        <w:rPr>
          <w:sz w:val="22"/>
          <w:szCs w:val="22"/>
        </w:rPr>
        <w:t>ch</w:t>
      </w:r>
      <w:r w:rsidRPr="00FF6A06">
        <w:rPr>
          <w:spacing w:val="-2"/>
          <w:sz w:val="22"/>
          <w:szCs w:val="22"/>
        </w:rPr>
        <w:t xml:space="preserve"> </w:t>
      </w:r>
      <w:r w:rsidRPr="00FF6A06">
        <w:rPr>
          <w:spacing w:val="1"/>
          <w:sz w:val="22"/>
          <w:szCs w:val="22"/>
        </w:rPr>
        <w:t>i</w:t>
      </w:r>
      <w:r w:rsidRPr="00FF6A06">
        <w:rPr>
          <w:sz w:val="22"/>
          <w:szCs w:val="22"/>
        </w:rPr>
        <w:t>s</w:t>
      </w:r>
      <w:r w:rsidRPr="00FF6A06">
        <w:rPr>
          <w:spacing w:val="-2"/>
          <w:sz w:val="22"/>
          <w:szCs w:val="22"/>
        </w:rPr>
        <w:t xml:space="preserve"> </w:t>
      </w:r>
      <w:r w:rsidRPr="00FF6A06">
        <w:rPr>
          <w:spacing w:val="1"/>
          <w:sz w:val="22"/>
          <w:szCs w:val="22"/>
        </w:rPr>
        <w:t>t</w:t>
      </w:r>
      <w:r w:rsidRPr="00FF6A06">
        <w:rPr>
          <w:sz w:val="22"/>
          <w:szCs w:val="22"/>
        </w:rPr>
        <w:t>o c</w:t>
      </w:r>
      <w:r w:rsidRPr="00FF6A06">
        <w:rPr>
          <w:spacing w:val="-2"/>
          <w:sz w:val="22"/>
          <w:szCs w:val="22"/>
        </w:rPr>
        <w:t>o</w:t>
      </w:r>
      <w:r w:rsidRPr="00FF6A06">
        <w:rPr>
          <w:sz w:val="22"/>
          <w:szCs w:val="22"/>
        </w:rPr>
        <w:t>ns</w:t>
      </w:r>
      <w:r w:rsidRPr="00FF6A06">
        <w:rPr>
          <w:spacing w:val="-2"/>
          <w:sz w:val="22"/>
          <w:szCs w:val="22"/>
        </w:rPr>
        <w:t>e</w:t>
      </w:r>
      <w:r w:rsidRPr="00FF6A06">
        <w:rPr>
          <w:spacing w:val="1"/>
          <w:sz w:val="22"/>
          <w:szCs w:val="22"/>
        </w:rPr>
        <w:t>r</w:t>
      </w:r>
      <w:r w:rsidRPr="00FF6A06">
        <w:rPr>
          <w:spacing w:val="-2"/>
          <w:sz w:val="22"/>
          <w:szCs w:val="22"/>
        </w:rPr>
        <w:t>v</w:t>
      </w:r>
      <w:r w:rsidRPr="00FF6A06">
        <w:rPr>
          <w:sz w:val="22"/>
          <w:szCs w:val="22"/>
        </w:rPr>
        <w:t>e na</w:t>
      </w:r>
      <w:r w:rsidRPr="00FF6A06">
        <w:rPr>
          <w:spacing w:val="1"/>
          <w:sz w:val="22"/>
          <w:szCs w:val="22"/>
        </w:rPr>
        <w:t>t</w:t>
      </w:r>
      <w:r w:rsidRPr="00FF6A06">
        <w:rPr>
          <w:spacing w:val="-2"/>
          <w:sz w:val="22"/>
          <w:szCs w:val="22"/>
        </w:rPr>
        <w:t>u</w:t>
      </w:r>
      <w:r w:rsidRPr="00FF6A06">
        <w:rPr>
          <w:spacing w:val="1"/>
          <w:sz w:val="22"/>
          <w:szCs w:val="22"/>
        </w:rPr>
        <w:t>r</w:t>
      </w:r>
      <w:r w:rsidRPr="00FF6A06">
        <w:rPr>
          <w:spacing w:val="-2"/>
          <w:sz w:val="22"/>
          <w:szCs w:val="22"/>
        </w:rPr>
        <w:t>a</w:t>
      </w:r>
      <w:r w:rsidRPr="00FF6A06">
        <w:rPr>
          <w:sz w:val="22"/>
          <w:szCs w:val="22"/>
        </w:rPr>
        <w:t>l</w:t>
      </w:r>
      <w:r w:rsidRPr="00FF6A06">
        <w:rPr>
          <w:spacing w:val="1"/>
          <w:sz w:val="22"/>
          <w:szCs w:val="22"/>
        </w:rPr>
        <w:t xml:space="preserve"> </w:t>
      </w:r>
      <w:r w:rsidRPr="00FF6A06">
        <w:rPr>
          <w:spacing w:val="-2"/>
          <w:sz w:val="22"/>
          <w:szCs w:val="22"/>
        </w:rPr>
        <w:t>r</w:t>
      </w:r>
      <w:r w:rsidRPr="00FF6A06">
        <w:rPr>
          <w:sz w:val="22"/>
          <w:szCs w:val="22"/>
        </w:rPr>
        <w:t>e</w:t>
      </w:r>
      <w:r w:rsidRPr="00FF6A06">
        <w:rPr>
          <w:spacing w:val="1"/>
          <w:sz w:val="22"/>
          <w:szCs w:val="22"/>
        </w:rPr>
        <w:t>s</w:t>
      </w:r>
      <w:r w:rsidRPr="00FF6A06">
        <w:rPr>
          <w:sz w:val="22"/>
          <w:szCs w:val="22"/>
        </w:rPr>
        <w:t>ou</w:t>
      </w:r>
      <w:r w:rsidRPr="00FF6A06">
        <w:rPr>
          <w:spacing w:val="-2"/>
          <w:sz w:val="22"/>
          <w:szCs w:val="22"/>
        </w:rPr>
        <w:t>r</w:t>
      </w:r>
      <w:r w:rsidRPr="00FF6A06">
        <w:rPr>
          <w:sz w:val="22"/>
          <w:szCs w:val="22"/>
        </w:rPr>
        <w:t xml:space="preserve">ces </w:t>
      </w:r>
      <w:r w:rsidRPr="00FF6A06">
        <w:rPr>
          <w:spacing w:val="-3"/>
          <w:sz w:val="22"/>
          <w:szCs w:val="22"/>
        </w:rPr>
        <w:t>m</w:t>
      </w:r>
      <w:r w:rsidRPr="00FF6A06">
        <w:rPr>
          <w:sz w:val="22"/>
          <w:szCs w:val="22"/>
        </w:rPr>
        <w:t>ust</w:t>
      </w:r>
      <w:r w:rsidRPr="00FF6A06">
        <w:rPr>
          <w:spacing w:val="-1"/>
          <w:sz w:val="22"/>
          <w:szCs w:val="22"/>
        </w:rPr>
        <w:t xml:space="preserve"> </w:t>
      </w:r>
      <w:r w:rsidRPr="00FF6A06">
        <w:rPr>
          <w:spacing w:val="1"/>
          <w:sz w:val="22"/>
          <w:szCs w:val="22"/>
        </w:rPr>
        <w:t>f</w:t>
      </w:r>
      <w:r w:rsidRPr="00FF6A06">
        <w:rPr>
          <w:spacing w:val="-1"/>
          <w:sz w:val="22"/>
          <w:szCs w:val="22"/>
        </w:rPr>
        <w:t>i</w:t>
      </w:r>
      <w:r w:rsidRPr="00FF6A06">
        <w:rPr>
          <w:spacing w:val="1"/>
          <w:sz w:val="22"/>
          <w:szCs w:val="22"/>
        </w:rPr>
        <w:t>l</w:t>
      </w:r>
      <w:r w:rsidRPr="00FF6A06">
        <w:rPr>
          <w:sz w:val="22"/>
          <w:szCs w:val="22"/>
        </w:rPr>
        <w:t>e</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1"/>
          <w:sz w:val="22"/>
          <w:szCs w:val="22"/>
        </w:rPr>
        <w:t>i</w:t>
      </w:r>
      <w:r w:rsidRPr="00FF6A06">
        <w:rPr>
          <w:sz w:val="22"/>
          <w:szCs w:val="22"/>
        </w:rPr>
        <w:t xml:space="preserve">s </w:t>
      </w:r>
      <w:r w:rsidRPr="00FF6A06">
        <w:rPr>
          <w:spacing w:val="1"/>
          <w:sz w:val="22"/>
          <w:szCs w:val="22"/>
        </w:rPr>
        <w:t>f</w:t>
      </w:r>
      <w:r w:rsidRPr="00FF6A06">
        <w:rPr>
          <w:spacing w:val="-2"/>
          <w:sz w:val="22"/>
          <w:szCs w:val="22"/>
        </w:rPr>
        <w:t>o</w:t>
      </w:r>
      <w:r w:rsidRPr="00FF6A06">
        <w:rPr>
          <w:spacing w:val="1"/>
          <w:sz w:val="22"/>
          <w:szCs w:val="22"/>
        </w:rPr>
        <w:t>r</w:t>
      </w:r>
      <w:r w:rsidRPr="00FF6A06">
        <w:rPr>
          <w:sz w:val="22"/>
          <w:szCs w:val="22"/>
        </w:rPr>
        <w:t xml:space="preserve">m </w:t>
      </w:r>
      <w:r w:rsidRPr="00FF6A06">
        <w:rPr>
          <w:spacing w:val="-1"/>
          <w:sz w:val="22"/>
          <w:szCs w:val="22"/>
        </w:rPr>
        <w:t>w</w:t>
      </w:r>
      <w:r w:rsidRPr="00FF6A06">
        <w:rPr>
          <w:spacing w:val="1"/>
          <w:sz w:val="22"/>
          <w:szCs w:val="22"/>
        </w:rPr>
        <w:t>it</w:t>
      </w:r>
      <w:r w:rsidRPr="00FF6A06">
        <w:rPr>
          <w:sz w:val="22"/>
          <w:szCs w:val="22"/>
        </w:rPr>
        <w:t>h</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2"/>
          <w:sz w:val="22"/>
          <w:szCs w:val="22"/>
        </w:rPr>
        <w:t>a</w:t>
      </w:r>
      <w:r w:rsidRPr="00FF6A06">
        <w:rPr>
          <w:sz w:val="22"/>
          <w:szCs w:val="22"/>
        </w:rPr>
        <w:t>t</w:t>
      </w:r>
      <w:r w:rsidRPr="00FF6A06">
        <w:rPr>
          <w:spacing w:val="1"/>
          <w:sz w:val="22"/>
          <w:szCs w:val="22"/>
        </w:rPr>
        <w:t xml:space="preserve"> </w:t>
      </w:r>
      <w:r w:rsidRPr="00FF6A06">
        <w:rPr>
          <w:spacing w:val="-2"/>
          <w:sz w:val="22"/>
          <w:szCs w:val="22"/>
        </w:rPr>
        <w:t>s</w:t>
      </w:r>
      <w:r w:rsidRPr="00FF6A06">
        <w:rPr>
          <w:spacing w:val="1"/>
          <w:sz w:val="22"/>
          <w:szCs w:val="22"/>
        </w:rPr>
        <w:t>t</w:t>
      </w:r>
      <w:r w:rsidRPr="00FF6A06">
        <w:rPr>
          <w:sz w:val="22"/>
          <w:szCs w:val="22"/>
        </w:rPr>
        <w:t>a</w:t>
      </w:r>
      <w:r w:rsidRPr="00FF6A06">
        <w:rPr>
          <w:spacing w:val="-1"/>
          <w:sz w:val="22"/>
          <w:szCs w:val="22"/>
        </w:rPr>
        <w:t>t</w:t>
      </w:r>
      <w:r w:rsidRPr="00FF6A06">
        <w:rPr>
          <w:sz w:val="22"/>
          <w:szCs w:val="22"/>
        </w:rPr>
        <w:t>e a</w:t>
      </w:r>
      <w:r w:rsidRPr="00FF6A06">
        <w:rPr>
          <w:spacing w:val="-2"/>
          <w:sz w:val="22"/>
          <w:szCs w:val="22"/>
        </w:rPr>
        <w:t>g</w:t>
      </w:r>
      <w:r w:rsidRPr="00FF6A06">
        <w:rPr>
          <w:sz w:val="22"/>
          <w:szCs w:val="22"/>
        </w:rPr>
        <w:t>ency</w:t>
      </w:r>
      <w:r w:rsidRPr="00FF6A06">
        <w:rPr>
          <w:spacing w:val="-2"/>
          <w:sz w:val="22"/>
          <w:szCs w:val="22"/>
        </w:rPr>
        <w:t xml:space="preserve"> </w:t>
      </w:r>
      <w:r w:rsidRPr="00FF6A06">
        <w:rPr>
          <w:sz w:val="22"/>
          <w:szCs w:val="22"/>
        </w:rPr>
        <w:t>or</w:t>
      </w:r>
      <w:r w:rsidRPr="00FF6A06">
        <w:rPr>
          <w:spacing w:val="-2"/>
          <w:sz w:val="22"/>
          <w:szCs w:val="22"/>
        </w:rPr>
        <w:t xml:space="preserve"> </w:t>
      </w:r>
      <w:r w:rsidRPr="00FF6A06">
        <w:rPr>
          <w:spacing w:val="1"/>
          <w:sz w:val="22"/>
          <w:szCs w:val="22"/>
        </w:rPr>
        <w:t>l</w:t>
      </w:r>
      <w:r w:rsidRPr="00FF6A06">
        <w:rPr>
          <w:spacing w:val="-2"/>
          <w:sz w:val="22"/>
          <w:szCs w:val="22"/>
        </w:rPr>
        <w:t>o</w:t>
      </w:r>
      <w:r w:rsidRPr="00FF6A06">
        <w:rPr>
          <w:sz w:val="22"/>
          <w:szCs w:val="22"/>
        </w:rPr>
        <w:t>cal</w:t>
      </w:r>
      <w:r w:rsidRPr="00FF6A06">
        <w:rPr>
          <w:spacing w:val="1"/>
          <w:sz w:val="22"/>
          <w:szCs w:val="22"/>
        </w:rPr>
        <w:t xml:space="preserve"> </w:t>
      </w:r>
      <w:r w:rsidRPr="00FF6A06">
        <w:rPr>
          <w:spacing w:val="-2"/>
          <w:sz w:val="22"/>
          <w:szCs w:val="22"/>
        </w:rPr>
        <w:t>p</w:t>
      </w:r>
      <w:r w:rsidRPr="00FF6A06">
        <w:rPr>
          <w:sz w:val="22"/>
          <w:szCs w:val="22"/>
        </w:rPr>
        <w:t>ub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b</w:t>
      </w:r>
      <w:r w:rsidRPr="00FF6A06">
        <w:rPr>
          <w:sz w:val="22"/>
          <w:szCs w:val="22"/>
        </w:rPr>
        <w:t>od</w:t>
      </w:r>
      <w:r w:rsidRPr="00FF6A06">
        <w:rPr>
          <w:spacing w:val="-2"/>
          <w:sz w:val="22"/>
          <w:szCs w:val="22"/>
        </w:rPr>
        <w:t>y</w:t>
      </w:r>
      <w:r w:rsidRPr="00FF6A06">
        <w:rPr>
          <w:sz w:val="22"/>
          <w:szCs w:val="22"/>
        </w:rPr>
        <w:t xml:space="preserve">. </w:t>
      </w:r>
      <w:r w:rsidRPr="00FF6A06">
        <w:rPr>
          <w:spacing w:val="2"/>
          <w:sz w:val="22"/>
          <w:szCs w:val="22"/>
        </w:rPr>
        <w:t>T</w:t>
      </w:r>
      <w:r w:rsidRPr="00FF6A06">
        <w:rPr>
          <w:spacing w:val="-2"/>
          <w:sz w:val="22"/>
          <w:szCs w:val="22"/>
        </w:rPr>
        <w:t>h</w:t>
      </w:r>
      <w:r w:rsidRPr="00FF6A06">
        <w:rPr>
          <w:spacing w:val="1"/>
          <w:sz w:val="22"/>
          <w:szCs w:val="22"/>
        </w:rPr>
        <w:t>i</w:t>
      </w:r>
      <w:r w:rsidRPr="00FF6A06">
        <w:rPr>
          <w:sz w:val="22"/>
          <w:szCs w:val="22"/>
        </w:rPr>
        <w:t>s</w:t>
      </w:r>
      <w:r w:rsidRPr="00FF6A06">
        <w:rPr>
          <w:spacing w:val="-2"/>
          <w:sz w:val="22"/>
          <w:szCs w:val="22"/>
        </w:rPr>
        <w:t xml:space="preserve"> </w:t>
      </w:r>
      <w:r w:rsidRPr="00FF6A06">
        <w:rPr>
          <w:spacing w:val="1"/>
          <w:sz w:val="22"/>
          <w:szCs w:val="22"/>
        </w:rPr>
        <w:t>f</w:t>
      </w:r>
      <w:r w:rsidRPr="00FF6A06">
        <w:rPr>
          <w:sz w:val="22"/>
          <w:szCs w:val="22"/>
        </w:rPr>
        <w:t>o</w:t>
      </w:r>
      <w:r w:rsidRPr="00FF6A06">
        <w:rPr>
          <w:spacing w:val="1"/>
          <w:sz w:val="22"/>
          <w:szCs w:val="22"/>
        </w:rPr>
        <w:t>r</w:t>
      </w:r>
      <w:r w:rsidRPr="00FF6A06">
        <w:rPr>
          <w:sz w:val="22"/>
          <w:szCs w:val="22"/>
        </w:rPr>
        <w:t>m</w:t>
      </w:r>
      <w:r w:rsidRPr="00FF6A06">
        <w:rPr>
          <w:spacing w:val="-4"/>
          <w:sz w:val="22"/>
          <w:szCs w:val="22"/>
        </w:rPr>
        <w:t xml:space="preserve"> m</w:t>
      </w:r>
      <w:r w:rsidRPr="00FF6A06">
        <w:rPr>
          <w:sz w:val="22"/>
          <w:szCs w:val="22"/>
        </w:rPr>
        <w:t>ust</w:t>
      </w:r>
      <w:r w:rsidRPr="00FF6A06">
        <w:rPr>
          <w:spacing w:val="2"/>
          <w:sz w:val="22"/>
          <w:szCs w:val="22"/>
        </w:rPr>
        <w:t xml:space="preserve"> </w:t>
      </w:r>
      <w:r w:rsidRPr="00FF6A06">
        <w:rPr>
          <w:sz w:val="22"/>
          <w:szCs w:val="22"/>
        </w:rPr>
        <w:t xml:space="preserve">be </w:t>
      </w:r>
      <w:r w:rsidRPr="00FF6A06">
        <w:rPr>
          <w:spacing w:val="1"/>
          <w:sz w:val="22"/>
          <w:szCs w:val="22"/>
        </w:rPr>
        <w:t>f</w:t>
      </w:r>
      <w:r w:rsidRPr="00FF6A06">
        <w:rPr>
          <w:spacing w:val="-1"/>
          <w:sz w:val="22"/>
          <w:szCs w:val="22"/>
        </w:rPr>
        <w:t>i</w:t>
      </w:r>
      <w:r w:rsidRPr="00FF6A06">
        <w:rPr>
          <w:spacing w:val="1"/>
          <w:sz w:val="22"/>
          <w:szCs w:val="22"/>
        </w:rPr>
        <w:t>l</w:t>
      </w:r>
      <w:r w:rsidRPr="00FF6A06">
        <w:rPr>
          <w:sz w:val="22"/>
          <w:szCs w:val="22"/>
        </w:rPr>
        <w:t>ed</w:t>
      </w:r>
      <w:r w:rsidRPr="00FF6A06">
        <w:rPr>
          <w:spacing w:val="-2"/>
          <w:sz w:val="22"/>
          <w:szCs w:val="22"/>
        </w:rPr>
        <w:t xml:space="preserve"> </w:t>
      </w:r>
      <w:r w:rsidRPr="00FF6A06">
        <w:rPr>
          <w:sz w:val="22"/>
          <w:szCs w:val="22"/>
        </w:rPr>
        <w:t>e</w:t>
      </w:r>
      <w:r w:rsidRPr="00FF6A06">
        <w:rPr>
          <w:spacing w:val="-2"/>
          <w:sz w:val="22"/>
          <w:szCs w:val="22"/>
        </w:rPr>
        <w:t>v</w:t>
      </w:r>
      <w:r w:rsidRPr="00FF6A06">
        <w:rPr>
          <w:sz w:val="22"/>
          <w:szCs w:val="22"/>
        </w:rPr>
        <w:t xml:space="preserve">en </w:t>
      </w:r>
      <w:r w:rsidRPr="00FF6A06">
        <w:rPr>
          <w:spacing w:val="1"/>
          <w:sz w:val="22"/>
          <w:szCs w:val="22"/>
        </w:rPr>
        <w:t>i</w:t>
      </w:r>
      <w:r w:rsidRPr="00FF6A06">
        <w:rPr>
          <w:sz w:val="22"/>
          <w:szCs w:val="22"/>
        </w:rPr>
        <w:t>f</w:t>
      </w:r>
      <w:r w:rsidRPr="00FF6A06">
        <w:rPr>
          <w:spacing w:val="-1"/>
          <w:sz w:val="22"/>
          <w:szCs w:val="22"/>
        </w:rPr>
        <w:t xml:space="preserve"> </w:t>
      </w:r>
      <w:r w:rsidRPr="00FF6A06">
        <w:rPr>
          <w:spacing w:val="1"/>
          <w:sz w:val="22"/>
          <w:szCs w:val="22"/>
        </w:rPr>
        <w:t>t</w:t>
      </w:r>
      <w:r w:rsidRPr="00FF6A06">
        <w:rPr>
          <w:spacing w:val="-2"/>
          <w:sz w:val="22"/>
          <w:szCs w:val="22"/>
        </w:rPr>
        <w:t>h</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tr</w:t>
      </w:r>
      <w:r w:rsidRPr="00FF6A06">
        <w:rPr>
          <w:spacing w:val="-2"/>
          <w:sz w:val="22"/>
          <w:szCs w:val="22"/>
        </w:rPr>
        <w:t>a</w:t>
      </w:r>
      <w:r w:rsidRPr="00FF6A06">
        <w:rPr>
          <w:sz w:val="22"/>
          <w:szCs w:val="22"/>
        </w:rPr>
        <w:t>ct</w:t>
      </w:r>
      <w:r w:rsidRPr="00FF6A06">
        <w:rPr>
          <w:spacing w:val="-1"/>
          <w:sz w:val="22"/>
          <w:szCs w:val="22"/>
        </w:rPr>
        <w:t xml:space="preserve"> </w:t>
      </w:r>
      <w:r w:rsidRPr="00FF6A06">
        <w:rPr>
          <w:sz w:val="22"/>
          <w:szCs w:val="22"/>
        </w:rPr>
        <w:t>qu</w:t>
      </w:r>
      <w:r w:rsidRPr="00FF6A06">
        <w:rPr>
          <w:spacing w:val="-2"/>
          <w:sz w:val="22"/>
          <w:szCs w:val="22"/>
        </w:rPr>
        <w:t>a</w:t>
      </w:r>
      <w:r w:rsidRPr="00FF6A06">
        <w:rPr>
          <w:spacing w:val="1"/>
          <w:sz w:val="22"/>
          <w:szCs w:val="22"/>
        </w:rPr>
        <w:t>l</w:t>
      </w:r>
      <w:r w:rsidRPr="00FF6A06">
        <w:rPr>
          <w:spacing w:val="-1"/>
          <w:sz w:val="22"/>
          <w:szCs w:val="22"/>
        </w:rPr>
        <w:t>i</w:t>
      </w:r>
      <w:r w:rsidRPr="00FF6A06">
        <w:rPr>
          <w:spacing w:val="1"/>
          <w:sz w:val="22"/>
          <w:szCs w:val="22"/>
        </w:rPr>
        <w:t>fi</w:t>
      </w:r>
      <w:r w:rsidRPr="00FF6A06">
        <w:rPr>
          <w:spacing w:val="-2"/>
          <w:sz w:val="22"/>
          <w:szCs w:val="22"/>
        </w:rPr>
        <w:t>e</w:t>
      </w:r>
      <w:r w:rsidRPr="00FF6A06">
        <w:rPr>
          <w:sz w:val="22"/>
          <w:szCs w:val="22"/>
        </w:rPr>
        <w:t xml:space="preserve">s </w:t>
      </w:r>
      <w:r w:rsidRPr="00FF6A06">
        <w:rPr>
          <w:spacing w:val="1"/>
          <w:sz w:val="22"/>
          <w:szCs w:val="22"/>
        </w:rPr>
        <w:t>a</w:t>
      </w:r>
      <w:r w:rsidRPr="00FF6A06">
        <w:rPr>
          <w:sz w:val="22"/>
          <w:szCs w:val="22"/>
        </w:rPr>
        <w:t>s</w:t>
      </w:r>
      <w:r w:rsidRPr="00FF6A06">
        <w:rPr>
          <w:spacing w:val="-2"/>
          <w:sz w:val="22"/>
          <w:szCs w:val="22"/>
        </w:rPr>
        <w:t xml:space="preserve"> </w:t>
      </w:r>
      <w:r w:rsidRPr="00FF6A06">
        <w:rPr>
          <w:sz w:val="22"/>
          <w:szCs w:val="22"/>
        </w:rPr>
        <w:t xml:space="preserve">a </w:t>
      </w:r>
      <w:r w:rsidRPr="00FF6A06">
        <w:rPr>
          <w:spacing w:val="1"/>
          <w:sz w:val="22"/>
          <w:szCs w:val="22"/>
        </w:rPr>
        <w:t>s</w:t>
      </w:r>
      <w:r w:rsidRPr="00FF6A06">
        <w:rPr>
          <w:spacing w:val="-4"/>
          <w:sz w:val="22"/>
          <w:szCs w:val="22"/>
        </w:rPr>
        <w:t>m</w:t>
      </w:r>
      <w:r w:rsidRPr="00FF6A06">
        <w:rPr>
          <w:sz w:val="22"/>
          <w:szCs w:val="22"/>
        </w:rPr>
        <w:t>a</w:t>
      </w:r>
      <w:r w:rsidRPr="00FF6A06">
        <w:rPr>
          <w:spacing w:val="1"/>
          <w:sz w:val="22"/>
          <w:szCs w:val="22"/>
        </w:rPr>
        <w:t>l</w:t>
      </w:r>
      <w:r w:rsidRPr="00FF6A06">
        <w:rPr>
          <w:sz w:val="22"/>
          <w:szCs w:val="22"/>
        </w:rPr>
        <w:t>l pu</w:t>
      </w:r>
      <w:r w:rsidRPr="00FF6A06">
        <w:rPr>
          <w:spacing w:val="1"/>
          <w:sz w:val="22"/>
          <w:szCs w:val="22"/>
        </w:rPr>
        <w:t>r</w:t>
      </w:r>
      <w:r w:rsidRPr="00FF6A06">
        <w:rPr>
          <w:sz w:val="22"/>
          <w:szCs w:val="22"/>
        </w:rPr>
        <w:t>c</w:t>
      </w:r>
      <w:r w:rsidRPr="00FF6A06">
        <w:rPr>
          <w:spacing w:val="-2"/>
          <w:sz w:val="22"/>
          <w:szCs w:val="22"/>
        </w:rPr>
        <w:t>h</w:t>
      </w:r>
      <w:r w:rsidRPr="00FF6A06">
        <w:rPr>
          <w:sz w:val="22"/>
          <w:szCs w:val="22"/>
        </w:rPr>
        <w:t>a</w:t>
      </w:r>
      <w:r w:rsidRPr="00FF6A06">
        <w:rPr>
          <w:spacing w:val="1"/>
          <w:sz w:val="22"/>
          <w:szCs w:val="22"/>
        </w:rPr>
        <w:t>s</w:t>
      </w:r>
      <w:r w:rsidRPr="00FF6A06">
        <w:rPr>
          <w:sz w:val="22"/>
          <w:szCs w:val="22"/>
        </w:rPr>
        <w:t xml:space="preserve">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so</w:t>
      </w:r>
      <w:r w:rsidRPr="00FF6A06">
        <w:rPr>
          <w:spacing w:val="-1"/>
          <w:sz w:val="22"/>
          <w:szCs w:val="22"/>
        </w:rPr>
        <w:t>l</w:t>
      </w:r>
      <w:r w:rsidRPr="00FF6A06">
        <w:rPr>
          <w:sz w:val="22"/>
          <w:szCs w:val="22"/>
        </w:rPr>
        <w:t xml:space="preserve">e </w:t>
      </w:r>
      <w:r w:rsidRPr="00FF6A06">
        <w:rPr>
          <w:spacing w:val="1"/>
          <w:sz w:val="22"/>
          <w:szCs w:val="22"/>
        </w:rPr>
        <w:t>s</w:t>
      </w:r>
      <w:r w:rsidRPr="00FF6A06">
        <w:rPr>
          <w:sz w:val="22"/>
          <w:szCs w:val="22"/>
        </w:rPr>
        <w:t>o</w:t>
      </w:r>
      <w:r w:rsidRPr="00FF6A06">
        <w:rPr>
          <w:spacing w:val="-2"/>
          <w:sz w:val="22"/>
          <w:szCs w:val="22"/>
        </w:rPr>
        <w:t>u</w:t>
      </w:r>
      <w:r w:rsidRPr="00FF6A06">
        <w:rPr>
          <w:spacing w:val="1"/>
          <w:sz w:val="22"/>
          <w:szCs w:val="22"/>
        </w:rPr>
        <w:t>r</w:t>
      </w:r>
      <w:r w:rsidRPr="00FF6A06">
        <w:rPr>
          <w:spacing w:val="-2"/>
          <w:sz w:val="22"/>
          <w:szCs w:val="22"/>
        </w:rPr>
        <w:t>c</w:t>
      </w:r>
      <w:r w:rsidRPr="00FF6A06">
        <w:rPr>
          <w:sz w:val="22"/>
          <w:szCs w:val="22"/>
        </w:rPr>
        <w:t xml:space="preserve">e </w:t>
      </w:r>
      <w:r w:rsidRPr="00FF6A06">
        <w:rPr>
          <w:spacing w:val="-2"/>
          <w:sz w:val="22"/>
          <w:szCs w:val="22"/>
        </w:rPr>
        <w:t>c</w:t>
      </w:r>
      <w:r w:rsidRPr="00FF6A06">
        <w:rPr>
          <w:sz w:val="22"/>
          <w:szCs w:val="22"/>
        </w:rPr>
        <w:t>on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w:t>
      </w:r>
      <w:r w:rsidRPr="00FF6A06">
        <w:rPr>
          <w:spacing w:val="53"/>
          <w:sz w:val="22"/>
          <w:szCs w:val="22"/>
        </w:rPr>
        <w:t xml:space="preserve"> </w:t>
      </w:r>
      <w:r w:rsidRPr="00FF6A06">
        <w:rPr>
          <w:spacing w:val="2"/>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w:t>
      </w:r>
      <w:r w:rsidRPr="00FF6A06">
        <w:rPr>
          <w:spacing w:val="-2"/>
          <w:sz w:val="22"/>
          <w:szCs w:val="22"/>
        </w:rPr>
        <w:t>o</w:t>
      </w:r>
      <w:r w:rsidRPr="00FF6A06">
        <w:rPr>
          <w:spacing w:val="3"/>
          <w:sz w:val="22"/>
          <w:szCs w:val="22"/>
        </w:rPr>
        <w:t>n</w:t>
      </w:r>
      <w:r w:rsidRPr="00FF6A06">
        <w:rPr>
          <w:spacing w:val="1"/>
          <w:sz w:val="22"/>
          <w:szCs w:val="22"/>
        </w:rPr>
        <w:t>tr</w:t>
      </w:r>
      <w:r w:rsidRPr="00FF6A06">
        <w:rPr>
          <w:spacing w:val="-2"/>
          <w:sz w:val="22"/>
          <w:szCs w:val="22"/>
        </w:rPr>
        <w:t>a</w:t>
      </w:r>
      <w:r w:rsidRPr="00FF6A06">
        <w:rPr>
          <w:sz w:val="22"/>
          <w:szCs w:val="22"/>
        </w:rPr>
        <w:t>c</w:t>
      </w:r>
      <w:r w:rsidRPr="00FF6A06">
        <w:rPr>
          <w:spacing w:val="1"/>
          <w:sz w:val="22"/>
          <w:szCs w:val="22"/>
        </w:rPr>
        <w:t>t</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4"/>
          <w:sz w:val="22"/>
          <w:szCs w:val="22"/>
        </w:rPr>
        <w:t>m</w:t>
      </w:r>
      <w:r w:rsidRPr="00FF6A06">
        <w:rPr>
          <w:sz w:val="22"/>
          <w:szCs w:val="22"/>
        </w:rPr>
        <w:t>ust</w:t>
      </w:r>
      <w:r w:rsidRPr="00FF6A06">
        <w:rPr>
          <w:spacing w:val="2"/>
          <w:sz w:val="22"/>
          <w:szCs w:val="22"/>
        </w:rPr>
        <w:t xml:space="preserve"> </w:t>
      </w:r>
      <w:r w:rsidRPr="00FF6A06">
        <w:rPr>
          <w:spacing w:val="-2"/>
          <w:sz w:val="22"/>
          <w:szCs w:val="22"/>
        </w:rPr>
        <w:t>d</w:t>
      </w:r>
      <w:r w:rsidRPr="00FF6A06">
        <w:rPr>
          <w:spacing w:val="1"/>
          <w:sz w:val="22"/>
          <w:szCs w:val="22"/>
        </w:rPr>
        <w:t>i</w:t>
      </w:r>
      <w:r w:rsidRPr="00FF6A06">
        <w:rPr>
          <w:sz w:val="22"/>
          <w:szCs w:val="22"/>
        </w:rPr>
        <w:t>s</w:t>
      </w:r>
      <w:r w:rsidRPr="00FF6A06">
        <w:rPr>
          <w:spacing w:val="-2"/>
          <w:sz w:val="22"/>
          <w:szCs w:val="22"/>
        </w:rPr>
        <w:t>c</w:t>
      </w:r>
      <w:r w:rsidRPr="00FF6A06">
        <w:rPr>
          <w:spacing w:val="1"/>
          <w:sz w:val="22"/>
          <w:szCs w:val="22"/>
        </w:rPr>
        <w:t>l</w:t>
      </w:r>
      <w:r w:rsidRPr="00FF6A06">
        <w:rPr>
          <w:sz w:val="22"/>
          <w:szCs w:val="22"/>
        </w:rPr>
        <w:t>ose</w:t>
      </w:r>
      <w:r w:rsidRPr="00FF6A06">
        <w:rPr>
          <w:spacing w:val="-1"/>
          <w:sz w:val="22"/>
          <w:szCs w:val="22"/>
        </w:rPr>
        <w:t xml:space="preserve"> w</w:t>
      </w:r>
      <w:r w:rsidRPr="00FF6A06">
        <w:rPr>
          <w:sz w:val="22"/>
          <w:szCs w:val="22"/>
        </w:rPr>
        <w:t>he</w:t>
      </w:r>
      <w:r w:rsidRPr="00FF6A06">
        <w:rPr>
          <w:spacing w:val="-1"/>
          <w:sz w:val="22"/>
          <w:szCs w:val="22"/>
        </w:rPr>
        <w:t>t</w:t>
      </w:r>
      <w:r w:rsidRPr="00FF6A06">
        <w:rPr>
          <w:sz w:val="22"/>
          <w:szCs w:val="22"/>
        </w:rPr>
        <w:t>her</w:t>
      </w:r>
      <w:r w:rsidRPr="00FF6A06">
        <w:rPr>
          <w:spacing w:val="-1"/>
          <w:sz w:val="22"/>
          <w:szCs w:val="22"/>
        </w:rPr>
        <w:t xml:space="preserve"> </w:t>
      </w:r>
      <w:r w:rsidRPr="00FF6A06">
        <w:rPr>
          <w:spacing w:val="1"/>
          <w:sz w:val="22"/>
          <w:szCs w:val="22"/>
        </w:rPr>
        <w:t>t</w:t>
      </w:r>
      <w:r w:rsidRPr="00FF6A06">
        <w:rPr>
          <w:sz w:val="22"/>
          <w:szCs w:val="22"/>
        </w:rPr>
        <w:t>he</w:t>
      </w:r>
      <w:r w:rsidRPr="00FF6A06">
        <w:rPr>
          <w:spacing w:val="-2"/>
          <w:sz w:val="22"/>
          <w:szCs w:val="22"/>
        </w:rPr>
        <w:t>y</w:t>
      </w:r>
      <w:r w:rsidRPr="00FF6A06">
        <w:rPr>
          <w:sz w:val="22"/>
          <w:szCs w:val="22"/>
        </w:rPr>
        <w:t xml:space="preserve">, a </w:t>
      </w:r>
      <w:r w:rsidRPr="00FF6A06">
        <w:rPr>
          <w:spacing w:val="-1"/>
          <w:sz w:val="22"/>
          <w:szCs w:val="22"/>
        </w:rPr>
        <w:t>f</w:t>
      </w:r>
      <w:r w:rsidRPr="00FF6A06">
        <w:rPr>
          <w:sz w:val="22"/>
          <w:szCs w:val="22"/>
        </w:rPr>
        <w:t>a</w:t>
      </w:r>
      <w:r w:rsidRPr="00FF6A06">
        <w:rPr>
          <w:spacing w:val="-3"/>
          <w:sz w:val="22"/>
          <w:szCs w:val="22"/>
        </w:rPr>
        <w:t>m</w:t>
      </w:r>
      <w:r w:rsidRPr="00FF6A06">
        <w:rPr>
          <w:spacing w:val="1"/>
          <w:sz w:val="22"/>
          <w:szCs w:val="22"/>
        </w:rPr>
        <w:t>il</w:t>
      </w:r>
      <w:r w:rsidRPr="00FF6A06">
        <w:rPr>
          <w:sz w:val="22"/>
          <w:szCs w:val="22"/>
        </w:rPr>
        <w:t xml:space="preserve">y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ber</w:t>
      </w:r>
      <w:r w:rsidRPr="00FF6A06">
        <w:rPr>
          <w:spacing w:val="1"/>
          <w:sz w:val="22"/>
          <w:szCs w:val="22"/>
        </w:rPr>
        <w:t xml:space="preserve"> </w:t>
      </w:r>
      <w:r w:rsidRPr="00FF6A06">
        <w:rPr>
          <w:sz w:val="22"/>
          <w:szCs w:val="22"/>
        </w:rPr>
        <w:t xml:space="preserve">or a </w:t>
      </w:r>
      <w:r w:rsidRPr="00FF6A06">
        <w:rPr>
          <w:spacing w:val="1"/>
          <w:sz w:val="22"/>
          <w:szCs w:val="22"/>
        </w:rPr>
        <w:t>r</w:t>
      </w:r>
      <w:r w:rsidRPr="00FF6A06">
        <w:rPr>
          <w:sz w:val="22"/>
          <w:szCs w:val="22"/>
        </w:rPr>
        <w:t>e</w:t>
      </w:r>
      <w:r w:rsidRPr="00FF6A06">
        <w:rPr>
          <w:spacing w:val="-2"/>
          <w:sz w:val="22"/>
          <w:szCs w:val="22"/>
        </w:rPr>
        <w:t>p</w:t>
      </w:r>
      <w:r w:rsidRPr="00FF6A06">
        <w:rPr>
          <w:spacing w:val="1"/>
          <w:sz w:val="22"/>
          <w:szCs w:val="22"/>
        </w:rPr>
        <w:t>r</w:t>
      </w:r>
      <w:r w:rsidRPr="00FF6A06">
        <w:rPr>
          <w:sz w:val="22"/>
          <w:szCs w:val="22"/>
        </w:rPr>
        <w:t>e</w:t>
      </w:r>
      <w:r w:rsidRPr="00FF6A06">
        <w:rPr>
          <w:spacing w:val="-2"/>
          <w:sz w:val="22"/>
          <w:szCs w:val="22"/>
        </w:rPr>
        <w:t>s</w:t>
      </w:r>
      <w:r w:rsidRPr="00FF6A06">
        <w:rPr>
          <w:sz w:val="22"/>
          <w:szCs w:val="22"/>
        </w:rPr>
        <w:t>en</w:t>
      </w:r>
      <w:r w:rsidRPr="00FF6A06">
        <w:rPr>
          <w:spacing w:val="-1"/>
          <w:sz w:val="22"/>
          <w:szCs w:val="22"/>
        </w:rPr>
        <w:t>t</w:t>
      </w:r>
      <w:r w:rsidRPr="00FF6A06">
        <w:rPr>
          <w:sz w:val="22"/>
          <w:szCs w:val="22"/>
        </w:rPr>
        <w:t>a</w:t>
      </w:r>
      <w:r w:rsidRPr="00FF6A06">
        <w:rPr>
          <w:spacing w:val="-1"/>
          <w:sz w:val="22"/>
          <w:szCs w:val="22"/>
        </w:rPr>
        <w:t>t</w:t>
      </w:r>
      <w:r w:rsidRPr="00FF6A06">
        <w:rPr>
          <w:spacing w:val="1"/>
          <w:sz w:val="22"/>
          <w:szCs w:val="22"/>
        </w:rPr>
        <w:t>i</w:t>
      </w:r>
      <w:r w:rsidRPr="00FF6A06">
        <w:rPr>
          <w:spacing w:val="-2"/>
          <w:sz w:val="22"/>
          <w:szCs w:val="22"/>
        </w:rPr>
        <w:t>v</w:t>
      </w:r>
      <w:r w:rsidRPr="00FF6A06">
        <w:rPr>
          <w:sz w:val="22"/>
          <w:szCs w:val="22"/>
        </w:rPr>
        <w:t>e of</w:t>
      </w:r>
      <w:r w:rsidRPr="00FF6A06">
        <w:rPr>
          <w:spacing w:val="-1"/>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pec</w:t>
      </w:r>
      <w:r w:rsidRPr="00FF6A06">
        <w:rPr>
          <w:spacing w:val="-1"/>
          <w:sz w:val="22"/>
          <w:szCs w:val="22"/>
        </w:rPr>
        <w:t>t</w:t>
      </w:r>
      <w:r w:rsidRPr="00FF6A06">
        <w:rPr>
          <w:spacing w:val="1"/>
          <w:sz w:val="22"/>
          <w:szCs w:val="22"/>
        </w:rPr>
        <w:t>i</w:t>
      </w:r>
      <w:r w:rsidRPr="00FF6A06">
        <w:rPr>
          <w:spacing w:val="-2"/>
          <w:sz w:val="22"/>
          <w:szCs w:val="22"/>
        </w:rPr>
        <w:t>v</w:t>
      </w:r>
      <w:r w:rsidRPr="00FF6A06">
        <w:rPr>
          <w:sz w:val="22"/>
          <w:szCs w:val="22"/>
        </w:rPr>
        <w:t>e co</w:t>
      </w:r>
      <w:r w:rsidRPr="00FF6A06">
        <w:rPr>
          <w:spacing w:val="-2"/>
          <w:sz w:val="22"/>
          <w:szCs w:val="22"/>
        </w:rPr>
        <w:t>n</w:t>
      </w:r>
      <w:r w:rsidRPr="00FF6A06">
        <w:rPr>
          <w:spacing w:val="1"/>
          <w:sz w:val="22"/>
          <w:szCs w:val="22"/>
        </w:rPr>
        <w:t>tr</w:t>
      </w:r>
      <w:r w:rsidRPr="00FF6A06">
        <w:rPr>
          <w:spacing w:val="-2"/>
          <w:sz w:val="22"/>
          <w:szCs w:val="22"/>
        </w:rPr>
        <w:t>a</w:t>
      </w:r>
      <w:r w:rsidRPr="00FF6A06">
        <w:rPr>
          <w:sz w:val="22"/>
          <w:szCs w:val="22"/>
        </w:rPr>
        <w:t>c</w:t>
      </w:r>
      <w:r w:rsidRPr="00FF6A06">
        <w:rPr>
          <w:spacing w:val="1"/>
          <w:sz w:val="22"/>
          <w:szCs w:val="22"/>
        </w:rPr>
        <w:t>t</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h</w:t>
      </w:r>
      <w:r w:rsidRPr="00FF6A06">
        <w:rPr>
          <w:spacing w:val="-2"/>
          <w:sz w:val="22"/>
          <w:szCs w:val="22"/>
        </w:rPr>
        <w:t>a</w:t>
      </w:r>
      <w:r w:rsidRPr="00FF6A06">
        <w:rPr>
          <w:sz w:val="22"/>
          <w:szCs w:val="22"/>
        </w:rPr>
        <w:t xml:space="preserve">s </w:t>
      </w:r>
      <w:r w:rsidRPr="00FF6A06">
        <w:rPr>
          <w:spacing w:val="-3"/>
          <w:sz w:val="22"/>
          <w:szCs w:val="22"/>
        </w:rPr>
        <w:t>m</w:t>
      </w:r>
      <w:r w:rsidRPr="00FF6A06">
        <w:rPr>
          <w:sz w:val="22"/>
          <w:szCs w:val="22"/>
        </w:rPr>
        <w:t>ade</w:t>
      </w:r>
      <w:r w:rsidRPr="00FF6A06">
        <w:rPr>
          <w:spacing w:val="1"/>
          <w:sz w:val="22"/>
          <w:szCs w:val="22"/>
        </w:rPr>
        <w:t xml:space="preserve"> </w:t>
      </w:r>
      <w:r w:rsidRPr="00FF6A06">
        <w:rPr>
          <w:sz w:val="22"/>
          <w:szCs w:val="22"/>
        </w:rPr>
        <w:t>a ca</w:t>
      </w:r>
      <w:r w:rsidRPr="00FF6A06">
        <w:rPr>
          <w:spacing w:val="-3"/>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n co</w:t>
      </w:r>
      <w:r w:rsidRPr="00FF6A06">
        <w:rPr>
          <w:spacing w:val="-2"/>
          <w:sz w:val="22"/>
          <w:szCs w:val="22"/>
        </w:rPr>
        <w:t>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w:t>
      </w:r>
      <w:r w:rsidRPr="00FF6A06">
        <w:rPr>
          <w:spacing w:val="-2"/>
          <w:sz w:val="22"/>
          <w:szCs w:val="22"/>
        </w:rPr>
        <w:t>u</w:t>
      </w:r>
      <w:r w:rsidRPr="00FF6A06">
        <w:rPr>
          <w:spacing w:val="1"/>
          <w:sz w:val="22"/>
          <w:szCs w:val="22"/>
        </w:rPr>
        <w:t>ti</w:t>
      </w:r>
      <w:r w:rsidRPr="00FF6A06">
        <w:rPr>
          <w:sz w:val="22"/>
          <w:szCs w:val="22"/>
        </w:rPr>
        <w:t>on</w:t>
      </w:r>
      <w:r w:rsidRPr="00FF6A06">
        <w:rPr>
          <w:spacing w:val="-2"/>
          <w:sz w:val="22"/>
          <w:szCs w:val="22"/>
        </w:rPr>
        <w:t xml:space="preserve"> </w:t>
      </w:r>
      <w:r w:rsidRPr="00FF6A06">
        <w:rPr>
          <w:spacing w:val="-1"/>
          <w:sz w:val="22"/>
          <w:szCs w:val="22"/>
        </w:rPr>
        <w:t>t</w:t>
      </w:r>
      <w:r w:rsidRPr="00FF6A06">
        <w:rPr>
          <w:sz w:val="22"/>
          <w:szCs w:val="22"/>
        </w:rPr>
        <w:t>o an ap</w:t>
      </w:r>
      <w:r w:rsidRPr="00FF6A06">
        <w:rPr>
          <w:spacing w:val="-2"/>
          <w:sz w:val="22"/>
          <w:szCs w:val="22"/>
        </w:rPr>
        <w:t>p</w:t>
      </w:r>
      <w:r w:rsidRPr="00FF6A06">
        <w:rPr>
          <w:spacing w:val="1"/>
          <w:sz w:val="22"/>
          <w:szCs w:val="22"/>
        </w:rPr>
        <w:t>l</w:t>
      </w:r>
      <w:r w:rsidRPr="00FF6A06">
        <w:rPr>
          <w:spacing w:val="-1"/>
          <w:sz w:val="22"/>
          <w:szCs w:val="22"/>
        </w:rPr>
        <w:t>i</w:t>
      </w:r>
      <w:r w:rsidRPr="00FF6A06">
        <w:rPr>
          <w:sz w:val="22"/>
          <w:szCs w:val="22"/>
        </w:rPr>
        <w:t>ca</w:t>
      </w:r>
      <w:r w:rsidRPr="00FF6A06">
        <w:rPr>
          <w:spacing w:val="-2"/>
          <w:sz w:val="22"/>
          <w:szCs w:val="22"/>
        </w:rPr>
        <w:t>b</w:t>
      </w:r>
      <w:r w:rsidRPr="00FF6A06">
        <w:rPr>
          <w:spacing w:val="1"/>
          <w:sz w:val="22"/>
          <w:szCs w:val="22"/>
        </w:rPr>
        <w:t>l</w:t>
      </w:r>
      <w:r w:rsidRPr="00FF6A06">
        <w:rPr>
          <w:sz w:val="22"/>
          <w:szCs w:val="22"/>
        </w:rPr>
        <w:t xml:space="preserve">e </w:t>
      </w:r>
      <w:r w:rsidRPr="00FF6A06">
        <w:rPr>
          <w:spacing w:val="-2"/>
          <w:sz w:val="22"/>
          <w:szCs w:val="22"/>
        </w:rPr>
        <w:t>p</w:t>
      </w:r>
      <w:r w:rsidRPr="00FF6A06">
        <w:rPr>
          <w:sz w:val="22"/>
          <w:szCs w:val="22"/>
        </w:rPr>
        <w:t>ub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z w:val="22"/>
          <w:szCs w:val="22"/>
        </w:rPr>
        <w:t>al of</w:t>
      </w:r>
      <w:r w:rsidRPr="00FF6A06">
        <w:rPr>
          <w:spacing w:val="1"/>
          <w:sz w:val="22"/>
          <w:szCs w:val="22"/>
        </w:rPr>
        <w:t xml:space="preserve"> t</w:t>
      </w:r>
      <w:r w:rsidRPr="00FF6A06">
        <w:rPr>
          <w:spacing w:val="-2"/>
          <w:sz w:val="22"/>
          <w:szCs w:val="22"/>
        </w:rPr>
        <w:t>h</w:t>
      </w:r>
      <w:r w:rsidRPr="00FF6A06">
        <w:rPr>
          <w:sz w:val="22"/>
          <w:szCs w:val="22"/>
        </w:rPr>
        <w:t xml:space="preserve">e </w:t>
      </w:r>
      <w:r w:rsidRPr="00FF6A06">
        <w:rPr>
          <w:spacing w:val="-2"/>
          <w:sz w:val="22"/>
          <w:szCs w:val="22"/>
        </w:rPr>
        <w:t>s</w:t>
      </w:r>
      <w:r w:rsidRPr="00FF6A06">
        <w:rPr>
          <w:spacing w:val="1"/>
          <w:sz w:val="22"/>
          <w:szCs w:val="22"/>
        </w:rPr>
        <w:t>t</w:t>
      </w:r>
      <w:r w:rsidRPr="00FF6A06">
        <w:rPr>
          <w:sz w:val="22"/>
          <w:szCs w:val="22"/>
        </w:rPr>
        <w:t>a</w:t>
      </w:r>
      <w:r w:rsidRPr="00FF6A06">
        <w:rPr>
          <w:spacing w:val="-1"/>
          <w:sz w:val="22"/>
          <w:szCs w:val="22"/>
        </w:rPr>
        <w:t>t</w:t>
      </w:r>
      <w:r w:rsidRPr="00FF6A06">
        <w:rPr>
          <w:sz w:val="22"/>
          <w:szCs w:val="22"/>
        </w:rPr>
        <w:t xml:space="preserve">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pacing w:val="1"/>
          <w:sz w:val="22"/>
          <w:szCs w:val="22"/>
        </w:rPr>
        <w:t>l</w:t>
      </w:r>
      <w:r w:rsidRPr="00FF6A06">
        <w:rPr>
          <w:sz w:val="22"/>
          <w:szCs w:val="22"/>
        </w:rPr>
        <w:t>oc</w:t>
      </w:r>
      <w:r w:rsidRPr="00FF6A06">
        <w:rPr>
          <w:spacing w:val="-2"/>
          <w:sz w:val="22"/>
          <w:szCs w:val="22"/>
        </w:rPr>
        <w:t>a</w:t>
      </w:r>
      <w:r w:rsidRPr="00FF6A06">
        <w:rPr>
          <w:sz w:val="22"/>
          <w:szCs w:val="22"/>
        </w:rPr>
        <w:t>l</w:t>
      </w:r>
      <w:r w:rsidRPr="00FF6A06">
        <w:rPr>
          <w:spacing w:val="1"/>
          <w:sz w:val="22"/>
          <w:szCs w:val="22"/>
        </w:rPr>
        <w:t xml:space="preserve"> </w:t>
      </w:r>
      <w:r w:rsidRPr="00FF6A06">
        <w:rPr>
          <w:sz w:val="22"/>
          <w:szCs w:val="22"/>
        </w:rPr>
        <w:t>pu</w:t>
      </w:r>
      <w:r w:rsidRPr="00FF6A06">
        <w:rPr>
          <w:spacing w:val="-2"/>
          <w:sz w:val="22"/>
          <w:szCs w:val="22"/>
        </w:rPr>
        <w:t>b</w:t>
      </w:r>
      <w:r w:rsidRPr="00FF6A06">
        <w:rPr>
          <w:spacing w:val="1"/>
          <w:sz w:val="22"/>
          <w:szCs w:val="22"/>
        </w:rPr>
        <w:t>l</w:t>
      </w:r>
      <w:r w:rsidRPr="00FF6A06">
        <w:rPr>
          <w:spacing w:val="-1"/>
          <w:sz w:val="22"/>
          <w:szCs w:val="22"/>
        </w:rPr>
        <w:t>i</w:t>
      </w:r>
      <w:r w:rsidRPr="00FF6A06">
        <w:rPr>
          <w:sz w:val="22"/>
          <w:szCs w:val="22"/>
        </w:rPr>
        <w:t>c</w:t>
      </w:r>
      <w:r w:rsidRPr="00FF6A06">
        <w:rPr>
          <w:spacing w:val="-2"/>
          <w:sz w:val="22"/>
          <w:szCs w:val="22"/>
        </w:rPr>
        <w:t xml:space="preserve"> </w:t>
      </w:r>
      <w:r w:rsidRPr="00FF6A06">
        <w:rPr>
          <w:sz w:val="22"/>
          <w:szCs w:val="22"/>
        </w:rPr>
        <w:t>body</w:t>
      </w:r>
      <w:r w:rsidRPr="00FF6A06">
        <w:rPr>
          <w:spacing w:val="-2"/>
          <w:sz w:val="22"/>
          <w:szCs w:val="22"/>
        </w:rPr>
        <w:t xml:space="preserve"> </w:t>
      </w:r>
      <w:r w:rsidRPr="00FF6A06">
        <w:rPr>
          <w:sz w:val="22"/>
          <w:szCs w:val="22"/>
        </w:rPr>
        <w:t>du</w:t>
      </w:r>
      <w:r w:rsidRPr="00FF6A06">
        <w:rPr>
          <w:spacing w:val="1"/>
          <w:sz w:val="22"/>
          <w:szCs w:val="22"/>
        </w:rPr>
        <w:t>ri</w:t>
      </w:r>
      <w:r w:rsidRPr="00FF6A06">
        <w:rPr>
          <w:sz w:val="22"/>
          <w:szCs w:val="22"/>
        </w:rPr>
        <w:t>ng</w:t>
      </w:r>
      <w:r w:rsidRPr="00FF6A06">
        <w:rPr>
          <w:spacing w:val="-2"/>
          <w:sz w:val="22"/>
          <w:szCs w:val="22"/>
        </w:rPr>
        <w:t xml:space="preserve"> </w:t>
      </w:r>
      <w:r w:rsidRPr="00FF6A06">
        <w:rPr>
          <w:spacing w:val="1"/>
          <w:sz w:val="22"/>
          <w:szCs w:val="22"/>
        </w:rPr>
        <w:t>t</w:t>
      </w:r>
      <w:r w:rsidRPr="00FF6A06">
        <w:rPr>
          <w:spacing w:val="-2"/>
          <w:sz w:val="22"/>
          <w:szCs w:val="22"/>
        </w:rPr>
        <w:t>h</w:t>
      </w:r>
      <w:r w:rsidRPr="00FF6A06">
        <w:rPr>
          <w:sz w:val="22"/>
          <w:szCs w:val="22"/>
        </w:rPr>
        <w:t xml:space="preserve">e </w:t>
      </w:r>
      <w:r w:rsidRPr="00FF6A06">
        <w:rPr>
          <w:spacing w:val="1"/>
          <w:sz w:val="22"/>
          <w:szCs w:val="22"/>
        </w:rPr>
        <w:t>t</w:t>
      </w:r>
      <w:r w:rsidRPr="00FF6A06">
        <w:rPr>
          <w:spacing w:val="-1"/>
          <w:sz w:val="22"/>
          <w:szCs w:val="22"/>
        </w:rPr>
        <w:t>w</w:t>
      </w:r>
      <w:r w:rsidRPr="00FF6A06">
        <w:rPr>
          <w:sz w:val="22"/>
          <w:szCs w:val="22"/>
        </w:rPr>
        <w:t xml:space="preserve">o </w:t>
      </w:r>
      <w:r w:rsidRPr="00FF6A06">
        <w:rPr>
          <w:spacing w:val="-2"/>
          <w:sz w:val="22"/>
          <w:szCs w:val="22"/>
        </w:rPr>
        <w:t>y</w:t>
      </w:r>
      <w:r w:rsidRPr="00FF6A06">
        <w:rPr>
          <w:sz w:val="22"/>
          <w:szCs w:val="22"/>
        </w:rPr>
        <w:t>ea</w:t>
      </w:r>
      <w:r w:rsidRPr="00FF6A06">
        <w:rPr>
          <w:spacing w:val="-2"/>
          <w:sz w:val="22"/>
          <w:szCs w:val="22"/>
        </w:rPr>
        <w:t>r</w:t>
      </w:r>
      <w:r w:rsidRPr="00FF6A06">
        <w:rPr>
          <w:sz w:val="22"/>
          <w:szCs w:val="22"/>
        </w:rPr>
        <w:t>s</w:t>
      </w:r>
      <w:r w:rsidRPr="00FF6A06">
        <w:rPr>
          <w:spacing w:val="-2"/>
          <w:sz w:val="22"/>
          <w:szCs w:val="22"/>
        </w:rPr>
        <w:t xml:space="preserve"> </w:t>
      </w:r>
      <w:r w:rsidRPr="00FF6A06">
        <w:rPr>
          <w:sz w:val="22"/>
          <w:szCs w:val="22"/>
        </w:rPr>
        <w:t>p</w:t>
      </w:r>
      <w:r w:rsidRPr="00FF6A06">
        <w:rPr>
          <w:spacing w:val="1"/>
          <w:sz w:val="22"/>
          <w:szCs w:val="22"/>
        </w:rPr>
        <w:t>ri</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1"/>
          <w:sz w:val="22"/>
          <w:szCs w:val="22"/>
        </w:rPr>
        <w:t>t</w:t>
      </w:r>
      <w:r w:rsidRPr="00FF6A06">
        <w:rPr>
          <w:sz w:val="22"/>
          <w:szCs w:val="22"/>
        </w:rPr>
        <w:t xml:space="preserve">o </w:t>
      </w:r>
      <w:r w:rsidRPr="00FF6A06">
        <w:rPr>
          <w:spacing w:val="1"/>
          <w:sz w:val="22"/>
          <w:szCs w:val="22"/>
        </w:rPr>
        <w:t>t</w:t>
      </w:r>
      <w:r w:rsidRPr="00FF6A06">
        <w:rPr>
          <w:spacing w:val="-2"/>
          <w:sz w:val="22"/>
          <w:szCs w:val="22"/>
        </w:rPr>
        <w:t>h</w:t>
      </w:r>
      <w:r w:rsidRPr="00FF6A06">
        <w:rPr>
          <w:sz w:val="22"/>
          <w:szCs w:val="22"/>
        </w:rPr>
        <w:t>e d</w:t>
      </w:r>
      <w:r w:rsidRPr="00FF6A06">
        <w:rPr>
          <w:spacing w:val="-2"/>
          <w:sz w:val="22"/>
          <w:szCs w:val="22"/>
        </w:rPr>
        <w:t>a</w:t>
      </w:r>
      <w:r w:rsidRPr="00FF6A06">
        <w:rPr>
          <w:spacing w:val="1"/>
          <w:sz w:val="22"/>
          <w:szCs w:val="22"/>
        </w:rPr>
        <w:t>t</w:t>
      </w:r>
      <w:r w:rsidRPr="00FF6A06">
        <w:rPr>
          <w:sz w:val="22"/>
          <w:szCs w:val="22"/>
        </w:rPr>
        <w:t>e on</w:t>
      </w:r>
      <w:r w:rsidRPr="00FF6A06">
        <w:rPr>
          <w:spacing w:val="-2"/>
          <w:sz w:val="22"/>
          <w:szCs w:val="22"/>
        </w:rPr>
        <w:t xml:space="preserve"> </w:t>
      </w:r>
      <w:r w:rsidRPr="00FF6A06">
        <w:rPr>
          <w:spacing w:val="-1"/>
          <w:sz w:val="22"/>
          <w:szCs w:val="22"/>
        </w:rPr>
        <w:t>w</w:t>
      </w:r>
      <w:r w:rsidRPr="00FF6A06">
        <w:rPr>
          <w:sz w:val="22"/>
          <w:szCs w:val="22"/>
        </w:rPr>
        <w:t>h</w:t>
      </w:r>
      <w:r w:rsidRPr="00FF6A06">
        <w:rPr>
          <w:spacing w:val="1"/>
          <w:sz w:val="22"/>
          <w:szCs w:val="22"/>
        </w:rPr>
        <w:t>i</w:t>
      </w:r>
      <w:r w:rsidRPr="00FF6A06">
        <w:rPr>
          <w:spacing w:val="-2"/>
          <w:sz w:val="22"/>
          <w:szCs w:val="22"/>
        </w:rPr>
        <w:t>c</w:t>
      </w:r>
      <w:r w:rsidRPr="00FF6A06">
        <w:rPr>
          <w:sz w:val="22"/>
          <w:szCs w:val="22"/>
        </w:rPr>
        <w:t xml:space="preserve">h </w:t>
      </w:r>
      <w:r w:rsidRPr="00FF6A06">
        <w:rPr>
          <w:spacing w:val="-1"/>
          <w:sz w:val="22"/>
          <w:szCs w:val="22"/>
        </w:rPr>
        <w:t>t</w:t>
      </w:r>
      <w:r w:rsidRPr="00FF6A06">
        <w:rPr>
          <w:sz w:val="22"/>
          <w:szCs w:val="22"/>
        </w:rPr>
        <w:t>he</w:t>
      </w:r>
      <w:r w:rsidRPr="00FF6A06">
        <w:rPr>
          <w:spacing w:val="6"/>
          <w:sz w:val="22"/>
          <w:szCs w:val="22"/>
        </w:rPr>
        <w:t xml:space="preserve"> </w:t>
      </w:r>
      <w:r w:rsidRPr="00FF6A06">
        <w:rPr>
          <w:sz w:val="22"/>
          <w:szCs w:val="22"/>
        </w:rPr>
        <w:t>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or</w:t>
      </w:r>
      <w:r w:rsidRPr="00FF6A06">
        <w:rPr>
          <w:spacing w:val="1"/>
          <w:sz w:val="22"/>
          <w:szCs w:val="22"/>
        </w:rPr>
        <w:t xml:space="preserve"> </w:t>
      </w:r>
      <w:r w:rsidRPr="00FF6A06">
        <w:rPr>
          <w:spacing w:val="-2"/>
          <w:sz w:val="22"/>
          <w:szCs w:val="22"/>
        </w:rPr>
        <w:t>s</w:t>
      </w:r>
      <w:r w:rsidRPr="00FF6A06">
        <w:rPr>
          <w:sz w:val="22"/>
          <w:szCs w:val="22"/>
        </w:rPr>
        <w:t>ub</w:t>
      </w:r>
      <w:r w:rsidRPr="00FF6A06">
        <w:rPr>
          <w:spacing w:val="-4"/>
          <w:sz w:val="22"/>
          <w:szCs w:val="22"/>
        </w:rPr>
        <w:t>m</w:t>
      </w:r>
      <w:r w:rsidRPr="00FF6A06">
        <w:rPr>
          <w:spacing w:val="1"/>
          <w:sz w:val="22"/>
          <w:szCs w:val="22"/>
        </w:rPr>
        <w:t>it</w:t>
      </w:r>
      <w:r w:rsidRPr="00FF6A06">
        <w:rPr>
          <w:sz w:val="22"/>
          <w:szCs w:val="22"/>
        </w:rPr>
        <w:t>s a 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al</w:t>
      </w:r>
      <w:r w:rsidRPr="00FF6A06">
        <w:rPr>
          <w:spacing w:val="-1"/>
          <w:sz w:val="22"/>
          <w:szCs w:val="22"/>
        </w:rPr>
        <w:t xml:space="preserve"> </w:t>
      </w:r>
      <w:r w:rsidRPr="00FF6A06">
        <w:rPr>
          <w:sz w:val="22"/>
          <w:szCs w:val="22"/>
        </w:rPr>
        <w:t>o</w:t>
      </w:r>
      <w:r w:rsidRPr="00FF6A06">
        <w:rPr>
          <w:spacing w:val="1"/>
          <w:sz w:val="22"/>
          <w:szCs w:val="22"/>
        </w:rPr>
        <w:t>r</w:t>
      </w:r>
      <w:r w:rsidRPr="00FF6A06">
        <w:rPr>
          <w:sz w:val="22"/>
          <w:szCs w:val="22"/>
        </w:rPr>
        <w:t>,</w:t>
      </w:r>
      <w:r w:rsidRPr="00FF6A06">
        <w:rPr>
          <w:spacing w:val="-2"/>
          <w:sz w:val="22"/>
          <w:szCs w:val="22"/>
        </w:rPr>
        <w:t xml:space="preserve"> </w:t>
      </w:r>
      <w:r w:rsidRPr="00FF6A06">
        <w:rPr>
          <w:spacing w:val="1"/>
          <w:sz w:val="22"/>
          <w:szCs w:val="22"/>
        </w:rPr>
        <w:t>i</w:t>
      </w:r>
      <w:r w:rsidRPr="00FF6A06">
        <w:rPr>
          <w:sz w:val="22"/>
          <w:szCs w:val="22"/>
        </w:rPr>
        <w:t xml:space="preserve">n </w:t>
      </w:r>
      <w:r w:rsidRPr="00FF6A06">
        <w:rPr>
          <w:spacing w:val="-1"/>
          <w:sz w:val="22"/>
          <w:szCs w:val="22"/>
        </w:rPr>
        <w:t>t</w:t>
      </w:r>
      <w:r w:rsidRPr="00FF6A06">
        <w:rPr>
          <w:sz w:val="22"/>
          <w:szCs w:val="22"/>
        </w:rPr>
        <w:t xml:space="preserve">he </w:t>
      </w:r>
      <w:r w:rsidRPr="00FF6A06">
        <w:rPr>
          <w:spacing w:val="-2"/>
          <w:sz w:val="22"/>
          <w:szCs w:val="22"/>
        </w:rPr>
        <w:t>c</w:t>
      </w:r>
      <w:r w:rsidRPr="00FF6A06">
        <w:rPr>
          <w:sz w:val="22"/>
          <w:szCs w:val="22"/>
        </w:rPr>
        <w:t>a</w:t>
      </w:r>
      <w:r w:rsidRPr="00FF6A06">
        <w:rPr>
          <w:spacing w:val="1"/>
          <w:sz w:val="22"/>
          <w:szCs w:val="22"/>
        </w:rPr>
        <w:t>s</w:t>
      </w:r>
      <w:r w:rsidRPr="00FF6A06">
        <w:rPr>
          <w:sz w:val="22"/>
          <w:szCs w:val="22"/>
        </w:rPr>
        <w:t>e</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so</w:t>
      </w:r>
      <w:r w:rsidRPr="00FF6A06">
        <w:rPr>
          <w:spacing w:val="1"/>
          <w:sz w:val="22"/>
          <w:szCs w:val="22"/>
        </w:rPr>
        <w:t>l</w:t>
      </w:r>
      <w:r w:rsidRPr="00FF6A06">
        <w:rPr>
          <w:sz w:val="22"/>
          <w:szCs w:val="22"/>
        </w:rPr>
        <w:t>e</w:t>
      </w:r>
      <w:r w:rsidRPr="00FF6A06">
        <w:rPr>
          <w:spacing w:val="-2"/>
          <w:sz w:val="22"/>
          <w:szCs w:val="22"/>
        </w:rPr>
        <w:t xml:space="preserve"> </w:t>
      </w:r>
      <w:r w:rsidRPr="00FF6A06">
        <w:rPr>
          <w:sz w:val="22"/>
          <w:szCs w:val="22"/>
        </w:rPr>
        <w:t>so</w:t>
      </w:r>
      <w:r w:rsidRPr="00FF6A06">
        <w:rPr>
          <w:spacing w:val="-2"/>
          <w:sz w:val="22"/>
          <w:szCs w:val="22"/>
        </w:rPr>
        <w:t>u</w:t>
      </w:r>
      <w:r w:rsidRPr="00FF6A06">
        <w:rPr>
          <w:spacing w:val="1"/>
          <w:sz w:val="22"/>
          <w:szCs w:val="22"/>
        </w:rPr>
        <w:t>r</w:t>
      </w:r>
      <w:r w:rsidRPr="00FF6A06">
        <w:rPr>
          <w:sz w:val="22"/>
          <w:szCs w:val="22"/>
        </w:rPr>
        <w:t>ce</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s</w:t>
      </w:r>
      <w:r w:rsidRPr="00FF6A06">
        <w:rPr>
          <w:spacing w:val="-3"/>
          <w:sz w:val="22"/>
          <w:szCs w:val="22"/>
        </w:rPr>
        <w:t>m</w:t>
      </w:r>
      <w:r w:rsidRPr="00FF6A06">
        <w:rPr>
          <w:sz w:val="22"/>
          <w:szCs w:val="22"/>
        </w:rPr>
        <w:t>a</w:t>
      </w:r>
      <w:r w:rsidRPr="00FF6A06">
        <w:rPr>
          <w:spacing w:val="1"/>
          <w:sz w:val="22"/>
          <w:szCs w:val="22"/>
        </w:rPr>
        <w:t>l</w:t>
      </w:r>
      <w:r w:rsidRPr="00FF6A06">
        <w:rPr>
          <w:sz w:val="22"/>
          <w:szCs w:val="22"/>
        </w:rPr>
        <w:t>l</w:t>
      </w:r>
      <w:r w:rsidRPr="00FF6A06">
        <w:rPr>
          <w:spacing w:val="-1"/>
          <w:sz w:val="22"/>
          <w:szCs w:val="22"/>
        </w:rPr>
        <w:t xml:space="preserve"> </w:t>
      </w:r>
      <w:r w:rsidRPr="00FF6A06">
        <w:rPr>
          <w:sz w:val="22"/>
          <w:szCs w:val="22"/>
        </w:rPr>
        <w:t>pu</w:t>
      </w:r>
      <w:r w:rsidRPr="00FF6A06">
        <w:rPr>
          <w:spacing w:val="-2"/>
          <w:sz w:val="22"/>
          <w:szCs w:val="22"/>
        </w:rPr>
        <w:t>r</w:t>
      </w:r>
      <w:r w:rsidRPr="00FF6A06">
        <w:rPr>
          <w:sz w:val="22"/>
          <w:szCs w:val="22"/>
        </w:rPr>
        <w:t>c</w:t>
      </w:r>
      <w:r w:rsidRPr="00FF6A06">
        <w:rPr>
          <w:spacing w:val="-2"/>
          <w:sz w:val="22"/>
          <w:szCs w:val="22"/>
        </w:rPr>
        <w:t>h</w:t>
      </w:r>
      <w:r w:rsidRPr="00FF6A06">
        <w:rPr>
          <w:sz w:val="22"/>
          <w:szCs w:val="22"/>
        </w:rPr>
        <w:t>a</w:t>
      </w:r>
      <w:r w:rsidRPr="00FF6A06">
        <w:rPr>
          <w:spacing w:val="1"/>
          <w:sz w:val="22"/>
          <w:szCs w:val="22"/>
        </w:rPr>
        <w:t>s</w:t>
      </w:r>
      <w:r w:rsidRPr="00FF6A06">
        <w:rPr>
          <w:sz w:val="22"/>
          <w:szCs w:val="22"/>
        </w:rPr>
        <w:t xml:space="preserve">e </w:t>
      </w:r>
      <w:r w:rsidRPr="00FF6A06">
        <w:rPr>
          <w:spacing w:val="-2"/>
          <w:sz w:val="22"/>
          <w:szCs w:val="22"/>
        </w:rPr>
        <w:t>c</w:t>
      </w:r>
      <w:r w:rsidRPr="00FF6A06">
        <w:rPr>
          <w:sz w:val="22"/>
          <w:szCs w:val="22"/>
        </w:rPr>
        <w:t>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pacing w:val="1"/>
          <w:sz w:val="22"/>
          <w:szCs w:val="22"/>
        </w:rPr>
        <w:t>t</w:t>
      </w:r>
      <w:r w:rsidRPr="00FF6A06">
        <w:rPr>
          <w:spacing w:val="-1"/>
          <w:sz w:val="22"/>
          <w:szCs w:val="22"/>
        </w:rPr>
        <w:t>w</w:t>
      </w:r>
      <w:r w:rsidRPr="00FF6A06">
        <w:rPr>
          <w:sz w:val="22"/>
          <w:szCs w:val="22"/>
        </w:rPr>
        <w:t xml:space="preserve">o </w:t>
      </w:r>
      <w:r w:rsidRPr="00FF6A06">
        <w:rPr>
          <w:spacing w:val="-2"/>
          <w:sz w:val="22"/>
          <w:szCs w:val="22"/>
        </w:rPr>
        <w:t>y</w:t>
      </w:r>
      <w:r w:rsidRPr="00FF6A06">
        <w:rPr>
          <w:sz w:val="22"/>
          <w:szCs w:val="22"/>
        </w:rPr>
        <w:t>ea</w:t>
      </w:r>
      <w:r w:rsidRPr="00FF6A06">
        <w:rPr>
          <w:spacing w:val="1"/>
          <w:sz w:val="22"/>
          <w:szCs w:val="22"/>
        </w:rPr>
        <w:t>r</w:t>
      </w:r>
      <w:r w:rsidRPr="00FF6A06">
        <w:rPr>
          <w:sz w:val="22"/>
          <w:szCs w:val="22"/>
        </w:rPr>
        <w:t>s</w:t>
      </w:r>
      <w:r w:rsidRPr="00FF6A06">
        <w:rPr>
          <w:spacing w:val="-2"/>
          <w:sz w:val="22"/>
          <w:szCs w:val="22"/>
        </w:rPr>
        <w:t xml:space="preserve"> </w:t>
      </w:r>
      <w:r w:rsidRPr="00FF6A06">
        <w:rPr>
          <w:sz w:val="22"/>
          <w:szCs w:val="22"/>
        </w:rPr>
        <w:t>p</w:t>
      </w:r>
      <w:r w:rsidRPr="00FF6A06">
        <w:rPr>
          <w:spacing w:val="1"/>
          <w:sz w:val="22"/>
          <w:szCs w:val="22"/>
        </w:rPr>
        <w:t>ri</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1"/>
          <w:sz w:val="22"/>
          <w:szCs w:val="22"/>
        </w:rPr>
        <w:t>t</w:t>
      </w:r>
      <w:r w:rsidRPr="00FF6A06">
        <w:rPr>
          <w:sz w:val="22"/>
          <w:szCs w:val="22"/>
        </w:rPr>
        <w:t xml:space="preserve">o </w:t>
      </w:r>
      <w:r w:rsidRPr="00FF6A06">
        <w:rPr>
          <w:spacing w:val="1"/>
          <w:sz w:val="22"/>
          <w:szCs w:val="22"/>
        </w:rPr>
        <w:t>t</w:t>
      </w:r>
      <w:r w:rsidRPr="00FF6A06">
        <w:rPr>
          <w:spacing w:val="-2"/>
          <w:sz w:val="22"/>
          <w:szCs w:val="22"/>
        </w:rPr>
        <w:t>h</w:t>
      </w:r>
      <w:r w:rsidRPr="00FF6A06">
        <w:rPr>
          <w:sz w:val="22"/>
          <w:szCs w:val="22"/>
        </w:rPr>
        <w:t>e d</w:t>
      </w:r>
      <w:r w:rsidRPr="00FF6A06">
        <w:rPr>
          <w:spacing w:val="-2"/>
          <w:sz w:val="22"/>
          <w:szCs w:val="22"/>
        </w:rPr>
        <w:t>a</w:t>
      </w:r>
      <w:r w:rsidRPr="00FF6A06">
        <w:rPr>
          <w:spacing w:val="1"/>
          <w:sz w:val="22"/>
          <w:szCs w:val="22"/>
        </w:rPr>
        <w:t>t</w:t>
      </w:r>
      <w:r w:rsidRPr="00FF6A06">
        <w:rPr>
          <w:sz w:val="22"/>
          <w:szCs w:val="22"/>
        </w:rPr>
        <w:t>e</w:t>
      </w:r>
      <w:r w:rsidRPr="00FF6A06">
        <w:rPr>
          <w:spacing w:val="-2"/>
          <w:sz w:val="22"/>
          <w:szCs w:val="22"/>
        </w:rPr>
        <w:t xml:space="preserve"> </w:t>
      </w:r>
      <w:r w:rsidRPr="00FF6A06">
        <w:rPr>
          <w:spacing w:val="1"/>
          <w:sz w:val="22"/>
          <w:szCs w:val="22"/>
        </w:rPr>
        <w:t>t</w:t>
      </w:r>
      <w:r w:rsidRPr="00FF6A06">
        <w:rPr>
          <w:sz w:val="22"/>
          <w:szCs w:val="22"/>
        </w:rPr>
        <w:t>he 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or</w:t>
      </w:r>
      <w:r w:rsidRPr="00FF6A06">
        <w:rPr>
          <w:spacing w:val="-1"/>
          <w:sz w:val="22"/>
          <w:szCs w:val="22"/>
        </w:rPr>
        <w:t xml:space="preserve"> </w:t>
      </w:r>
      <w:r w:rsidRPr="00FF6A06">
        <w:rPr>
          <w:sz w:val="22"/>
          <w:szCs w:val="22"/>
        </w:rPr>
        <w:t>s</w:t>
      </w:r>
      <w:r w:rsidRPr="00FF6A06">
        <w:rPr>
          <w:spacing w:val="1"/>
          <w:sz w:val="22"/>
          <w:szCs w:val="22"/>
        </w:rPr>
        <w:t>i</w:t>
      </w:r>
      <w:r w:rsidRPr="00FF6A06">
        <w:rPr>
          <w:spacing w:val="-2"/>
          <w:sz w:val="22"/>
          <w:szCs w:val="22"/>
        </w:rPr>
        <w:t>g</w:t>
      </w:r>
      <w:r w:rsidRPr="00FF6A06">
        <w:rPr>
          <w:sz w:val="22"/>
          <w:szCs w:val="22"/>
        </w:rPr>
        <w:t>ns</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c</w:t>
      </w:r>
      <w:r w:rsidRPr="00FF6A06">
        <w:rPr>
          <w:sz w:val="22"/>
          <w:szCs w:val="22"/>
        </w:rPr>
        <w:t>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 xml:space="preserve">, </w:t>
      </w:r>
      <w:r w:rsidRPr="00FF6A06">
        <w:rPr>
          <w:spacing w:val="-1"/>
          <w:sz w:val="22"/>
          <w:szCs w:val="22"/>
        </w:rPr>
        <w:t>i</w:t>
      </w:r>
      <w:r w:rsidRPr="00FF6A06">
        <w:rPr>
          <w:sz w:val="22"/>
          <w:szCs w:val="22"/>
        </w:rPr>
        <w:t>f</w:t>
      </w:r>
      <w:r w:rsidRPr="00FF6A06">
        <w:rPr>
          <w:spacing w:val="1"/>
          <w:sz w:val="22"/>
          <w:szCs w:val="22"/>
        </w:rPr>
        <w:t xml:space="preserve"> t</w:t>
      </w:r>
      <w:r w:rsidRPr="00FF6A06">
        <w:rPr>
          <w:spacing w:val="-2"/>
          <w:sz w:val="22"/>
          <w:szCs w:val="22"/>
        </w:rPr>
        <w:t>h</w:t>
      </w:r>
      <w:r w:rsidRPr="00FF6A06">
        <w:rPr>
          <w:sz w:val="22"/>
          <w:szCs w:val="22"/>
        </w:rPr>
        <w:t>e a</w:t>
      </w:r>
      <w:r w:rsidRPr="00FF6A06">
        <w:rPr>
          <w:spacing w:val="-2"/>
          <w:sz w:val="22"/>
          <w:szCs w:val="22"/>
        </w:rPr>
        <w:t>gg</w:t>
      </w:r>
      <w:r w:rsidRPr="00FF6A06">
        <w:rPr>
          <w:spacing w:val="1"/>
          <w:sz w:val="22"/>
          <w:szCs w:val="22"/>
        </w:rPr>
        <w:t>r</w:t>
      </w:r>
      <w:r w:rsidRPr="00FF6A06">
        <w:rPr>
          <w:sz w:val="22"/>
          <w:szCs w:val="22"/>
        </w:rPr>
        <w:t>e</w:t>
      </w:r>
      <w:r w:rsidRPr="00FF6A06">
        <w:rPr>
          <w:spacing w:val="-2"/>
          <w:sz w:val="22"/>
          <w:szCs w:val="22"/>
        </w:rPr>
        <w:t>g</w:t>
      </w:r>
      <w:r w:rsidRPr="00FF6A06">
        <w:rPr>
          <w:sz w:val="22"/>
          <w:szCs w:val="22"/>
        </w:rPr>
        <w:t>a</w:t>
      </w:r>
      <w:r w:rsidRPr="00FF6A06">
        <w:rPr>
          <w:spacing w:val="1"/>
          <w:sz w:val="22"/>
          <w:szCs w:val="22"/>
        </w:rPr>
        <w:t>t</w:t>
      </w:r>
      <w:r w:rsidRPr="00FF6A06">
        <w:rPr>
          <w:sz w:val="22"/>
          <w:szCs w:val="22"/>
        </w:rPr>
        <w:t xml:space="preserve">e </w:t>
      </w:r>
      <w:r w:rsidRPr="00FF6A06">
        <w:rPr>
          <w:spacing w:val="1"/>
          <w:sz w:val="22"/>
          <w:szCs w:val="22"/>
        </w:rPr>
        <w:t>t</w:t>
      </w:r>
      <w:r w:rsidRPr="00FF6A06">
        <w:rPr>
          <w:spacing w:val="-2"/>
          <w:sz w:val="22"/>
          <w:szCs w:val="22"/>
        </w:rPr>
        <w:t>o</w:t>
      </w:r>
      <w:r w:rsidRPr="00FF6A06">
        <w:rPr>
          <w:spacing w:val="1"/>
          <w:sz w:val="22"/>
          <w:szCs w:val="22"/>
        </w:rPr>
        <w:t>t</w:t>
      </w:r>
      <w:r w:rsidRPr="00FF6A06">
        <w:rPr>
          <w:spacing w:val="-2"/>
          <w:sz w:val="22"/>
          <w:szCs w:val="22"/>
        </w:rPr>
        <w:t>a</w:t>
      </w:r>
      <w:r w:rsidRPr="00FF6A06">
        <w:rPr>
          <w:sz w:val="22"/>
          <w:szCs w:val="22"/>
        </w:rPr>
        <w:t>l</w:t>
      </w:r>
      <w:r w:rsidRPr="00FF6A06">
        <w:rPr>
          <w:spacing w:val="1"/>
          <w:sz w:val="22"/>
          <w:szCs w:val="22"/>
        </w:rPr>
        <w:t xml:space="preserve"> </w:t>
      </w:r>
      <w:r w:rsidRPr="00FF6A06">
        <w:rPr>
          <w:sz w:val="22"/>
          <w:szCs w:val="22"/>
        </w:rPr>
        <w:t>of</w:t>
      </w:r>
      <w:r w:rsidRPr="00FF6A06">
        <w:rPr>
          <w:spacing w:val="-1"/>
          <w:sz w:val="22"/>
          <w:szCs w:val="22"/>
        </w:rPr>
        <w:t xml:space="preserve"> </w:t>
      </w:r>
      <w:r w:rsidRPr="00FF6A06">
        <w:rPr>
          <w:spacing w:val="-2"/>
          <w:sz w:val="22"/>
          <w:szCs w:val="22"/>
        </w:rPr>
        <w:t>c</w:t>
      </w:r>
      <w:r w:rsidRPr="00FF6A06">
        <w:rPr>
          <w:sz w:val="22"/>
          <w:szCs w:val="22"/>
        </w:rPr>
        <w:t>on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w:t>
      </w:r>
      <w:r w:rsidRPr="00FF6A06">
        <w:rPr>
          <w:spacing w:val="-2"/>
          <w:sz w:val="22"/>
          <w:szCs w:val="22"/>
        </w:rPr>
        <w:t>u</w:t>
      </w:r>
      <w:r w:rsidRPr="00FF6A06">
        <w:rPr>
          <w:spacing w:val="1"/>
          <w:sz w:val="22"/>
          <w:szCs w:val="22"/>
        </w:rPr>
        <w:t>ti</w:t>
      </w:r>
      <w:r w:rsidRPr="00FF6A06">
        <w:rPr>
          <w:spacing w:val="-2"/>
          <w:sz w:val="22"/>
          <w:szCs w:val="22"/>
        </w:rPr>
        <w:t>o</w:t>
      </w:r>
      <w:r w:rsidRPr="00FF6A06">
        <w:rPr>
          <w:sz w:val="22"/>
          <w:szCs w:val="22"/>
        </w:rPr>
        <w:t xml:space="preserve">ns </w:t>
      </w:r>
      <w:r w:rsidRPr="00FF6A06">
        <w:rPr>
          <w:spacing w:val="-2"/>
          <w:sz w:val="22"/>
          <w:szCs w:val="22"/>
        </w:rPr>
        <w:t>g</w:t>
      </w:r>
      <w:r w:rsidRPr="00FF6A06">
        <w:rPr>
          <w:spacing w:val="1"/>
          <w:sz w:val="22"/>
          <w:szCs w:val="22"/>
        </w:rPr>
        <w:t>i</w:t>
      </w:r>
      <w:r w:rsidRPr="00FF6A06">
        <w:rPr>
          <w:spacing w:val="-2"/>
          <w:sz w:val="22"/>
          <w:szCs w:val="22"/>
        </w:rPr>
        <w:t>v</w:t>
      </w:r>
      <w:r w:rsidRPr="00FF6A06">
        <w:rPr>
          <w:sz w:val="22"/>
          <w:szCs w:val="22"/>
        </w:rPr>
        <w:t>en by</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pr</w:t>
      </w:r>
      <w:r w:rsidRPr="00FF6A06">
        <w:rPr>
          <w:sz w:val="22"/>
          <w:szCs w:val="22"/>
        </w:rPr>
        <w:t>osp</w:t>
      </w:r>
      <w:r w:rsidRPr="00FF6A06">
        <w:rPr>
          <w:spacing w:val="1"/>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w:t>
      </w:r>
      <w:r w:rsidRPr="00FF6A06">
        <w:rPr>
          <w:spacing w:val="1"/>
          <w:sz w:val="22"/>
          <w:szCs w:val="22"/>
        </w:rPr>
        <w:t>r</w:t>
      </w:r>
      <w:r w:rsidRPr="00FF6A06">
        <w:rPr>
          <w:sz w:val="22"/>
          <w:szCs w:val="22"/>
        </w:rPr>
        <w:t>,</w:t>
      </w:r>
      <w:r w:rsidRPr="00FF6A06">
        <w:rPr>
          <w:spacing w:val="-2"/>
          <w:sz w:val="22"/>
          <w:szCs w:val="22"/>
        </w:rPr>
        <w:t xml:space="preserve"> </w:t>
      </w:r>
      <w:r w:rsidRPr="00FF6A06">
        <w:rPr>
          <w:sz w:val="22"/>
          <w:szCs w:val="22"/>
        </w:rPr>
        <w:t xml:space="preserve">a </w:t>
      </w:r>
      <w:r w:rsidRPr="00FF6A06">
        <w:rPr>
          <w:spacing w:val="1"/>
          <w:sz w:val="22"/>
          <w:szCs w:val="22"/>
        </w:rPr>
        <w:t>f</w:t>
      </w:r>
      <w:r w:rsidRPr="00FF6A06">
        <w:rPr>
          <w:sz w:val="22"/>
          <w:szCs w:val="22"/>
        </w:rPr>
        <w:t>a</w:t>
      </w:r>
      <w:r w:rsidRPr="00FF6A06">
        <w:rPr>
          <w:spacing w:val="-3"/>
          <w:sz w:val="22"/>
          <w:szCs w:val="22"/>
        </w:rPr>
        <w:t>m</w:t>
      </w:r>
      <w:r w:rsidRPr="00FF6A06">
        <w:rPr>
          <w:spacing w:val="1"/>
          <w:sz w:val="22"/>
          <w:szCs w:val="22"/>
        </w:rPr>
        <w:t>il</w:t>
      </w:r>
      <w:r w:rsidRPr="00FF6A06">
        <w:rPr>
          <w:sz w:val="22"/>
          <w:szCs w:val="22"/>
        </w:rPr>
        <w:t xml:space="preserve">y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ber</w:t>
      </w:r>
      <w:r w:rsidRPr="00FF6A06">
        <w:rPr>
          <w:spacing w:val="1"/>
          <w:sz w:val="22"/>
          <w:szCs w:val="22"/>
        </w:rPr>
        <w:t xml:space="preserve"> </w:t>
      </w:r>
      <w:r w:rsidRPr="00FF6A06">
        <w:rPr>
          <w:sz w:val="22"/>
          <w:szCs w:val="22"/>
        </w:rPr>
        <w:t>or</w:t>
      </w:r>
      <w:r w:rsidRPr="00FF6A06">
        <w:rPr>
          <w:spacing w:val="-2"/>
          <w:sz w:val="22"/>
          <w:szCs w:val="22"/>
        </w:rPr>
        <w:t xml:space="preserve"> </w:t>
      </w:r>
      <w:r w:rsidRPr="00FF6A06">
        <w:rPr>
          <w:sz w:val="22"/>
          <w:szCs w:val="22"/>
        </w:rPr>
        <w:t>a</w:t>
      </w:r>
      <w:r w:rsidRPr="00FF6A06">
        <w:rPr>
          <w:spacing w:val="2"/>
          <w:sz w:val="22"/>
          <w:szCs w:val="22"/>
        </w:rPr>
        <w:t xml:space="preserve"> </w:t>
      </w:r>
      <w:r w:rsidRPr="00FF6A06">
        <w:rPr>
          <w:spacing w:val="1"/>
          <w:sz w:val="22"/>
          <w:szCs w:val="22"/>
        </w:rPr>
        <w:t>r</w:t>
      </w:r>
      <w:r w:rsidRPr="00FF6A06">
        <w:rPr>
          <w:spacing w:val="-2"/>
          <w:sz w:val="22"/>
          <w:szCs w:val="22"/>
        </w:rPr>
        <w:t>e</w:t>
      </w:r>
      <w:r w:rsidRPr="00FF6A06">
        <w:rPr>
          <w:sz w:val="22"/>
          <w:szCs w:val="22"/>
        </w:rPr>
        <w:t>p</w:t>
      </w:r>
      <w:r w:rsidRPr="00FF6A06">
        <w:rPr>
          <w:spacing w:val="1"/>
          <w:sz w:val="22"/>
          <w:szCs w:val="22"/>
        </w:rPr>
        <w:t>r</w:t>
      </w:r>
      <w:r w:rsidRPr="00FF6A06">
        <w:rPr>
          <w:spacing w:val="-2"/>
          <w:sz w:val="22"/>
          <w:szCs w:val="22"/>
        </w:rPr>
        <w:t>e</w:t>
      </w:r>
      <w:r w:rsidRPr="00FF6A06">
        <w:rPr>
          <w:sz w:val="22"/>
          <w:szCs w:val="22"/>
        </w:rPr>
        <w:t>s</w:t>
      </w:r>
      <w:r w:rsidRPr="00FF6A06">
        <w:rPr>
          <w:spacing w:val="-2"/>
          <w:sz w:val="22"/>
          <w:szCs w:val="22"/>
        </w:rPr>
        <w:t>e</w:t>
      </w:r>
      <w:r w:rsidRPr="00FF6A06">
        <w:rPr>
          <w:sz w:val="22"/>
          <w:szCs w:val="22"/>
        </w:rPr>
        <w:t>n</w:t>
      </w:r>
      <w:r w:rsidRPr="00FF6A06">
        <w:rPr>
          <w:spacing w:val="1"/>
          <w:sz w:val="22"/>
          <w:szCs w:val="22"/>
        </w:rPr>
        <w:t>t</w:t>
      </w:r>
      <w:r w:rsidRPr="00FF6A06">
        <w:rPr>
          <w:spacing w:val="-2"/>
          <w:sz w:val="22"/>
          <w:szCs w:val="22"/>
        </w:rPr>
        <w:t>a</w:t>
      </w:r>
      <w:r w:rsidRPr="00FF6A06">
        <w:rPr>
          <w:spacing w:val="1"/>
          <w:sz w:val="22"/>
          <w:szCs w:val="22"/>
        </w:rPr>
        <w:t>ti</w:t>
      </w:r>
      <w:r w:rsidRPr="00FF6A06">
        <w:rPr>
          <w:spacing w:val="-2"/>
          <w:sz w:val="22"/>
          <w:szCs w:val="22"/>
        </w:rPr>
        <w:t>v</w:t>
      </w:r>
      <w:r w:rsidRPr="00FF6A06">
        <w:rPr>
          <w:sz w:val="22"/>
          <w:szCs w:val="22"/>
        </w:rPr>
        <w:t>e of</w:t>
      </w:r>
      <w:r w:rsidRPr="00FF6A06">
        <w:rPr>
          <w:spacing w:val="-1"/>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p</w:t>
      </w:r>
      <w:r w:rsidRPr="00FF6A06">
        <w:rPr>
          <w:spacing w:val="1"/>
          <w:sz w:val="22"/>
          <w:szCs w:val="22"/>
        </w:rPr>
        <w:t>r</w:t>
      </w:r>
      <w:r w:rsidRPr="00FF6A06">
        <w:rPr>
          <w:spacing w:val="-2"/>
          <w:sz w:val="22"/>
          <w:szCs w:val="22"/>
        </w:rPr>
        <w:t>o</w:t>
      </w:r>
      <w:r w:rsidRPr="00FF6A06">
        <w:rPr>
          <w:sz w:val="22"/>
          <w:szCs w:val="22"/>
        </w:rPr>
        <w:t>sp</w:t>
      </w:r>
      <w:r w:rsidRPr="00FF6A06">
        <w:rPr>
          <w:spacing w:val="1"/>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 xml:space="preserve">e </w:t>
      </w:r>
      <w:r w:rsidRPr="00FF6A06">
        <w:rPr>
          <w:spacing w:val="-2"/>
          <w:sz w:val="22"/>
          <w:szCs w:val="22"/>
        </w:rPr>
        <w:t>c</w:t>
      </w:r>
      <w:r w:rsidRPr="00FF6A06">
        <w:rPr>
          <w:sz w:val="22"/>
          <w:szCs w:val="22"/>
        </w:rPr>
        <w:t>on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or</w:t>
      </w:r>
      <w:r w:rsidRPr="00FF6A06">
        <w:rPr>
          <w:spacing w:val="-2"/>
          <w:sz w:val="22"/>
          <w:szCs w:val="22"/>
        </w:rPr>
        <w:t xml:space="preserve"> </w:t>
      </w:r>
      <w:r w:rsidRPr="00FF6A06">
        <w:rPr>
          <w:spacing w:val="1"/>
          <w:sz w:val="22"/>
          <w:szCs w:val="22"/>
        </w:rPr>
        <w:t>t</w:t>
      </w:r>
      <w:r w:rsidRPr="00FF6A06">
        <w:rPr>
          <w:sz w:val="22"/>
          <w:szCs w:val="22"/>
        </w:rPr>
        <w:t>o</w:t>
      </w:r>
      <w:r w:rsidRPr="00FF6A06">
        <w:rPr>
          <w:spacing w:val="-2"/>
          <w:sz w:val="22"/>
          <w:szCs w:val="22"/>
        </w:rPr>
        <w:t xml:space="preserve"> </w:t>
      </w:r>
      <w:r w:rsidRPr="00FF6A06">
        <w:rPr>
          <w:spacing w:val="1"/>
          <w:sz w:val="22"/>
          <w:szCs w:val="22"/>
        </w:rPr>
        <w:t>t</w:t>
      </w:r>
      <w:r w:rsidRPr="00FF6A06">
        <w:rPr>
          <w:sz w:val="22"/>
          <w:szCs w:val="22"/>
        </w:rPr>
        <w:t>he p</w:t>
      </w:r>
      <w:r w:rsidRPr="00FF6A06">
        <w:rPr>
          <w:spacing w:val="-2"/>
          <w:sz w:val="22"/>
          <w:szCs w:val="22"/>
        </w:rPr>
        <w:t>u</w:t>
      </w:r>
      <w:r w:rsidRPr="00FF6A06">
        <w:rPr>
          <w:sz w:val="22"/>
          <w:szCs w:val="22"/>
        </w:rPr>
        <w:t>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z w:val="22"/>
          <w:szCs w:val="22"/>
        </w:rPr>
        <w:t>al</w:t>
      </w:r>
      <w:r w:rsidRPr="00FF6A06">
        <w:rPr>
          <w:spacing w:val="-1"/>
          <w:sz w:val="22"/>
          <w:szCs w:val="22"/>
        </w:rPr>
        <w:t xml:space="preserve"> </w:t>
      </w:r>
      <w:r w:rsidRPr="00FF6A06">
        <w:rPr>
          <w:sz w:val="22"/>
          <w:szCs w:val="22"/>
        </w:rPr>
        <w:t>ex</w:t>
      </w:r>
      <w:r w:rsidRPr="00FF6A06">
        <w:rPr>
          <w:spacing w:val="-2"/>
          <w:sz w:val="22"/>
          <w:szCs w:val="22"/>
        </w:rPr>
        <w:t>c</w:t>
      </w:r>
      <w:r w:rsidRPr="00FF6A06">
        <w:rPr>
          <w:sz w:val="22"/>
          <w:szCs w:val="22"/>
        </w:rPr>
        <w:t>eeds</w:t>
      </w:r>
      <w:r w:rsidRPr="00FF6A06">
        <w:rPr>
          <w:spacing w:val="-2"/>
          <w:sz w:val="22"/>
          <w:szCs w:val="22"/>
        </w:rPr>
        <w:t xml:space="preserve"> </w:t>
      </w:r>
      <w:r w:rsidRPr="00FF6A06">
        <w:rPr>
          <w:spacing w:val="1"/>
          <w:sz w:val="22"/>
          <w:szCs w:val="22"/>
        </w:rPr>
        <w:t>t</w:t>
      </w:r>
      <w:r w:rsidRPr="00FF6A06">
        <w:rPr>
          <w:spacing w:val="-1"/>
          <w:sz w:val="22"/>
          <w:szCs w:val="22"/>
        </w:rPr>
        <w:t>w</w:t>
      </w:r>
      <w:r w:rsidRPr="00FF6A06">
        <w:rPr>
          <w:sz w:val="22"/>
          <w:szCs w:val="22"/>
        </w:rPr>
        <w:t>o hu</w:t>
      </w:r>
      <w:r w:rsidRPr="00FF6A06">
        <w:rPr>
          <w:spacing w:val="-2"/>
          <w:sz w:val="22"/>
          <w:szCs w:val="22"/>
        </w:rPr>
        <w:t>n</w:t>
      </w:r>
      <w:r w:rsidRPr="00FF6A06">
        <w:rPr>
          <w:sz w:val="22"/>
          <w:szCs w:val="22"/>
        </w:rPr>
        <w:t>d</w:t>
      </w:r>
      <w:r w:rsidRPr="00FF6A06">
        <w:rPr>
          <w:spacing w:val="1"/>
          <w:sz w:val="22"/>
          <w:szCs w:val="22"/>
        </w:rPr>
        <w:t>r</w:t>
      </w:r>
      <w:r w:rsidRPr="00FF6A06">
        <w:rPr>
          <w:spacing w:val="-2"/>
          <w:sz w:val="22"/>
          <w:szCs w:val="22"/>
        </w:rPr>
        <w:t>e</w:t>
      </w:r>
      <w:r w:rsidRPr="00FF6A06">
        <w:rPr>
          <w:sz w:val="22"/>
          <w:szCs w:val="22"/>
        </w:rPr>
        <w:t>d a</w:t>
      </w:r>
      <w:r w:rsidRPr="00FF6A06">
        <w:rPr>
          <w:spacing w:val="-2"/>
          <w:sz w:val="22"/>
          <w:szCs w:val="22"/>
        </w:rPr>
        <w:t>n</w:t>
      </w:r>
      <w:r w:rsidRPr="00FF6A06">
        <w:rPr>
          <w:sz w:val="22"/>
          <w:szCs w:val="22"/>
        </w:rPr>
        <w:t xml:space="preserve">d </w:t>
      </w:r>
      <w:r w:rsidRPr="00FF6A06">
        <w:rPr>
          <w:spacing w:val="1"/>
          <w:sz w:val="22"/>
          <w:szCs w:val="22"/>
        </w:rPr>
        <w:t>fi</w:t>
      </w:r>
      <w:r w:rsidRPr="00FF6A06">
        <w:rPr>
          <w:spacing w:val="-2"/>
          <w:sz w:val="22"/>
          <w:szCs w:val="22"/>
        </w:rPr>
        <w:t>f</w:t>
      </w:r>
      <w:r w:rsidRPr="00FF6A06">
        <w:rPr>
          <w:spacing w:val="1"/>
          <w:sz w:val="22"/>
          <w:szCs w:val="22"/>
        </w:rPr>
        <w:t>t</w:t>
      </w:r>
      <w:r w:rsidRPr="00FF6A06">
        <w:rPr>
          <w:sz w:val="22"/>
          <w:szCs w:val="22"/>
        </w:rPr>
        <w:t>y</w:t>
      </w:r>
      <w:r w:rsidRPr="00FF6A06">
        <w:rPr>
          <w:spacing w:val="-2"/>
          <w:sz w:val="22"/>
          <w:szCs w:val="22"/>
        </w:rPr>
        <w:t xml:space="preserve"> </w:t>
      </w:r>
      <w:r w:rsidRPr="00FF6A06">
        <w:rPr>
          <w:sz w:val="22"/>
          <w:szCs w:val="22"/>
        </w:rPr>
        <w:t>do</w:t>
      </w:r>
      <w:r w:rsidRPr="00FF6A06">
        <w:rPr>
          <w:spacing w:val="-1"/>
          <w:sz w:val="22"/>
          <w:szCs w:val="22"/>
        </w:rPr>
        <w:t>l</w:t>
      </w:r>
      <w:r w:rsidRPr="00FF6A06">
        <w:rPr>
          <w:spacing w:val="1"/>
          <w:sz w:val="22"/>
          <w:szCs w:val="22"/>
        </w:rPr>
        <w:t>l</w:t>
      </w:r>
      <w:r w:rsidRPr="00FF6A06">
        <w:rPr>
          <w:sz w:val="22"/>
          <w:szCs w:val="22"/>
        </w:rPr>
        <w:t>a</w:t>
      </w:r>
      <w:r w:rsidRPr="00FF6A06">
        <w:rPr>
          <w:spacing w:val="-1"/>
          <w:sz w:val="22"/>
          <w:szCs w:val="22"/>
        </w:rPr>
        <w:t>r</w:t>
      </w:r>
      <w:r w:rsidRPr="00FF6A06">
        <w:rPr>
          <w:sz w:val="22"/>
          <w:szCs w:val="22"/>
        </w:rPr>
        <w:t xml:space="preserve">s </w:t>
      </w:r>
      <w:r w:rsidRPr="00FF6A06">
        <w:rPr>
          <w:spacing w:val="1"/>
          <w:sz w:val="22"/>
          <w:szCs w:val="22"/>
        </w:rPr>
        <w:t>(</w:t>
      </w:r>
      <w:r w:rsidRPr="00FF6A06">
        <w:rPr>
          <w:spacing w:val="-2"/>
          <w:sz w:val="22"/>
          <w:szCs w:val="22"/>
        </w:rPr>
        <w:t>$</w:t>
      </w:r>
      <w:r w:rsidRPr="00FF6A06">
        <w:rPr>
          <w:sz w:val="22"/>
          <w:szCs w:val="22"/>
        </w:rPr>
        <w:t>250)</w:t>
      </w:r>
      <w:r w:rsidRPr="00FF6A06">
        <w:rPr>
          <w:spacing w:val="-1"/>
          <w:sz w:val="22"/>
          <w:szCs w:val="22"/>
        </w:rPr>
        <w:t xml:space="preserve"> </w:t>
      </w:r>
      <w:r w:rsidRPr="00FF6A06">
        <w:rPr>
          <w:sz w:val="22"/>
          <w:szCs w:val="22"/>
        </w:rPr>
        <w:t>o</w:t>
      </w:r>
      <w:r w:rsidRPr="00FF6A06">
        <w:rPr>
          <w:spacing w:val="-2"/>
          <w:sz w:val="22"/>
          <w:szCs w:val="22"/>
        </w:rPr>
        <w:t>v</w:t>
      </w:r>
      <w:r w:rsidRPr="00FF6A06">
        <w:rPr>
          <w:sz w:val="22"/>
          <w:szCs w:val="22"/>
        </w:rPr>
        <w:t>er</w:t>
      </w:r>
      <w:r w:rsidRPr="00FF6A06">
        <w:rPr>
          <w:spacing w:val="1"/>
          <w:sz w:val="22"/>
          <w:szCs w:val="22"/>
        </w:rPr>
        <w:t xml:space="preserve"> t</w:t>
      </w:r>
      <w:r w:rsidRPr="00FF6A06">
        <w:rPr>
          <w:spacing w:val="-2"/>
          <w:sz w:val="22"/>
          <w:szCs w:val="22"/>
        </w:rPr>
        <w:t>h</w:t>
      </w:r>
      <w:r w:rsidRPr="00FF6A06">
        <w:rPr>
          <w:sz w:val="22"/>
          <w:szCs w:val="22"/>
        </w:rPr>
        <w:t>e</w:t>
      </w:r>
      <w:r w:rsidRPr="00FF6A06">
        <w:rPr>
          <w:spacing w:val="-2"/>
          <w:sz w:val="22"/>
          <w:szCs w:val="22"/>
        </w:rPr>
        <w:t xml:space="preserve"> </w:t>
      </w:r>
      <w:r w:rsidRPr="00FF6A06">
        <w:rPr>
          <w:spacing w:val="1"/>
          <w:sz w:val="22"/>
          <w:szCs w:val="22"/>
        </w:rPr>
        <w:t>t</w:t>
      </w:r>
      <w:r w:rsidRPr="00FF6A06">
        <w:rPr>
          <w:spacing w:val="-1"/>
          <w:sz w:val="22"/>
          <w:szCs w:val="22"/>
        </w:rPr>
        <w:t>w</w:t>
      </w:r>
      <w:r w:rsidRPr="00FF6A06">
        <w:rPr>
          <w:sz w:val="22"/>
          <w:szCs w:val="22"/>
        </w:rPr>
        <w:t>o-</w:t>
      </w:r>
      <w:r w:rsidRPr="00FF6A06">
        <w:rPr>
          <w:spacing w:val="-2"/>
          <w:sz w:val="22"/>
          <w:szCs w:val="22"/>
        </w:rPr>
        <w:t>y</w:t>
      </w:r>
      <w:r w:rsidRPr="00FF6A06">
        <w:rPr>
          <w:sz w:val="22"/>
          <w:szCs w:val="22"/>
        </w:rPr>
        <w:t>ear</w:t>
      </w:r>
      <w:r w:rsidRPr="00FF6A06">
        <w:rPr>
          <w:spacing w:val="1"/>
          <w:sz w:val="22"/>
          <w:szCs w:val="22"/>
        </w:rPr>
        <w:t xml:space="preserve"> </w:t>
      </w:r>
      <w:r w:rsidRPr="00FF6A06">
        <w:rPr>
          <w:sz w:val="22"/>
          <w:szCs w:val="22"/>
        </w:rPr>
        <w:t>p</w:t>
      </w:r>
      <w:r w:rsidRPr="00FF6A06">
        <w:rPr>
          <w:spacing w:val="-2"/>
          <w:sz w:val="22"/>
          <w:szCs w:val="22"/>
        </w:rPr>
        <w:t>e</w:t>
      </w:r>
      <w:r w:rsidRPr="00FF6A06">
        <w:rPr>
          <w:spacing w:val="1"/>
          <w:sz w:val="22"/>
          <w:szCs w:val="22"/>
        </w:rPr>
        <w:t>r</w:t>
      </w:r>
      <w:r w:rsidRPr="00FF6A06">
        <w:rPr>
          <w:spacing w:val="-1"/>
          <w:sz w:val="22"/>
          <w:szCs w:val="22"/>
        </w:rPr>
        <w:t>i</w:t>
      </w:r>
      <w:r w:rsidRPr="00FF6A06">
        <w:rPr>
          <w:sz w:val="22"/>
          <w:szCs w:val="22"/>
        </w:rPr>
        <w:t>od.</w:t>
      </w:r>
    </w:p>
    <w:p w14:paraId="69FF4DC0" w14:textId="77777777" w:rsidR="00260456" w:rsidRPr="00FF6A06" w:rsidRDefault="00260456" w:rsidP="00260456">
      <w:pPr>
        <w:spacing w:before="13" w:line="240" w:lineRule="exact"/>
        <w:ind w:right="200"/>
        <w:rPr>
          <w:sz w:val="22"/>
          <w:szCs w:val="22"/>
        </w:rPr>
      </w:pPr>
    </w:p>
    <w:p w14:paraId="0256A6FB" w14:textId="77777777" w:rsidR="00260456" w:rsidRPr="00FF6A06" w:rsidRDefault="00260456" w:rsidP="00260456">
      <w:pPr>
        <w:ind w:left="116" w:right="200"/>
        <w:rPr>
          <w:sz w:val="22"/>
          <w:szCs w:val="22"/>
        </w:rPr>
      </w:pPr>
      <w:r w:rsidRPr="00FF6A06">
        <w:rPr>
          <w:sz w:val="22"/>
          <w:szCs w:val="22"/>
        </w:rPr>
        <w:t>Fur</w:t>
      </w:r>
      <w:r w:rsidRPr="00FF6A06">
        <w:rPr>
          <w:spacing w:val="1"/>
          <w:sz w:val="22"/>
          <w:szCs w:val="22"/>
        </w:rPr>
        <w:t>t</w:t>
      </w:r>
      <w:r w:rsidRPr="00FF6A06">
        <w:rPr>
          <w:spacing w:val="-2"/>
          <w:sz w:val="22"/>
          <w:szCs w:val="22"/>
        </w:rPr>
        <w:t>h</w:t>
      </w:r>
      <w:r w:rsidRPr="00FF6A06">
        <w:rPr>
          <w:sz w:val="22"/>
          <w:szCs w:val="22"/>
        </w:rPr>
        <w:t>e</w:t>
      </w:r>
      <w:r w:rsidRPr="00FF6A06">
        <w:rPr>
          <w:spacing w:val="1"/>
          <w:sz w:val="22"/>
          <w:szCs w:val="22"/>
        </w:rPr>
        <w:t>r</w:t>
      </w:r>
      <w:r w:rsidRPr="00FF6A06">
        <w:rPr>
          <w:spacing w:val="-4"/>
          <w:sz w:val="22"/>
          <w:szCs w:val="22"/>
        </w:rPr>
        <w:t>m</w:t>
      </w:r>
      <w:r w:rsidRPr="00FF6A06">
        <w:rPr>
          <w:sz w:val="22"/>
          <w:szCs w:val="22"/>
        </w:rPr>
        <w:t>o</w:t>
      </w:r>
      <w:r w:rsidRPr="00FF6A06">
        <w:rPr>
          <w:spacing w:val="1"/>
          <w:sz w:val="22"/>
          <w:szCs w:val="22"/>
        </w:rPr>
        <w:t>r</w:t>
      </w:r>
      <w:r w:rsidRPr="00FF6A06">
        <w:rPr>
          <w:sz w:val="22"/>
          <w:szCs w:val="22"/>
        </w:rPr>
        <w:t xml:space="preserve">e, </w:t>
      </w:r>
      <w:r w:rsidRPr="00FF6A06">
        <w:rPr>
          <w:spacing w:val="-1"/>
          <w:sz w:val="22"/>
          <w:szCs w:val="22"/>
        </w:rPr>
        <w:t>t</w:t>
      </w:r>
      <w:r w:rsidRPr="00FF6A06">
        <w:rPr>
          <w:sz w:val="22"/>
          <w:szCs w:val="22"/>
        </w:rPr>
        <w:t xml:space="preserve">he </w:t>
      </w:r>
      <w:r w:rsidRPr="00FF6A06">
        <w:rPr>
          <w:spacing w:val="-2"/>
          <w:sz w:val="22"/>
          <w:szCs w:val="22"/>
        </w:rPr>
        <w:t>s</w:t>
      </w:r>
      <w:r w:rsidRPr="00FF6A06">
        <w:rPr>
          <w:spacing w:val="1"/>
          <w:sz w:val="22"/>
          <w:szCs w:val="22"/>
        </w:rPr>
        <w:t>t</w:t>
      </w:r>
      <w:r w:rsidRPr="00FF6A06">
        <w:rPr>
          <w:spacing w:val="-2"/>
          <w:sz w:val="22"/>
          <w:szCs w:val="22"/>
        </w:rPr>
        <w:t>a</w:t>
      </w:r>
      <w:r w:rsidRPr="00FF6A06">
        <w:rPr>
          <w:spacing w:val="1"/>
          <w:sz w:val="22"/>
          <w:szCs w:val="22"/>
        </w:rPr>
        <w:t>t</w:t>
      </w:r>
      <w:r w:rsidRPr="00FF6A06">
        <w:rPr>
          <w:sz w:val="22"/>
          <w:szCs w:val="22"/>
        </w:rPr>
        <w:t>e a</w:t>
      </w:r>
      <w:r w:rsidRPr="00FF6A06">
        <w:rPr>
          <w:spacing w:val="-2"/>
          <w:sz w:val="22"/>
          <w:szCs w:val="22"/>
        </w:rPr>
        <w:t>g</w:t>
      </w:r>
      <w:r w:rsidRPr="00FF6A06">
        <w:rPr>
          <w:sz w:val="22"/>
          <w:szCs w:val="22"/>
        </w:rPr>
        <w:t>e</w:t>
      </w:r>
      <w:r w:rsidRPr="00FF6A06">
        <w:rPr>
          <w:spacing w:val="-2"/>
          <w:sz w:val="22"/>
          <w:szCs w:val="22"/>
        </w:rPr>
        <w:t>n</w:t>
      </w:r>
      <w:r w:rsidRPr="00FF6A06">
        <w:rPr>
          <w:sz w:val="22"/>
          <w:szCs w:val="22"/>
        </w:rPr>
        <w:t>cy</w:t>
      </w:r>
      <w:r w:rsidRPr="00FF6A06">
        <w:rPr>
          <w:spacing w:val="-2"/>
          <w:sz w:val="22"/>
          <w:szCs w:val="22"/>
        </w:rPr>
        <w:t xml:space="preserve"> </w:t>
      </w:r>
      <w:r w:rsidRPr="00FF6A06">
        <w:rPr>
          <w:sz w:val="22"/>
          <w:szCs w:val="22"/>
        </w:rPr>
        <w:t>or</w:t>
      </w:r>
      <w:r w:rsidRPr="00FF6A06">
        <w:rPr>
          <w:spacing w:val="1"/>
          <w:sz w:val="22"/>
          <w:szCs w:val="22"/>
        </w:rPr>
        <w:t xml:space="preserve"> l</w:t>
      </w:r>
      <w:r w:rsidRPr="00FF6A06">
        <w:rPr>
          <w:sz w:val="22"/>
          <w:szCs w:val="22"/>
        </w:rPr>
        <w:t>o</w:t>
      </w:r>
      <w:r w:rsidRPr="00FF6A06">
        <w:rPr>
          <w:spacing w:val="-2"/>
          <w:sz w:val="22"/>
          <w:szCs w:val="22"/>
        </w:rPr>
        <w:t>c</w:t>
      </w:r>
      <w:r w:rsidRPr="00FF6A06">
        <w:rPr>
          <w:sz w:val="22"/>
          <w:szCs w:val="22"/>
        </w:rPr>
        <w:t>al</w:t>
      </w:r>
      <w:r w:rsidRPr="00FF6A06">
        <w:rPr>
          <w:spacing w:val="1"/>
          <w:sz w:val="22"/>
          <w:szCs w:val="22"/>
        </w:rPr>
        <w:t xml:space="preserve"> </w:t>
      </w:r>
      <w:r w:rsidRPr="00FF6A06">
        <w:rPr>
          <w:spacing w:val="-2"/>
          <w:sz w:val="22"/>
          <w:szCs w:val="22"/>
        </w:rPr>
        <w:t>p</w:t>
      </w:r>
      <w:r w:rsidRPr="00FF6A06">
        <w:rPr>
          <w:sz w:val="22"/>
          <w:szCs w:val="22"/>
        </w:rPr>
        <w:t>ub</w:t>
      </w:r>
      <w:r w:rsidRPr="00FF6A06">
        <w:rPr>
          <w:spacing w:val="-1"/>
          <w:sz w:val="22"/>
          <w:szCs w:val="22"/>
        </w:rPr>
        <w:t>l</w:t>
      </w:r>
      <w:r w:rsidRPr="00FF6A06">
        <w:rPr>
          <w:spacing w:val="1"/>
          <w:sz w:val="22"/>
          <w:szCs w:val="22"/>
        </w:rPr>
        <w:t>i</w:t>
      </w:r>
      <w:r w:rsidRPr="00FF6A06">
        <w:rPr>
          <w:sz w:val="22"/>
          <w:szCs w:val="22"/>
        </w:rPr>
        <w:t>c b</w:t>
      </w:r>
      <w:r w:rsidRPr="00FF6A06">
        <w:rPr>
          <w:spacing w:val="-2"/>
          <w:sz w:val="22"/>
          <w:szCs w:val="22"/>
        </w:rPr>
        <w:t>o</w:t>
      </w:r>
      <w:r w:rsidRPr="00FF6A06">
        <w:rPr>
          <w:sz w:val="22"/>
          <w:szCs w:val="22"/>
        </w:rPr>
        <w:t>dy</w:t>
      </w:r>
      <w:r w:rsidRPr="00FF6A06">
        <w:rPr>
          <w:spacing w:val="-2"/>
          <w:sz w:val="22"/>
          <w:szCs w:val="22"/>
        </w:rPr>
        <w:t xml:space="preserve"> </w:t>
      </w:r>
      <w:r w:rsidRPr="00FF6A06">
        <w:rPr>
          <w:sz w:val="22"/>
          <w:szCs w:val="22"/>
        </w:rPr>
        <w:t>sh</w:t>
      </w:r>
      <w:r w:rsidRPr="00FF6A06">
        <w:rPr>
          <w:spacing w:val="1"/>
          <w:sz w:val="22"/>
          <w:szCs w:val="22"/>
        </w:rPr>
        <w:t>a</w:t>
      </w:r>
      <w:r w:rsidRPr="00FF6A06">
        <w:rPr>
          <w:spacing w:val="-1"/>
          <w:sz w:val="22"/>
          <w:szCs w:val="22"/>
        </w:rPr>
        <w:t>l</w:t>
      </w:r>
      <w:r w:rsidRPr="00FF6A06">
        <w:rPr>
          <w:sz w:val="22"/>
          <w:szCs w:val="22"/>
        </w:rPr>
        <w:t>l</w:t>
      </w:r>
      <w:r w:rsidRPr="00FF6A06">
        <w:rPr>
          <w:spacing w:val="1"/>
          <w:sz w:val="22"/>
          <w:szCs w:val="22"/>
        </w:rPr>
        <w:t xml:space="preserve"> </w:t>
      </w:r>
      <w:r w:rsidRPr="00FF6A06">
        <w:rPr>
          <w:spacing w:val="-2"/>
          <w:sz w:val="22"/>
          <w:szCs w:val="22"/>
        </w:rPr>
        <w:t>v</w:t>
      </w:r>
      <w:r w:rsidRPr="00FF6A06">
        <w:rPr>
          <w:sz w:val="22"/>
          <w:szCs w:val="22"/>
        </w:rPr>
        <w:t>o</w:t>
      </w:r>
      <w:r w:rsidRPr="00FF6A06">
        <w:rPr>
          <w:spacing w:val="1"/>
          <w:sz w:val="22"/>
          <w:szCs w:val="22"/>
        </w:rPr>
        <w:t>i</w:t>
      </w:r>
      <w:r w:rsidRPr="00FF6A06">
        <w:rPr>
          <w:sz w:val="22"/>
          <w:szCs w:val="22"/>
        </w:rPr>
        <w:t>d an</w:t>
      </w:r>
      <w:r w:rsidRPr="00FF6A06">
        <w:rPr>
          <w:spacing w:val="-2"/>
          <w:sz w:val="22"/>
          <w:szCs w:val="22"/>
        </w:rPr>
        <w:t xml:space="preserve"> </w:t>
      </w:r>
      <w:r w:rsidRPr="00FF6A06">
        <w:rPr>
          <w:sz w:val="22"/>
          <w:szCs w:val="22"/>
        </w:rPr>
        <w:t>exe</w:t>
      </w:r>
      <w:r w:rsidRPr="00FF6A06">
        <w:rPr>
          <w:spacing w:val="-2"/>
          <w:sz w:val="22"/>
          <w:szCs w:val="22"/>
        </w:rPr>
        <w:t>c</w:t>
      </w:r>
      <w:r w:rsidRPr="00FF6A06">
        <w:rPr>
          <w:sz w:val="22"/>
          <w:szCs w:val="22"/>
        </w:rPr>
        <w:t>u</w:t>
      </w:r>
      <w:r w:rsidRPr="00FF6A06">
        <w:rPr>
          <w:spacing w:val="1"/>
          <w:sz w:val="22"/>
          <w:szCs w:val="22"/>
        </w:rPr>
        <w:t>t</w:t>
      </w:r>
      <w:r w:rsidRPr="00FF6A06">
        <w:rPr>
          <w:spacing w:val="-2"/>
          <w:sz w:val="22"/>
          <w:szCs w:val="22"/>
        </w:rPr>
        <w:t>e</w:t>
      </w:r>
      <w:r w:rsidRPr="00FF6A06">
        <w:rPr>
          <w:sz w:val="22"/>
          <w:szCs w:val="22"/>
        </w:rPr>
        <w:t>d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act</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z w:val="22"/>
          <w:szCs w:val="22"/>
        </w:rPr>
        <w:t>c</w:t>
      </w:r>
      <w:r w:rsidRPr="00FF6A06">
        <w:rPr>
          <w:spacing w:val="-2"/>
          <w:sz w:val="22"/>
          <w:szCs w:val="22"/>
        </w:rPr>
        <w:t>a</w:t>
      </w:r>
      <w:r w:rsidRPr="00FF6A06">
        <w:rPr>
          <w:sz w:val="22"/>
          <w:szCs w:val="22"/>
        </w:rPr>
        <w:t>nc</w:t>
      </w:r>
      <w:r w:rsidRPr="00FF6A06">
        <w:rPr>
          <w:spacing w:val="-2"/>
          <w:sz w:val="22"/>
          <w:szCs w:val="22"/>
        </w:rPr>
        <w:t>e</w:t>
      </w:r>
      <w:r w:rsidRPr="00FF6A06">
        <w:rPr>
          <w:sz w:val="22"/>
          <w:szCs w:val="22"/>
        </w:rPr>
        <w:t>l</w:t>
      </w:r>
      <w:r w:rsidRPr="00FF6A06">
        <w:rPr>
          <w:spacing w:val="1"/>
          <w:sz w:val="22"/>
          <w:szCs w:val="22"/>
        </w:rPr>
        <w:t xml:space="preserve"> </w:t>
      </w:r>
      <w:r w:rsidRPr="00FF6A06">
        <w:rPr>
          <w:sz w:val="22"/>
          <w:szCs w:val="22"/>
        </w:rPr>
        <w:t xml:space="preserve">a </w:t>
      </w:r>
      <w:r w:rsidRPr="00FF6A06">
        <w:rPr>
          <w:spacing w:val="-2"/>
          <w:sz w:val="22"/>
          <w:szCs w:val="22"/>
        </w:rPr>
        <w:t>s</w:t>
      </w:r>
      <w:r w:rsidRPr="00FF6A06">
        <w:rPr>
          <w:sz w:val="22"/>
          <w:szCs w:val="22"/>
        </w:rPr>
        <w:t>o</w:t>
      </w:r>
      <w:r w:rsidRPr="00FF6A06">
        <w:rPr>
          <w:spacing w:val="-1"/>
          <w:sz w:val="22"/>
          <w:szCs w:val="22"/>
        </w:rPr>
        <w:t>l</w:t>
      </w:r>
      <w:r w:rsidRPr="00FF6A06">
        <w:rPr>
          <w:spacing w:val="1"/>
          <w:sz w:val="22"/>
          <w:szCs w:val="22"/>
        </w:rPr>
        <w:t>i</w:t>
      </w:r>
      <w:r w:rsidRPr="00FF6A06">
        <w:rPr>
          <w:spacing w:val="-2"/>
          <w:sz w:val="22"/>
          <w:szCs w:val="22"/>
        </w:rPr>
        <w:t>c</w:t>
      </w:r>
      <w:r w:rsidRPr="00FF6A06">
        <w:rPr>
          <w:spacing w:val="1"/>
          <w:sz w:val="22"/>
          <w:szCs w:val="22"/>
        </w:rPr>
        <w:t>it</w:t>
      </w:r>
      <w:r w:rsidRPr="00FF6A06">
        <w:rPr>
          <w:spacing w:val="-2"/>
          <w:sz w:val="22"/>
          <w:szCs w:val="22"/>
        </w:rPr>
        <w:t>a</w:t>
      </w:r>
      <w:r w:rsidRPr="00FF6A06">
        <w:rPr>
          <w:spacing w:val="1"/>
          <w:sz w:val="22"/>
          <w:szCs w:val="22"/>
        </w:rPr>
        <w:t>t</w:t>
      </w:r>
      <w:r w:rsidRPr="00FF6A06">
        <w:rPr>
          <w:spacing w:val="-1"/>
          <w:sz w:val="22"/>
          <w:szCs w:val="22"/>
        </w:rPr>
        <w:t>i</w:t>
      </w:r>
      <w:r w:rsidRPr="00FF6A06">
        <w:rPr>
          <w:sz w:val="22"/>
          <w:szCs w:val="22"/>
        </w:rPr>
        <w:t>on or 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ed a</w:t>
      </w:r>
      <w:r w:rsidRPr="00FF6A06">
        <w:rPr>
          <w:spacing w:val="-1"/>
          <w:sz w:val="22"/>
          <w:szCs w:val="22"/>
        </w:rPr>
        <w:t>w</w:t>
      </w:r>
      <w:r w:rsidRPr="00FF6A06">
        <w:rPr>
          <w:spacing w:val="-2"/>
          <w:sz w:val="22"/>
          <w:szCs w:val="22"/>
        </w:rPr>
        <w:t>a</w:t>
      </w:r>
      <w:r w:rsidRPr="00FF6A06">
        <w:rPr>
          <w:spacing w:val="1"/>
          <w:sz w:val="22"/>
          <w:szCs w:val="22"/>
        </w:rPr>
        <w:t>r</w:t>
      </w:r>
      <w:r w:rsidRPr="00FF6A06">
        <w:rPr>
          <w:sz w:val="22"/>
          <w:szCs w:val="22"/>
        </w:rPr>
        <w:t>d</w:t>
      </w:r>
      <w:r w:rsidRPr="00FF6A06">
        <w:rPr>
          <w:spacing w:val="-2"/>
          <w:sz w:val="22"/>
          <w:szCs w:val="22"/>
        </w:rPr>
        <w:t xml:space="preserve"> </w:t>
      </w:r>
      <w:r w:rsidRPr="00FF6A06">
        <w:rPr>
          <w:spacing w:val="1"/>
          <w:sz w:val="22"/>
          <w:szCs w:val="22"/>
        </w:rPr>
        <w:t>f</w:t>
      </w:r>
      <w:r w:rsidRPr="00FF6A06">
        <w:rPr>
          <w:sz w:val="22"/>
          <w:szCs w:val="22"/>
        </w:rPr>
        <w:t>or</w:t>
      </w:r>
      <w:r w:rsidRPr="00FF6A06">
        <w:rPr>
          <w:spacing w:val="-2"/>
          <w:sz w:val="22"/>
          <w:szCs w:val="22"/>
        </w:rPr>
        <w:t xml:space="preserve"> </w:t>
      </w:r>
      <w:r w:rsidRPr="00FF6A06">
        <w:rPr>
          <w:sz w:val="22"/>
          <w:szCs w:val="22"/>
        </w:rPr>
        <w:t>a p</w:t>
      </w:r>
      <w:r w:rsidRPr="00FF6A06">
        <w:rPr>
          <w:spacing w:val="-1"/>
          <w:sz w:val="22"/>
          <w:szCs w:val="22"/>
        </w:rPr>
        <w:t>r</w:t>
      </w:r>
      <w:r w:rsidRPr="00FF6A06">
        <w:rPr>
          <w:sz w:val="22"/>
          <w:szCs w:val="22"/>
        </w:rPr>
        <w:t>op</w:t>
      </w:r>
      <w:r w:rsidRPr="00FF6A06">
        <w:rPr>
          <w:spacing w:val="-2"/>
          <w:sz w:val="22"/>
          <w:szCs w:val="22"/>
        </w:rPr>
        <w:t>o</w:t>
      </w:r>
      <w:r w:rsidRPr="00FF6A06">
        <w:rPr>
          <w:sz w:val="22"/>
          <w:szCs w:val="22"/>
        </w:rPr>
        <w:t>s</w:t>
      </w:r>
      <w:r w:rsidRPr="00FF6A06">
        <w:rPr>
          <w:spacing w:val="1"/>
          <w:sz w:val="22"/>
          <w:szCs w:val="22"/>
        </w:rPr>
        <w:t>e</w:t>
      </w:r>
      <w:r w:rsidRPr="00FF6A06">
        <w:rPr>
          <w:sz w:val="22"/>
          <w:szCs w:val="22"/>
        </w:rPr>
        <w:t>d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z w:val="22"/>
          <w:szCs w:val="22"/>
        </w:rPr>
        <w:t>t</w:t>
      </w:r>
      <w:r w:rsidRPr="00FF6A06">
        <w:rPr>
          <w:spacing w:val="1"/>
          <w:sz w:val="22"/>
          <w:szCs w:val="22"/>
        </w:rPr>
        <w:t xml:space="preserve"> </w:t>
      </w:r>
      <w:r w:rsidRPr="00FF6A06">
        <w:rPr>
          <w:spacing w:val="-1"/>
          <w:sz w:val="22"/>
          <w:szCs w:val="22"/>
        </w:rPr>
        <w:t>i</w:t>
      </w:r>
      <w:r w:rsidRPr="00FF6A06">
        <w:rPr>
          <w:spacing w:val="1"/>
          <w:sz w:val="22"/>
          <w:szCs w:val="22"/>
        </w:rPr>
        <w:t>f</w:t>
      </w:r>
      <w:r w:rsidRPr="00FF6A06">
        <w:rPr>
          <w:sz w:val="22"/>
          <w:szCs w:val="22"/>
        </w:rPr>
        <w:t>:</w:t>
      </w:r>
      <w:r w:rsidRPr="00FF6A06">
        <w:rPr>
          <w:spacing w:val="-1"/>
          <w:sz w:val="22"/>
          <w:szCs w:val="22"/>
        </w:rPr>
        <w:t xml:space="preserve"> </w:t>
      </w:r>
      <w:r w:rsidRPr="00FF6A06">
        <w:rPr>
          <w:sz w:val="22"/>
          <w:szCs w:val="22"/>
        </w:rPr>
        <w:t>1)</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p</w:t>
      </w:r>
      <w:r w:rsidRPr="00FF6A06">
        <w:rPr>
          <w:spacing w:val="1"/>
          <w:sz w:val="22"/>
          <w:szCs w:val="22"/>
        </w:rPr>
        <w:t>r</w:t>
      </w:r>
      <w:r w:rsidRPr="00FF6A06">
        <w:rPr>
          <w:spacing w:val="-2"/>
          <w:sz w:val="22"/>
          <w:szCs w:val="22"/>
        </w:rPr>
        <w:t>o</w:t>
      </w:r>
      <w:r w:rsidRPr="00FF6A06">
        <w:rPr>
          <w:sz w:val="22"/>
          <w:szCs w:val="22"/>
        </w:rPr>
        <w:t>sp</w:t>
      </w:r>
      <w:r w:rsidRPr="00FF6A06">
        <w:rPr>
          <w:spacing w:val="1"/>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w:t>
      </w:r>
      <w:r w:rsidRPr="00FF6A06">
        <w:rPr>
          <w:spacing w:val="1"/>
          <w:sz w:val="22"/>
          <w:szCs w:val="22"/>
        </w:rPr>
        <w:t>r</w:t>
      </w:r>
      <w:r w:rsidRPr="00FF6A06">
        <w:rPr>
          <w:sz w:val="22"/>
          <w:szCs w:val="22"/>
        </w:rPr>
        <w:t>,</w:t>
      </w:r>
      <w:r w:rsidRPr="00FF6A06">
        <w:rPr>
          <w:spacing w:val="-2"/>
          <w:sz w:val="22"/>
          <w:szCs w:val="22"/>
        </w:rPr>
        <w:t xml:space="preserve"> </w:t>
      </w:r>
      <w:r w:rsidRPr="00FF6A06">
        <w:rPr>
          <w:sz w:val="22"/>
          <w:szCs w:val="22"/>
        </w:rPr>
        <w:t xml:space="preserve">a </w:t>
      </w:r>
      <w:r w:rsidRPr="00FF6A06">
        <w:rPr>
          <w:spacing w:val="1"/>
          <w:sz w:val="22"/>
          <w:szCs w:val="22"/>
        </w:rPr>
        <w:t>f</w:t>
      </w:r>
      <w:r w:rsidRPr="00FF6A06">
        <w:rPr>
          <w:sz w:val="22"/>
          <w:szCs w:val="22"/>
        </w:rPr>
        <w:t>a</w:t>
      </w:r>
      <w:r w:rsidRPr="00FF6A06">
        <w:rPr>
          <w:spacing w:val="-3"/>
          <w:sz w:val="22"/>
          <w:szCs w:val="22"/>
        </w:rPr>
        <w:t>m</w:t>
      </w:r>
      <w:r w:rsidRPr="00FF6A06">
        <w:rPr>
          <w:spacing w:val="1"/>
          <w:sz w:val="22"/>
          <w:szCs w:val="22"/>
        </w:rPr>
        <w:t>il</w:t>
      </w:r>
      <w:r w:rsidRPr="00FF6A06">
        <w:rPr>
          <w:sz w:val="22"/>
          <w:szCs w:val="22"/>
        </w:rPr>
        <w:t>y</w:t>
      </w:r>
      <w:r w:rsidRPr="00FF6A06">
        <w:rPr>
          <w:spacing w:val="-2"/>
          <w:sz w:val="22"/>
          <w:szCs w:val="22"/>
        </w:rPr>
        <w:t xml:space="preserve">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ber</w:t>
      </w:r>
      <w:r w:rsidRPr="00FF6A06">
        <w:rPr>
          <w:spacing w:val="1"/>
          <w:sz w:val="22"/>
          <w:szCs w:val="22"/>
        </w:rPr>
        <w:t xml:space="preserve"> </w:t>
      </w:r>
      <w:r w:rsidRPr="00FF6A06">
        <w:rPr>
          <w:sz w:val="22"/>
          <w:szCs w:val="22"/>
        </w:rPr>
        <w:t>of</w:t>
      </w:r>
      <w:r w:rsidRPr="00FF6A06">
        <w:rPr>
          <w:spacing w:val="1"/>
          <w:sz w:val="22"/>
          <w:szCs w:val="22"/>
        </w:rPr>
        <w:t xml:space="preserve"> t</w:t>
      </w:r>
      <w:r w:rsidRPr="00FF6A06">
        <w:rPr>
          <w:sz w:val="22"/>
          <w:szCs w:val="22"/>
        </w:rPr>
        <w:t>he</w:t>
      </w:r>
      <w:r w:rsidRPr="00FF6A06">
        <w:rPr>
          <w:spacing w:val="-2"/>
          <w:sz w:val="22"/>
          <w:szCs w:val="22"/>
        </w:rPr>
        <w:t xml:space="preserve"> </w:t>
      </w:r>
      <w:r w:rsidRPr="00FF6A06">
        <w:rPr>
          <w:sz w:val="22"/>
          <w:szCs w:val="22"/>
        </w:rPr>
        <w:t>p</w:t>
      </w:r>
      <w:r w:rsidRPr="00FF6A06">
        <w:rPr>
          <w:spacing w:val="1"/>
          <w:sz w:val="22"/>
          <w:szCs w:val="22"/>
        </w:rPr>
        <w:t>r</w:t>
      </w:r>
      <w:r w:rsidRPr="00FF6A06">
        <w:rPr>
          <w:spacing w:val="-2"/>
          <w:sz w:val="22"/>
          <w:szCs w:val="22"/>
        </w:rPr>
        <w:t>o</w:t>
      </w:r>
      <w:r w:rsidRPr="00FF6A06">
        <w:rPr>
          <w:sz w:val="22"/>
          <w:szCs w:val="22"/>
        </w:rPr>
        <w:t>sp</w:t>
      </w:r>
      <w:r w:rsidRPr="00FF6A06">
        <w:rPr>
          <w:spacing w:val="1"/>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w:t>
      </w:r>
      <w:r w:rsidRPr="00FF6A06">
        <w:rPr>
          <w:spacing w:val="-2"/>
          <w:sz w:val="22"/>
          <w:szCs w:val="22"/>
        </w:rPr>
        <w:t>r</w:t>
      </w:r>
      <w:r w:rsidRPr="00FF6A06">
        <w:rPr>
          <w:sz w:val="22"/>
          <w:szCs w:val="22"/>
        </w:rPr>
        <w:t>, or</w:t>
      </w:r>
      <w:r w:rsidRPr="00FF6A06">
        <w:rPr>
          <w:spacing w:val="-2"/>
          <w:sz w:val="22"/>
          <w:szCs w:val="22"/>
        </w:rPr>
        <w:t xml:space="preserve"> </w:t>
      </w:r>
      <w:r w:rsidRPr="00FF6A06">
        <w:rPr>
          <w:sz w:val="22"/>
          <w:szCs w:val="22"/>
        </w:rPr>
        <w:t xml:space="preserve">a </w:t>
      </w:r>
      <w:r w:rsidRPr="00FF6A06">
        <w:rPr>
          <w:spacing w:val="1"/>
          <w:sz w:val="22"/>
          <w:szCs w:val="22"/>
        </w:rPr>
        <w:t>r</w:t>
      </w:r>
      <w:r w:rsidRPr="00FF6A06">
        <w:rPr>
          <w:spacing w:val="-2"/>
          <w:sz w:val="22"/>
          <w:szCs w:val="22"/>
        </w:rPr>
        <w:t>e</w:t>
      </w:r>
      <w:r w:rsidRPr="00FF6A06">
        <w:rPr>
          <w:sz w:val="22"/>
          <w:szCs w:val="22"/>
        </w:rPr>
        <w:t>p</w:t>
      </w:r>
      <w:r w:rsidRPr="00FF6A06">
        <w:rPr>
          <w:spacing w:val="1"/>
          <w:sz w:val="22"/>
          <w:szCs w:val="22"/>
        </w:rPr>
        <w:t>r</w:t>
      </w:r>
      <w:r w:rsidRPr="00FF6A06">
        <w:rPr>
          <w:spacing w:val="-2"/>
          <w:sz w:val="22"/>
          <w:szCs w:val="22"/>
        </w:rPr>
        <w:t>e</w:t>
      </w:r>
      <w:r w:rsidRPr="00FF6A06">
        <w:rPr>
          <w:sz w:val="22"/>
          <w:szCs w:val="22"/>
        </w:rPr>
        <w:t>s</w:t>
      </w:r>
      <w:r w:rsidRPr="00FF6A06">
        <w:rPr>
          <w:spacing w:val="1"/>
          <w:sz w:val="22"/>
          <w:szCs w:val="22"/>
        </w:rPr>
        <w:t>e</w:t>
      </w:r>
      <w:r w:rsidRPr="00FF6A06">
        <w:rPr>
          <w:spacing w:val="-2"/>
          <w:sz w:val="22"/>
          <w:szCs w:val="22"/>
        </w:rPr>
        <w:t>n</w:t>
      </w:r>
      <w:r w:rsidRPr="00FF6A06">
        <w:rPr>
          <w:spacing w:val="1"/>
          <w:sz w:val="22"/>
          <w:szCs w:val="22"/>
        </w:rPr>
        <w:t>t</w:t>
      </w:r>
      <w:r w:rsidRPr="00FF6A06">
        <w:rPr>
          <w:spacing w:val="-2"/>
          <w:sz w:val="22"/>
          <w:szCs w:val="22"/>
        </w:rPr>
        <w:t>a</w:t>
      </w:r>
      <w:r w:rsidRPr="00FF6A06">
        <w:rPr>
          <w:spacing w:val="1"/>
          <w:sz w:val="22"/>
          <w:szCs w:val="22"/>
        </w:rPr>
        <w:t>t</w:t>
      </w:r>
      <w:r w:rsidRPr="00FF6A06">
        <w:rPr>
          <w:spacing w:val="-1"/>
          <w:sz w:val="22"/>
          <w:szCs w:val="22"/>
        </w:rPr>
        <w:t>i</w:t>
      </w:r>
      <w:r w:rsidRPr="00FF6A06">
        <w:rPr>
          <w:spacing w:val="-2"/>
          <w:sz w:val="22"/>
          <w:szCs w:val="22"/>
        </w:rPr>
        <w:t>v</w:t>
      </w:r>
      <w:r w:rsidRPr="00FF6A06">
        <w:rPr>
          <w:sz w:val="22"/>
          <w:szCs w:val="22"/>
        </w:rPr>
        <w:t>e of</w:t>
      </w:r>
      <w:r w:rsidRPr="00FF6A06">
        <w:rPr>
          <w:spacing w:val="1"/>
          <w:sz w:val="22"/>
          <w:szCs w:val="22"/>
        </w:rPr>
        <w:t xml:space="preserve"> t</w:t>
      </w:r>
      <w:r w:rsidRPr="00FF6A06">
        <w:rPr>
          <w:sz w:val="22"/>
          <w:szCs w:val="22"/>
        </w:rPr>
        <w:t>he 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pacing w:val="-2"/>
          <w:sz w:val="22"/>
          <w:szCs w:val="22"/>
        </w:rPr>
        <w:t>a</w:t>
      </w:r>
      <w:r w:rsidRPr="00FF6A06">
        <w:rPr>
          <w:sz w:val="22"/>
          <w:szCs w:val="22"/>
        </w:rPr>
        <w:t>c</w:t>
      </w:r>
      <w:r w:rsidRPr="00FF6A06">
        <w:rPr>
          <w:spacing w:val="1"/>
          <w:sz w:val="22"/>
          <w:szCs w:val="22"/>
        </w:rPr>
        <w:t>t</w:t>
      </w:r>
      <w:r w:rsidRPr="00FF6A06">
        <w:rPr>
          <w:sz w:val="22"/>
          <w:szCs w:val="22"/>
        </w:rPr>
        <w:t>or</w:t>
      </w:r>
      <w:r w:rsidRPr="00FF6A06">
        <w:rPr>
          <w:spacing w:val="-1"/>
          <w:sz w:val="22"/>
          <w:szCs w:val="22"/>
        </w:rPr>
        <w:t xml:space="preserve"> </w:t>
      </w:r>
      <w:r w:rsidRPr="00FF6A06">
        <w:rPr>
          <w:spacing w:val="-2"/>
          <w:sz w:val="22"/>
          <w:szCs w:val="22"/>
        </w:rPr>
        <w:t>g</w:t>
      </w:r>
      <w:r w:rsidRPr="00FF6A06">
        <w:rPr>
          <w:spacing w:val="1"/>
          <w:sz w:val="22"/>
          <w:szCs w:val="22"/>
        </w:rPr>
        <w:t>i</w:t>
      </w:r>
      <w:r w:rsidRPr="00FF6A06">
        <w:rPr>
          <w:spacing w:val="-2"/>
          <w:sz w:val="22"/>
          <w:szCs w:val="22"/>
        </w:rPr>
        <w:t>v</w:t>
      </w:r>
      <w:r w:rsidRPr="00FF6A06">
        <w:rPr>
          <w:sz w:val="22"/>
          <w:szCs w:val="22"/>
        </w:rPr>
        <w:t>es</w:t>
      </w:r>
      <w:r w:rsidRPr="00FF6A06">
        <w:rPr>
          <w:spacing w:val="1"/>
          <w:sz w:val="22"/>
          <w:szCs w:val="22"/>
        </w:rPr>
        <w:t xml:space="preserve"> </w:t>
      </w:r>
      <w:r w:rsidRPr="00FF6A06">
        <w:rPr>
          <w:sz w:val="22"/>
          <w:szCs w:val="22"/>
        </w:rPr>
        <w:t>a ca</w:t>
      </w:r>
      <w:r w:rsidRPr="00FF6A06">
        <w:rPr>
          <w:spacing w:val="-3"/>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n con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bu</w:t>
      </w:r>
      <w:r w:rsidRPr="00FF6A06">
        <w:rPr>
          <w:spacing w:val="-1"/>
          <w:sz w:val="22"/>
          <w:szCs w:val="22"/>
        </w:rPr>
        <w:t>t</w:t>
      </w:r>
      <w:r w:rsidRPr="00FF6A06">
        <w:rPr>
          <w:spacing w:val="1"/>
          <w:sz w:val="22"/>
          <w:szCs w:val="22"/>
        </w:rPr>
        <w:t>i</w:t>
      </w:r>
      <w:r w:rsidRPr="00FF6A06">
        <w:rPr>
          <w:sz w:val="22"/>
          <w:szCs w:val="22"/>
        </w:rPr>
        <w:t xml:space="preserve">on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o</w:t>
      </w:r>
      <w:r w:rsidRPr="00FF6A06">
        <w:rPr>
          <w:spacing w:val="1"/>
          <w:sz w:val="22"/>
          <w:szCs w:val="22"/>
        </w:rPr>
        <w:t>t</w:t>
      </w:r>
      <w:r w:rsidRPr="00FF6A06">
        <w:rPr>
          <w:sz w:val="22"/>
          <w:szCs w:val="22"/>
        </w:rPr>
        <w:t>h</w:t>
      </w:r>
      <w:r w:rsidRPr="00FF6A06">
        <w:rPr>
          <w:spacing w:val="-2"/>
          <w:sz w:val="22"/>
          <w:szCs w:val="22"/>
        </w:rPr>
        <w:t>e</w:t>
      </w:r>
      <w:r w:rsidRPr="00FF6A06">
        <w:rPr>
          <w:sz w:val="22"/>
          <w:szCs w:val="22"/>
        </w:rPr>
        <w:t>r</w:t>
      </w:r>
      <w:r w:rsidRPr="00FF6A06">
        <w:rPr>
          <w:spacing w:val="1"/>
          <w:sz w:val="22"/>
          <w:szCs w:val="22"/>
        </w:rPr>
        <w:t xml:space="preserve"> t</w:t>
      </w:r>
      <w:r w:rsidRPr="00FF6A06">
        <w:rPr>
          <w:spacing w:val="-2"/>
          <w:sz w:val="22"/>
          <w:szCs w:val="22"/>
        </w:rPr>
        <w:t>h</w:t>
      </w:r>
      <w:r w:rsidRPr="00FF6A06">
        <w:rPr>
          <w:spacing w:val="1"/>
          <w:sz w:val="22"/>
          <w:szCs w:val="22"/>
        </w:rPr>
        <w:t>i</w:t>
      </w:r>
      <w:r w:rsidRPr="00FF6A06">
        <w:rPr>
          <w:sz w:val="22"/>
          <w:szCs w:val="22"/>
        </w:rPr>
        <w:t>ng</w:t>
      </w:r>
      <w:r w:rsidRPr="00FF6A06">
        <w:rPr>
          <w:spacing w:val="-2"/>
          <w:sz w:val="22"/>
          <w:szCs w:val="22"/>
        </w:rPr>
        <w:t xml:space="preserve"> </w:t>
      </w:r>
      <w:r w:rsidRPr="00FF6A06">
        <w:rPr>
          <w:sz w:val="22"/>
          <w:szCs w:val="22"/>
        </w:rPr>
        <w:t xml:space="preserve">of </w:t>
      </w:r>
      <w:r w:rsidRPr="00FF6A06">
        <w:rPr>
          <w:spacing w:val="-2"/>
          <w:sz w:val="22"/>
          <w:szCs w:val="22"/>
        </w:rPr>
        <w:t>v</w:t>
      </w:r>
      <w:r w:rsidRPr="00FF6A06">
        <w:rPr>
          <w:sz w:val="22"/>
          <w:szCs w:val="22"/>
        </w:rPr>
        <w:t>a</w:t>
      </w:r>
      <w:r w:rsidRPr="00FF6A06">
        <w:rPr>
          <w:spacing w:val="1"/>
          <w:sz w:val="22"/>
          <w:szCs w:val="22"/>
        </w:rPr>
        <w:t>l</w:t>
      </w:r>
      <w:r w:rsidRPr="00FF6A06">
        <w:rPr>
          <w:sz w:val="22"/>
          <w:szCs w:val="22"/>
        </w:rPr>
        <w:t xml:space="preserve">ue </w:t>
      </w:r>
      <w:r w:rsidRPr="00FF6A06">
        <w:rPr>
          <w:spacing w:val="1"/>
          <w:sz w:val="22"/>
          <w:szCs w:val="22"/>
        </w:rPr>
        <w:t>t</w:t>
      </w:r>
      <w:r w:rsidRPr="00FF6A06">
        <w:rPr>
          <w:sz w:val="22"/>
          <w:szCs w:val="22"/>
        </w:rPr>
        <w:t>o</w:t>
      </w:r>
      <w:r w:rsidRPr="00FF6A06">
        <w:rPr>
          <w:spacing w:val="-2"/>
          <w:sz w:val="22"/>
          <w:szCs w:val="22"/>
        </w:rPr>
        <w:t xml:space="preserve"> </w:t>
      </w:r>
      <w:r w:rsidRPr="00FF6A06">
        <w:rPr>
          <w:sz w:val="22"/>
          <w:szCs w:val="22"/>
        </w:rPr>
        <w:t>an a</w:t>
      </w:r>
      <w:r w:rsidRPr="00FF6A06">
        <w:rPr>
          <w:spacing w:val="-2"/>
          <w:sz w:val="22"/>
          <w:szCs w:val="22"/>
        </w:rPr>
        <w:t>p</w:t>
      </w:r>
      <w:r w:rsidRPr="00FF6A06">
        <w:rPr>
          <w:sz w:val="22"/>
          <w:szCs w:val="22"/>
        </w:rPr>
        <w:t>p</w:t>
      </w:r>
      <w:r w:rsidRPr="00FF6A06">
        <w:rPr>
          <w:spacing w:val="-1"/>
          <w:sz w:val="22"/>
          <w:szCs w:val="22"/>
        </w:rPr>
        <w:t>l</w:t>
      </w:r>
      <w:r w:rsidRPr="00FF6A06">
        <w:rPr>
          <w:spacing w:val="1"/>
          <w:sz w:val="22"/>
          <w:szCs w:val="22"/>
        </w:rPr>
        <w:t>i</w:t>
      </w:r>
      <w:r w:rsidRPr="00FF6A06">
        <w:rPr>
          <w:sz w:val="22"/>
          <w:szCs w:val="22"/>
        </w:rPr>
        <w:t>ca</w:t>
      </w:r>
      <w:r w:rsidRPr="00FF6A06">
        <w:rPr>
          <w:spacing w:val="-2"/>
          <w:sz w:val="22"/>
          <w:szCs w:val="22"/>
        </w:rPr>
        <w:t>b</w:t>
      </w:r>
      <w:r w:rsidRPr="00FF6A06">
        <w:rPr>
          <w:spacing w:val="1"/>
          <w:sz w:val="22"/>
          <w:szCs w:val="22"/>
        </w:rPr>
        <w:t>l</w:t>
      </w:r>
      <w:r w:rsidRPr="00FF6A06">
        <w:rPr>
          <w:sz w:val="22"/>
          <w:szCs w:val="22"/>
        </w:rPr>
        <w:t xml:space="preserve">e </w:t>
      </w:r>
      <w:r w:rsidRPr="00FF6A06">
        <w:rPr>
          <w:spacing w:val="-2"/>
          <w:sz w:val="22"/>
          <w:szCs w:val="22"/>
        </w:rPr>
        <w:t>p</w:t>
      </w:r>
      <w:r w:rsidRPr="00FF6A06">
        <w:rPr>
          <w:sz w:val="22"/>
          <w:szCs w:val="22"/>
        </w:rPr>
        <w:t>ub</w:t>
      </w:r>
      <w:r w:rsidRPr="00FF6A06">
        <w:rPr>
          <w:spacing w:val="-1"/>
          <w:sz w:val="22"/>
          <w:szCs w:val="22"/>
        </w:rPr>
        <w:t>li</w:t>
      </w:r>
      <w:r w:rsidRPr="00FF6A06">
        <w:rPr>
          <w:sz w:val="22"/>
          <w:szCs w:val="22"/>
        </w:rPr>
        <w:t>c 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pacing w:val="-2"/>
          <w:sz w:val="22"/>
          <w:szCs w:val="22"/>
        </w:rPr>
        <w:t>a</w:t>
      </w:r>
      <w:r w:rsidRPr="00FF6A06">
        <w:rPr>
          <w:sz w:val="22"/>
          <w:szCs w:val="22"/>
        </w:rPr>
        <w:t>l</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pacing w:val="1"/>
          <w:sz w:val="22"/>
          <w:szCs w:val="22"/>
        </w:rPr>
        <w:t>t</w:t>
      </w:r>
      <w:r w:rsidRPr="00FF6A06">
        <w:rPr>
          <w:spacing w:val="-2"/>
          <w:sz w:val="22"/>
          <w:szCs w:val="22"/>
        </w:rPr>
        <w:t>h</w:t>
      </w:r>
      <w:r w:rsidRPr="00FF6A06">
        <w:rPr>
          <w:sz w:val="22"/>
          <w:szCs w:val="22"/>
        </w:rPr>
        <w:t>e ap</w:t>
      </w:r>
      <w:r w:rsidRPr="00FF6A06">
        <w:rPr>
          <w:spacing w:val="-2"/>
          <w:sz w:val="22"/>
          <w:szCs w:val="22"/>
        </w:rPr>
        <w:t>p</w:t>
      </w:r>
      <w:r w:rsidRPr="00FF6A06">
        <w:rPr>
          <w:spacing w:val="1"/>
          <w:sz w:val="22"/>
          <w:szCs w:val="22"/>
        </w:rPr>
        <w:t>l</w:t>
      </w:r>
      <w:r w:rsidRPr="00FF6A06">
        <w:rPr>
          <w:spacing w:val="-1"/>
          <w:sz w:val="22"/>
          <w:szCs w:val="22"/>
        </w:rPr>
        <w:t>i</w:t>
      </w:r>
      <w:r w:rsidRPr="00FF6A06">
        <w:rPr>
          <w:sz w:val="22"/>
          <w:szCs w:val="22"/>
        </w:rPr>
        <w:t>ca</w:t>
      </w:r>
      <w:r w:rsidRPr="00FF6A06">
        <w:rPr>
          <w:spacing w:val="-2"/>
          <w:sz w:val="22"/>
          <w:szCs w:val="22"/>
        </w:rPr>
        <w:t>b</w:t>
      </w:r>
      <w:r w:rsidRPr="00FF6A06">
        <w:rPr>
          <w:spacing w:val="1"/>
          <w:sz w:val="22"/>
          <w:szCs w:val="22"/>
        </w:rPr>
        <w:t>l</w:t>
      </w:r>
      <w:r w:rsidRPr="00FF6A06">
        <w:rPr>
          <w:sz w:val="22"/>
          <w:szCs w:val="22"/>
        </w:rPr>
        <w:t>e</w:t>
      </w:r>
      <w:r w:rsidRPr="00FF6A06">
        <w:rPr>
          <w:spacing w:val="-2"/>
          <w:sz w:val="22"/>
          <w:szCs w:val="22"/>
        </w:rPr>
        <w:t xml:space="preserve"> </w:t>
      </w:r>
      <w:r w:rsidRPr="00FF6A06">
        <w:rPr>
          <w:sz w:val="22"/>
          <w:szCs w:val="22"/>
        </w:rPr>
        <w:t>pub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z w:val="22"/>
          <w:szCs w:val="22"/>
        </w:rPr>
        <w:t>c</w:t>
      </w:r>
      <w:r w:rsidRPr="00FF6A06">
        <w:rPr>
          <w:spacing w:val="-1"/>
          <w:sz w:val="22"/>
          <w:szCs w:val="22"/>
        </w:rPr>
        <w:t>i</w:t>
      </w:r>
      <w:r w:rsidRPr="00FF6A06">
        <w:rPr>
          <w:sz w:val="22"/>
          <w:szCs w:val="22"/>
        </w:rPr>
        <w:t>a</w:t>
      </w:r>
      <w:r w:rsidRPr="00FF6A06">
        <w:rPr>
          <w:spacing w:val="-1"/>
          <w:sz w:val="22"/>
          <w:szCs w:val="22"/>
        </w:rPr>
        <w:t>l</w:t>
      </w:r>
      <w:r w:rsidRPr="00FF6A06">
        <w:rPr>
          <w:spacing w:val="1"/>
          <w:sz w:val="22"/>
          <w:szCs w:val="22"/>
        </w:rPr>
        <w:t>’</w:t>
      </w:r>
      <w:r w:rsidRPr="00FF6A06">
        <w:rPr>
          <w:sz w:val="22"/>
          <w:szCs w:val="22"/>
        </w:rPr>
        <w:t xml:space="preserve">s </w:t>
      </w:r>
      <w:r w:rsidRPr="00FF6A06">
        <w:rPr>
          <w:spacing w:val="1"/>
          <w:sz w:val="22"/>
          <w:szCs w:val="22"/>
        </w:rPr>
        <w:t>e</w:t>
      </w:r>
      <w:r w:rsidRPr="00FF6A06">
        <w:rPr>
          <w:spacing w:val="-4"/>
          <w:sz w:val="22"/>
          <w:szCs w:val="22"/>
        </w:rPr>
        <w:t>m</w:t>
      </w:r>
      <w:r w:rsidRPr="00FF6A06">
        <w:rPr>
          <w:sz w:val="22"/>
          <w:szCs w:val="22"/>
        </w:rPr>
        <w:t>p</w:t>
      </w:r>
      <w:r w:rsidRPr="00FF6A06">
        <w:rPr>
          <w:spacing w:val="1"/>
          <w:sz w:val="22"/>
          <w:szCs w:val="22"/>
        </w:rPr>
        <w:t>l</w:t>
      </w:r>
      <w:r w:rsidRPr="00FF6A06">
        <w:rPr>
          <w:sz w:val="22"/>
          <w:szCs w:val="22"/>
        </w:rPr>
        <w:t>o</w:t>
      </w:r>
      <w:r w:rsidRPr="00FF6A06">
        <w:rPr>
          <w:spacing w:val="-2"/>
          <w:sz w:val="22"/>
          <w:szCs w:val="22"/>
        </w:rPr>
        <w:t>y</w:t>
      </w:r>
      <w:r w:rsidRPr="00FF6A06">
        <w:rPr>
          <w:sz w:val="22"/>
          <w:szCs w:val="22"/>
        </w:rPr>
        <w:t>ees</w:t>
      </w:r>
      <w:r w:rsidRPr="00FF6A06">
        <w:rPr>
          <w:spacing w:val="-2"/>
          <w:sz w:val="22"/>
          <w:szCs w:val="22"/>
        </w:rPr>
        <w:t xml:space="preserve"> </w:t>
      </w:r>
      <w:r w:rsidRPr="00FF6A06">
        <w:rPr>
          <w:sz w:val="22"/>
          <w:szCs w:val="22"/>
        </w:rPr>
        <w:t>du</w:t>
      </w:r>
      <w:r w:rsidRPr="00FF6A06">
        <w:rPr>
          <w:spacing w:val="1"/>
          <w:sz w:val="22"/>
          <w:szCs w:val="22"/>
        </w:rPr>
        <w:t>ri</w:t>
      </w:r>
      <w:r w:rsidRPr="00FF6A06">
        <w:rPr>
          <w:sz w:val="22"/>
          <w:szCs w:val="22"/>
        </w:rPr>
        <w:t>ng</w:t>
      </w:r>
      <w:r w:rsidRPr="00FF6A06">
        <w:rPr>
          <w:spacing w:val="-2"/>
          <w:sz w:val="22"/>
          <w:szCs w:val="22"/>
        </w:rPr>
        <w:t xml:space="preserve"> </w:t>
      </w:r>
      <w:r w:rsidRPr="00FF6A06">
        <w:rPr>
          <w:spacing w:val="1"/>
          <w:sz w:val="22"/>
          <w:szCs w:val="22"/>
        </w:rPr>
        <w:t>t</w:t>
      </w:r>
      <w:r w:rsidRPr="00FF6A06">
        <w:rPr>
          <w:spacing w:val="-2"/>
          <w:sz w:val="22"/>
          <w:szCs w:val="22"/>
        </w:rPr>
        <w:t>h</w:t>
      </w:r>
      <w:r w:rsidRPr="00FF6A06">
        <w:rPr>
          <w:sz w:val="22"/>
          <w:szCs w:val="22"/>
        </w:rPr>
        <w:t>e pe</w:t>
      </w:r>
      <w:r w:rsidRPr="00FF6A06">
        <w:rPr>
          <w:spacing w:val="-2"/>
          <w:sz w:val="22"/>
          <w:szCs w:val="22"/>
        </w:rPr>
        <w:t>n</w:t>
      </w:r>
      <w:r w:rsidRPr="00FF6A06">
        <w:rPr>
          <w:sz w:val="22"/>
          <w:szCs w:val="22"/>
        </w:rPr>
        <w:t>dency</w:t>
      </w:r>
      <w:r w:rsidRPr="00FF6A06">
        <w:rPr>
          <w:spacing w:val="-2"/>
          <w:sz w:val="22"/>
          <w:szCs w:val="22"/>
        </w:rPr>
        <w:t xml:space="preserve"> </w:t>
      </w:r>
      <w:r w:rsidRPr="00FF6A06">
        <w:rPr>
          <w:sz w:val="22"/>
          <w:szCs w:val="22"/>
        </w:rPr>
        <w:t>of</w:t>
      </w:r>
      <w:r w:rsidRPr="00FF6A06">
        <w:rPr>
          <w:spacing w:val="-2"/>
          <w:sz w:val="22"/>
          <w:szCs w:val="22"/>
        </w:rPr>
        <w:t xml:space="preserve"> </w:t>
      </w:r>
      <w:r w:rsidRPr="00FF6A06">
        <w:rPr>
          <w:spacing w:val="1"/>
          <w:sz w:val="22"/>
          <w:szCs w:val="22"/>
        </w:rPr>
        <w:t>t</w:t>
      </w:r>
      <w:r w:rsidRPr="00FF6A06">
        <w:rPr>
          <w:sz w:val="22"/>
          <w:szCs w:val="22"/>
        </w:rPr>
        <w:t>he p</w:t>
      </w:r>
      <w:r w:rsidRPr="00FF6A06">
        <w:rPr>
          <w:spacing w:val="1"/>
          <w:sz w:val="22"/>
          <w:szCs w:val="22"/>
        </w:rPr>
        <w:t>r</w:t>
      </w:r>
      <w:r w:rsidRPr="00FF6A06">
        <w:rPr>
          <w:sz w:val="22"/>
          <w:szCs w:val="22"/>
        </w:rPr>
        <w:t>oc</w:t>
      </w:r>
      <w:r w:rsidRPr="00FF6A06">
        <w:rPr>
          <w:spacing w:val="-2"/>
          <w:sz w:val="22"/>
          <w:szCs w:val="22"/>
        </w:rPr>
        <w:t>u</w:t>
      </w:r>
      <w:r w:rsidRPr="00FF6A06">
        <w:rPr>
          <w:spacing w:val="1"/>
          <w:sz w:val="22"/>
          <w:szCs w:val="22"/>
        </w:rPr>
        <w:t>r</w:t>
      </w:r>
      <w:r w:rsidRPr="00FF6A06">
        <w:rPr>
          <w:sz w:val="22"/>
          <w:szCs w:val="22"/>
        </w:rPr>
        <w:t>e</w:t>
      </w:r>
      <w:r w:rsidRPr="00FF6A06">
        <w:rPr>
          <w:spacing w:val="-3"/>
          <w:sz w:val="22"/>
          <w:szCs w:val="22"/>
        </w:rPr>
        <w:t>m</w:t>
      </w:r>
      <w:r w:rsidRPr="00FF6A06">
        <w:rPr>
          <w:sz w:val="22"/>
          <w:szCs w:val="22"/>
        </w:rPr>
        <w:t>ent</w:t>
      </w:r>
      <w:r w:rsidRPr="00FF6A06">
        <w:rPr>
          <w:spacing w:val="1"/>
          <w:sz w:val="22"/>
          <w:szCs w:val="22"/>
        </w:rPr>
        <w:t xml:space="preserve"> </w:t>
      </w:r>
      <w:r w:rsidRPr="00FF6A06">
        <w:rPr>
          <w:sz w:val="22"/>
          <w:szCs w:val="22"/>
        </w:rPr>
        <w:t>p</w:t>
      </w:r>
      <w:r w:rsidRPr="00FF6A06">
        <w:rPr>
          <w:spacing w:val="-2"/>
          <w:sz w:val="22"/>
          <w:szCs w:val="22"/>
        </w:rPr>
        <w:t>r</w:t>
      </w:r>
      <w:r w:rsidRPr="00FF6A06">
        <w:rPr>
          <w:sz w:val="22"/>
          <w:szCs w:val="22"/>
        </w:rPr>
        <w:t>oc</w:t>
      </w:r>
      <w:r w:rsidRPr="00FF6A06">
        <w:rPr>
          <w:spacing w:val="-2"/>
          <w:sz w:val="22"/>
          <w:szCs w:val="22"/>
        </w:rPr>
        <w:t>e</w:t>
      </w:r>
      <w:r w:rsidRPr="00FF6A06">
        <w:rPr>
          <w:sz w:val="22"/>
          <w:szCs w:val="22"/>
        </w:rPr>
        <w:t>ss</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2)</w:t>
      </w:r>
      <w:r w:rsidRPr="00FF6A06">
        <w:rPr>
          <w:spacing w:val="-2"/>
          <w:sz w:val="22"/>
          <w:szCs w:val="22"/>
        </w:rPr>
        <w:t xml:space="preserve"> </w:t>
      </w:r>
      <w:r w:rsidRPr="00FF6A06">
        <w:rPr>
          <w:sz w:val="22"/>
          <w:szCs w:val="22"/>
        </w:rPr>
        <w:t>a</w:t>
      </w:r>
      <w:r w:rsidRPr="00FF6A06">
        <w:rPr>
          <w:spacing w:val="-2"/>
          <w:sz w:val="22"/>
          <w:szCs w:val="22"/>
        </w:rPr>
        <w:t xml:space="preserve"> </w:t>
      </w:r>
      <w:r w:rsidRPr="00FF6A06">
        <w:rPr>
          <w:sz w:val="22"/>
          <w:szCs w:val="22"/>
        </w:rPr>
        <w:t>p</w:t>
      </w:r>
      <w:r w:rsidRPr="00FF6A06">
        <w:rPr>
          <w:spacing w:val="1"/>
          <w:sz w:val="22"/>
          <w:szCs w:val="22"/>
        </w:rPr>
        <w:t>r</w:t>
      </w:r>
      <w:r w:rsidRPr="00FF6A06">
        <w:rPr>
          <w:sz w:val="22"/>
          <w:szCs w:val="22"/>
        </w:rPr>
        <w:t>os</w:t>
      </w:r>
      <w:r w:rsidRPr="00FF6A06">
        <w:rPr>
          <w:spacing w:val="-2"/>
          <w:sz w:val="22"/>
          <w:szCs w:val="22"/>
        </w:rPr>
        <w:t>p</w:t>
      </w:r>
      <w:r w:rsidRPr="00FF6A06">
        <w:rPr>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or</w:t>
      </w:r>
      <w:r w:rsidRPr="00FF6A06">
        <w:rPr>
          <w:spacing w:val="-2"/>
          <w:sz w:val="22"/>
          <w:szCs w:val="22"/>
        </w:rPr>
        <w:t xml:space="preserve"> </w:t>
      </w:r>
      <w:r w:rsidRPr="00FF6A06">
        <w:rPr>
          <w:spacing w:val="1"/>
          <w:sz w:val="22"/>
          <w:szCs w:val="22"/>
        </w:rPr>
        <w:t>f</w:t>
      </w:r>
      <w:r w:rsidRPr="00FF6A06">
        <w:rPr>
          <w:sz w:val="22"/>
          <w:szCs w:val="22"/>
        </w:rPr>
        <w:t>a</w:t>
      </w:r>
      <w:r w:rsidRPr="00FF6A06">
        <w:rPr>
          <w:spacing w:val="-1"/>
          <w:sz w:val="22"/>
          <w:szCs w:val="22"/>
        </w:rPr>
        <w:t>i</w:t>
      </w:r>
      <w:r w:rsidRPr="00FF6A06">
        <w:rPr>
          <w:spacing w:val="1"/>
          <w:sz w:val="22"/>
          <w:szCs w:val="22"/>
        </w:rPr>
        <w:t>l</w:t>
      </w:r>
      <w:r w:rsidRPr="00FF6A06">
        <w:rPr>
          <w:sz w:val="22"/>
          <w:szCs w:val="22"/>
        </w:rPr>
        <w:t>s</w:t>
      </w:r>
      <w:r w:rsidRPr="00FF6A06">
        <w:rPr>
          <w:spacing w:val="-2"/>
          <w:sz w:val="22"/>
          <w:szCs w:val="22"/>
        </w:rPr>
        <w:t xml:space="preserve"> </w:t>
      </w:r>
      <w:r w:rsidRPr="00FF6A06">
        <w:rPr>
          <w:spacing w:val="1"/>
          <w:sz w:val="22"/>
          <w:szCs w:val="22"/>
        </w:rPr>
        <w:t>t</w:t>
      </w:r>
      <w:r w:rsidRPr="00FF6A06">
        <w:rPr>
          <w:sz w:val="22"/>
          <w:szCs w:val="22"/>
        </w:rPr>
        <w:t>o s</w:t>
      </w:r>
      <w:r w:rsidRPr="00FF6A06">
        <w:rPr>
          <w:spacing w:val="-2"/>
          <w:sz w:val="22"/>
          <w:szCs w:val="22"/>
        </w:rPr>
        <w:t>u</w:t>
      </w:r>
      <w:r w:rsidRPr="00FF6A06">
        <w:rPr>
          <w:sz w:val="22"/>
          <w:szCs w:val="22"/>
        </w:rPr>
        <w:t>b</w:t>
      </w:r>
      <w:r w:rsidRPr="00FF6A06">
        <w:rPr>
          <w:spacing w:val="-4"/>
          <w:sz w:val="22"/>
          <w:szCs w:val="22"/>
        </w:rPr>
        <w:t>m</w:t>
      </w:r>
      <w:r w:rsidRPr="00FF6A06">
        <w:rPr>
          <w:spacing w:val="1"/>
          <w:sz w:val="22"/>
          <w:szCs w:val="22"/>
        </w:rPr>
        <w:t>i</w:t>
      </w:r>
      <w:r w:rsidRPr="00FF6A06">
        <w:rPr>
          <w:sz w:val="22"/>
          <w:szCs w:val="22"/>
        </w:rPr>
        <w:t>t</w:t>
      </w:r>
      <w:r w:rsidRPr="00FF6A06">
        <w:rPr>
          <w:spacing w:val="1"/>
          <w:sz w:val="22"/>
          <w:szCs w:val="22"/>
        </w:rPr>
        <w:t xml:space="preserve"> </w:t>
      </w:r>
      <w:r w:rsidRPr="00FF6A06">
        <w:rPr>
          <w:sz w:val="22"/>
          <w:szCs w:val="22"/>
        </w:rPr>
        <w:t xml:space="preserve">a </w:t>
      </w:r>
      <w:r w:rsidRPr="00FF6A06">
        <w:rPr>
          <w:spacing w:val="1"/>
          <w:sz w:val="22"/>
          <w:szCs w:val="22"/>
        </w:rPr>
        <w:t>f</w:t>
      </w:r>
      <w:r w:rsidRPr="00FF6A06">
        <w:rPr>
          <w:spacing w:val="-2"/>
          <w:sz w:val="22"/>
          <w:szCs w:val="22"/>
        </w:rPr>
        <w:t>u</w:t>
      </w:r>
      <w:r w:rsidRPr="00FF6A06">
        <w:rPr>
          <w:spacing w:val="6"/>
          <w:sz w:val="22"/>
          <w:szCs w:val="22"/>
        </w:rPr>
        <w:t>l</w:t>
      </w:r>
      <w:r w:rsidRPr="00FF6A06">
        <w:rPr>
          <w:spacing w:val="1"/>
          <w:sz w:val="22"/>
          <w:szCs w:val="22"/>
        </w:rPr>
        <w:t>l</w:t>
      </w:r>
      <w:r w:rsidRPr="00FF6A06">
        <w:rPr>
          <w:sz w:val="22"/>
          <w:szCs w:val="22"/>
        </w:rPr>
        <w:t>y</w:t>
      </w:r>
      <w:r w:rsidRPr="00FF6A06">
        <w:rPr>
          <w:spacing w:val="-2"/>
          <w:sz w:val="22"/>
          <w:szCs w:val="22"/>
        </w:rPr>
        <w:t xml:space="preserve"> </w:t>
      </w:r>
      <w:r w:rsidRPr="00FF6A06">
        <w:rPr>
          <w:sz w:val="22"/>
          <w:szCs w:val="22"/>
        </w:rPr>
        <w:t>co</w:t>
      </w:r>
      <w:r w:rsidRPr="00FF6A06">
        <w:rPr>
          <w:spacing w:val="-3"/>
          <w:sz w:val="22"/>
          <w:szCs w:val="22"/>
        </w:rPr>
        <w:t>m</w:t>
      </w:r>
      <w:r w:rsidRPr="00FF6A06">
        <w:rPr>
          <w:sz w:val="22"/>
          <w:szCs w:val="22"/>
        </w:rPr>
        <w:t>p</w:t>
      </w:r>
      <w:r w:rsidRPr="00FF6A06">
        <w:rPr>
          <w:spacing w:val="1"/>
          <w:sz w:val="22"/>
          <w:szCs w:val="22"/>
        </w:rPr>
        <w:t>l</w:t>
      </w:r>
      <w:r w:rsidRPr="00FF6A06">
        <w:rPr>
          <w:sz w:val="22"/>
          <w:szCs w:val="22"/>
        </w:rPr>
        <w:t>e</w:t>
      </w:r>
      <w:r w:rsidRPr="00FF6A06">
        <w:rPr>
          <w:spacing w:val="-1"/>
          <w:sz w:val="22"/>
          <w:szCs w:val="22"/>
        </w:rPr>
        <w:t>t</w:t>
      </w:r>
      <w:r w:rsidRPr="00FF6A06">
        <w:rPr>
          <w:spacing w:val="-2"/>
          <w:sz w:val="22"/>
          <w:szCs w:val="22"/>
        </w:rPr>
        <w:t>e</w:t>
      </w:r>
      <w:r w:rsidRPr="00FF6A06">
        <w:rPr>
          <w:sz w:val="22"/>
          <w:szCs w:val="22"/>
        </w:rPr>
        <w:t>d d</w:t>
      </w:r>
      <w:r w:rsidRPr="00FF6A06">
        <w:rPr>
          <w:spacing w:val="1"/>
          <w:sz w:val="22"/>
          <w:szCs w:val="22"/>
        </w:rPr>
        <w:t>i</w:t>
      </w:r>
      <w:r w:rsidRPr="00FF6A06">
        <w:rPr>
          <w:spacing w:val="-2"/>
          <w:sz w:val="22"/>
          <w:szCs w:val="22"/>
        </w:rPr>
        <w:t>s</w:t>
      </w:r>
      <w:r w:rsidRPr="00FF6A06">
        <w:rPr>
          <w:sz w:val="22"/>
          <w:szCs w:val="22"/>
        </w:rPr>
        <w:t>c</w:t>
      </w:r>
      <w:r w:rsidRPr="00FF6A06">
        <w:rPr>
          <w:spacing w:val="1"/>
          <w:sz w:val="22"/>
          <w:szCs w:val="22"/>
        </w:rPr>
        <w:t>l</w:t>
      </w:r>
      <w:r w:rsidRPr="00FF6A06">
        <w:rPr>
          <w:spacing w:val="-2"/>
          <w:sz w:val="22"/>
          <w:szCs w:val="22"/>
        </w:rPr>
        <w:t>o</w:t>
      </w:r>
      <w:r w:rsidRPr="00FF6A06">
        <w:rPr>
          <w:sz w:val="22"/>
          <w:szCs w:val="22"/>
        </w:rPr>
        <w:t>su</w:t>
      </w:r>
      <w:r w:rsidRPr="00FF6A06">
        <w:rPr>
          <w:spacing w:val="-1"/>
          <w:sz w:val="22"/>
          <w:szCs w:val="22"/>
        </w:rPr>
        <w:t>r</w:t>
      </w:r>
      <w:r w:rsidRPr="00FF6A06">
        <w:rPr>
          <w:sz w:val="22"/>
          <w:szCs w:val="22"/>
        </w:rPr>
        <w:t xml:space="preserve">e </w:t>
      </w:r>
      <w:r w:rsidRPr="00FF6A06">
        <w:rPr>
          <w:spacing w:val="-2"/>
          <w:sz w:val="22"/>
          <w:szCs w:val="22"/>
        </w:rPr>
        <w:t>s</w:t>
      </w:r>
      <w:r w:rsidRPr="00FF6A06">
        <w:rPr>
          <w:spacing w:val="1"/>
          <w:sz w:val="22"/>
          <w:szCs w:val="22"/>
        </w:rPr>
        <w:t>t</w:t>
      </w:r>
      <w:r w:rsidRPr="00FF6A06">
        <w:rPr>
          <w:sz w:val="22"/>
          <w:szCs w:val="22"/>
        </w:rPr>
        <w:t>a</w:t>
      </w:r>
      <w:r w:rsidRPr="00FF6A06">
        <w:rPr>
          <w:spacing w:val="-1"/>
          <w:sz w:val="22"/>
          <w:szCs w:val="22"/>
        </w:rPr>
        <w:t>t</w:t>
      </w:r>
      <w:r w:rsidRPr="00FF6A06">
        <w:rPr>
          <w:sz w:val="22"/>
          <w:szCs w:val="22"/>
        </w:rPr>
        <w:t>e</w:t>
      </w:r>
      <w:r w:rsidRPr="00FF6A06">
        <w:rPr>
          <w:spacing w:val="-3"/>
          <w:sz w:val="22"/>
          <w:szCs w:val="22"/>
        </w:rPr>
        <w:t>m</w:t>
      </w:r>
      <w:r w:rsidRPr="00FF6A06">
        <w:rPr>
          <w:sz w:val="22"/>
          <w:szCs w:val="22"/>
        </w:rPr>
        <w:t>ent pu</w:t>
      </w:r>
      <w:r w:rsidRPr="00FF6A06">
        <w:rPr>
          <w:spacing w:val="1"/>
          <w:sz w:val="22"/>
          <w:szCs w:val="22"/>
        </w:rPr>
        <w:t>r</w:t>
      </w:r>
      <w:r w:rsidRPr="00FF6A06">
        <w:rPr>
          <w:sz w:val="22"/>
          <w:szCs w:val="22"/>
        </w:rPr>
        <w:t>s</w:t>
      </w:r>
      <w:r w:rsidRPr="00FF6A06">
        <w:rPr>
          <w:spacing w:val="-2"/>
          <w:sz w:val="22"/>
          <w:szCs w:val="22"/>
        </w:rPr>
        <w:t>u</w:t>
      </w:r>
      <w:r w:rsidRPr="00FF6A06">
        <w:rPr>
          <w:sz w:val="22"/>
          <w:szCs w:val="22"/>
        </w:rPr>
        <w:t>ant</w:t>
      </w:r>
      <w:r w:rsidRPr="00FF6A06">
        <w:rPr>
          <w:spacing w:val="-1"/>
          <w:sz w:val="22"/>
          <w:szCs w:val="22"/>
        </w:rPr>
        <w:t xml:space="preserve"> </w:t>
      </w:r>
      <w:r w:rsidRPr="00FF6A06">
        <w:rPr>
          <w:spacing w:val="1"/>
          <w:sz w:val="22"/>
          <w:szCs w:val="22"/>
        </w:rPr>
        <w:t>t</w:t>
      </w:r>
      <w:r w:rsidRPr="00FF6A06">
        <w:rPr>
          <w:sz w:val="22"/>
          <w:szCs w:val="22"/>
        </w:rPr>
        <w:t>o</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pacing w:val="1"/>
          <w:sz w:val="22"/>
          <w:szCs w:val="22"/>
        </w:rPr>
        <w:t>l</w:t>
      </w:r>
      <w:r w:rsidRPr="00FF6A06">
        <w:rPr>
          <w:sz w:val="22"/>
          <w:szCs w:val="22"/>
        </w:rPr>
        <w:t>aw.</w:t>
      </w:r>
    </w:p>
    <w:p w14:paraId="515091B2" w14:textId="77777777" w:rsidR="00260456" w:rsidRPr="00FF6A06" w:rsidRDefault="00260456" w:rsidP="00260456">
      <w:pPr>
        <w:spacing w:before="17" w:line="240" w:lineRule="exact"/>
        <w:ind w:right="200"/>
        <w:rPr>
          <w:sz w:val="22"/>
          <w:szCs w:val="22"/>
        </w:rPr>
      </w:pPr>
    </w:p>
    <w:p w14:paraId="1AF24172" w14:textId="77777777" w:rsidR="00260456" w:rsidRPr="00FF6A06" w:rsidRDefault="00260456" w:rsidP="00260456">
      <w:pPr>
        <w:spacing w:line="252" w:lineRule="exact"/>
        <w:ind w:left="116" w:right="200"/>
        <w:rPr>
          <w:sz w:val="22"/>
          <w:szCs w:val="22"/>
        </w:rPr>
      </w:pPr>
      <w:r w:rsidRPr="00FF6A06">
        <w:rPr>
          <w:spacing w:val="2"/>
          <w:sz w:val="22"/>
          <w:szCs w:val="22"/>
        </w:rPr>
        <w:t>T</w:t>
      </w:r>
      <w:r w:rsidRPr="00FF6A06">
        <w:rPr>
          <w:spacing w:val="-1"/>
          <w:sz w:val="22"/>
          <w:szCs w:val="22"/>
        </w:rPr>
        <w:t>H</w:t>
      </w:r>
      <w:r w:rsidRPr="00FF6A06">
        <w:rPr>
          <w:spacing w:val="-4"/>
          <w:sz w:val="22"/>
          <w:szCs w:val="22"/>
        </w:rPr>
        <w:t>I</w:t>
      </w:r>
      <w:r w:rsidRPr="00FF6A06">
        <w:rPr>
          <w:sz w:val="22"/>
          <w:szCs w:val="22"/>
        </w:rPr>
        <w:t xml:space="preserve">S </w:t>
      </w:r>
      <w:r w:rsidRPr="00FF6A06">
        <w:rPr>
          <w:spacing w:val="-1"/>
          <w:sz w:val="22"/>
          <w:szCs w:val="22"/>
        </w:rPr>
        <w:t>FOR</w:t>
      </w:r>
      <w:r w:rsidRPr="00FF6A06">
        <w:rPr>
          <w:sz w:val="22"/>
          <w:szCs w:val="22"/>
        </w:rPr>
        <w:t xml:space="preserve">M </w:t>
      </w:r>
      <w:r w:rsidRPr="00FF6A06">
        <w:rPr>
          <w:spacing w:val="1"/>
          <w:sz w:val="22"/>
          <w:szCs w:val="22"/>
        </w:rPr>
        <w:t>M</w:t>
      </w:r>
      <w:r w:rsidRPr="00FF6A06">
        <w:rPr>
          <w:spacing w:val="-1"/>
          <w:sz w:val="22"/>
          <w:szCs w:val="22"/>
        </w:rPr>
        <w:t>U</w:t>
      </w:r>
      <w:r w:rsidRPr="00FF6A06">
        <w:rPr>
          <w:sz w:val="22"/>
          <w:szCs w:val="22"/>
        </w:rPr>
        <w:t>ST</w:t>
      </w:r>
      <w:r w:rsidRPr="00FF6A06">
        <w:rPr>
          <w:spacing w:val="2"/>
          <w:sz w:val="22"/>
          <w:szCs w:val="22"/>
        </w:rPr>
        <w:t xml:space="preserve"> </w:t>
      </w:r>
      <w:r w:rsidRPr="00FF6A06">
        <w:rPr>
          <w:spacing w:val="-1"/>
          <w:sz w:val="22"/>
          <w:szCs w:val="22"/>
        </w:rPr>
        <w:t>B</w:t>
      </w:r>
      <w:r w:rsidRPr="00FF6A06">
        <w:rPr>
          <w:sz w:val="22"/>
          <w:szCs w:val="22"/>
        </w:rPr>
        <w:t xml:space="preserve">E </w:t>
      </w:r>
      <w:r w:rsidRPr="00FF6A06">
        <w:rPr>
          <w:spacing w:val="-1"/>
          <w:sz w:val="22"/>
          <w:szCs w:val="22"/>
        </w:rPr>
        <w:t>F</w:t>
      </w:r>
      <w:r w:rsidRPr="00FF6A06">
        <w:rPr>
          <w:spacing w:val="-2"/>
          <w:sz w:val="22"/>
          <w:szCs w:val="22"/>
        </w:rPr>
        <w:t>I</w:t>
      </w:r>
      <w:r w:rsidRPr="00FF6A06">
        <w:rPr>
          <w:sz w:val="22"/>
          <w:szCs w:val="22"/>
        </w:rPr>
        <w:t>L</w:t>
      </w:r>
      <w:r w:rsidRPr="00FF6A06">
        <w:rPr>
          <w:spacing w:val="-1"/>
          <w:sz w:val="22"/>
          <w:szCs w:val="22"/>
        </w:rPr>
        <w:t>E</w:t>
      </w:r>
      <w:r w:rsidRPr="00FF6A06">
        <w:rPr>
          <w:sz w:val="22"/>
          <w:szCs w:val="22"/>
        </w:rPr>
        <w:t>D</w:t>
      </w:r>
      <w:r w:rsidRPr="00FF6A06">
        <w:rPr>
          <w:spacing w:val="-1"/>
          <w:sz w:val="22"/>
          <w:szCs w:val="22"/>
        </w:rPr>
        <w:t xml:space="preserve"> B</w:t>
      </w:r>
      <w:r w:rsidRPr="00FF6A06">
        <w:rPr>
          <w:sz w:val="22"/>
          <w:szCs w:val="22"/>
        </w:rPr>
        <w:t>Y</w:t>
      </w:r>
      <w:r w:rsidRPr="00FF6A06">
        <w:rPr>
          <w:spacing w:val="-1"/>
          <w:sz w:val="22"/>
          <w:szCs w:val="22"/>
        </w:rPr>
        <w:t xml:space="preserve"> AN</w:t>
      </w:r>
      <w:r w:rsidRPr="00FF6A06">
        <w:rPr>
          <w:sz w:val="22"/>
          <w:szCs w:val="22"/>
        </w:rPr>
        <w:t>Y</w:t>
      </w:r>
      <w:r w:rsidRPr="00FF6A06">
        <w:rPr>
          <w:spacing w:val="-1"/>
          <w:sz w:val="22"/>
          <w:szCs w:val="22"/>
        </w:rPr>
        <w:t xml:space="preserve"> </w:t>
      </w:r>
      <w:r w:rsidRPr="00FF6A06">
        <w:rPr>
          <w:sz w:val="22"/>
          <w:szCs w:val="22"/>
        </w:rPr>
        <w:t>P</w:t>
      </w:r>
      <w:r w:rsidRPr="00FF6A06">
        <w:rPr>
          <w:spacing w:val="-1"/>
          <w:sz w:val="22"/>
          <w:szCs w:val="22"/>
        </w:rPr>
        <w:t>RO</w:t>
      </w:r>
      <w:r w:rsidRPr="00FF6A06">
        <w:rPr>
          <w:sz w:val="22"/>
          <w:szCs w:val="22"/>
        </w:rPr>
        <w:t>S</w:t>
      </w:r>
      <w:r w:rsidRPr="00FF6A06">
        <w:rPr>
          <w:spacing w:val="-1"/>
          <w:sz w:val="22"/>
          <w:szCs w:val="22"/>
        </w:rPr>
        <w:t>P</w:t>
      </w:r>
      <w:r w:rsidRPr="00FF6A06">
        <w:rPr>
          <w:sz w:val="22"/>
          <w:szCs w:val="22"/>
        </w:rPr>
        <w:t>E</w:t>
      </w:r>
      <w:r w:rsidRPr="00FF6A06">
        <w:rPr>
          <w:spacing w:val="1"/>
          <w:sz w:val="22"/>
          <w:szCs w:val="22"/>
        </w:rPr>
        <w:t>C</w:t>
      </w:r>
      <w:r w:rsidRPr="00FF6A06">
        <w:rPr>
          <w:spacing w:val="2"/>
          <w:sz w:val="22"/>
          <w:szCs w:val="22"/>
        </w:rPr>
        <w:t>T</w:t>
      </w:r>
      <w:r w:rsidRPr="00FF6A06">
        <w:rPr>
          <w:spacing w:val="-4"/>
          <w:sz w:val="22"/>
          <w:szCs w:val="22"/>
        </w:rPr>
        <w:t>I</w:t>
      </w:r>
      <w:r w:rsidRPr="00FF6A06">
        <w:rPr>
          <w:spacing w:val="1"/>
          <w:sz w:val="22"/>
          <w:szCs w:val="22"/>
        </w:rPr>
        <w:t>V</w:t>
      </w:r>
      <w:r w:rsidRPr="00FF6A06">
        <w:rPr>
          <w:sz w:val="22"/>
          <w:szCs w:val="22"/>
        </w:rPr>
        <w:t xml:space="preserve">E </w:t>
      </w:r>
      <w:r w:rsidRPr="00FF6A06">
        <w:rPr>
          <w:spacing w:val="-1"/>
          <w:sz w:val="22"/>
          <w:szCs w:val="22"/>
        </w:rPr>
        <w:t>CON</w:t>
      </w:r>
      <w:r w:rsidRPr="00FF6A06">
        <w:rPr>
          <w:spacing w:val="2"/>
          <w:sz w:val="22"/>
          <w:szCs w:val="22"/>
        </w:rPr>
        <w:t>T</w:t>
      </w:r>
      <w:r w:rsidRPr="00FF6A06">
        <w:rPr>
          <w:spacing w:val="-1"/>
          <w:sz w:val="22"/>
          <w:szCs w:val="22"/>
        </w:rPr>
        <w:t>RAC</w:t>
      </w:r>
      <w:r w:rsidRPr="00FF6A06">
        <w:rPr>
          <w:spacing w:val="2"/>
          <w:sz w:val="22"/>
          <w:szCs w:val="22"/>
        </w:rPr>
        <w:t>T</w:t>
      </w:r>
      <w:r w:rsidRPr="00FF6A06">
        <w:rPr>
          <w:spacing w:val="-1"/>
          <w:sz w:val="22"/>
          <w:szCs w:val="22"/>
        </w:rPr>
        <w:t>O</w:t>
      </w:r>
      <w:r w:rsidRPr="00FF6A06">
        <w:rPr>
          <w:sz w:val="22"/>
          <w:szCs w:val="22"/>
        </w:rPr>
        <w:t>R</w:t>
      </w:r>
      <w:r w:rsidRPr="00FF6A06">
        <w:rPr>
          <w:spacing w:val="-3"/>
          <w:sz w:val="22"/>
          <w:szCs w:val="22"/>
        </w:rPr>
        <w:t xml:space="preserve"> </w:t>
      </w:r>
      <w:r w:rsidRPr="00FF6A06">
        <w:rPr>
          <w:spacing w:val="-2"/>
          <w:sz w:val="22"/>
          <w:szCs w:val="22"/>
        </w:rPr>
        <w:t>W</w:t>
      </w:r>
      <w:r w:rsidRPr="00FF6A06">
        <w:rPr>
          <w:spacing w:val="-1"/>
          <w:sz w:val="22"/>
          <w:szCs w:val="22"/>
        </w:rPr>
        <w:t>H</w:t>
      </w:r>
      <w:r w:rsidRPr="00FF6A06">
        <w:rPr>
          <w:sz w:val="22"/>
          <w:szCs w:val="22"/>
        </w:rPr>
        <w:t>E</w:t>
      </w:r>
      <w:r w:rsidRPr="00FF6A06">
        <w:rPr>
          <w:spacing w:val="1"/>
          <w:sz w:val="22"/>
          <w:szCs w:val="22"/>
        </w:rPr>
        <w:t>T</w:t>
      </w:r>
      <w:r w:rsidRPr="00FF6A06">
        <w:rPr>
          <w:spacing w:val="-1"/>
          <w:sz w:val="22"/>
          <w:szCs w:val="22"/>
        </w:rPr>
        <w:t>H</w:t>
      </w:r>
      <w:r w:rsidRPr="00FF6A06">
        <w:rPr>
          <w:sz w:val="22"/>
          <w:szCs w:val="22"/>
        </w:rPr>
        <w:t>ER</w:t>
      </w:r>
      <w:r w:rsidRPr="00FF6A06">
        <w:rPr>
          <w:spacing w:val="-1"/>
          <w:sz w:val="22"/>
          <w:szCs w:val="22"/>
        </w:rPr>
        <w:t xml:space="preserve"> O</w:t>
      </w:r>
      <w:r w:rsidRPr="00FF6A06">
        <w:rPr>
          <w:sz w:val="22"/>
          <w:szCs w:val="22"/>
        </w:rPr>
        <w:t>R</w:t>
      </w:r>
      <w:r w:rsidRPr="00FF6A06">
        <w:rPr>
          <w:spacing w:val="-1"/>
          <w:sz w:val="22"/>
          <w:szCs w:val="22"/>
        </w:rPr>
        <w:t xml:space="preserve"> NO</w:t>
      </w:r>
      <w:r w:rsidRPr="00FF6A06">
        <w:rPr>
          <w:sz w:val="22"/>
          <w:szCs w:val="22"/>
        </w:rPr>
        <w:t xml:space="preserve">T </w:t>
      </w:r>
      <w:r w:rsidRPr="00FF6A06">
        <w:rPr>
          <w:spacing w:val="2"/>
          <w:sz w:val="22"/>
          <w:szCs w:val="22"/>
        </w:rPr>
        <w:t>T</w:t>
      </w:r>
      <w:r w:rsidRPr="00FF6A06">
        <w:rPr>
          <w:spacing w:val="-1"/>
          <w:sz w:val="22"/>
          <w:szCs w:val="22"/>
        </w:rPr>
        <w:t>H</w:t>
      </w:r>
      <w:r w:rsidRPr="00FF6A06">
        <w:rPr>
          <w:sz w:val="22"/>
          <w:szCs w:val="22"/>
        </w:rPr>
        <w:t>E</w:t>
      </w:r>
      <w:r w:rsidRPr="00FF6A06">
        <w:rPr>
          <w:spacing w:val="-2"/>
          <w:sz w:val="22"/>
          <w:szCs w:val="22"/>
        </w:rPr>
        <w:t>Y</w:t>
      </w:r>
      <w:r w:rsidRPr="00FF6A06">
        <w:rPr>
          <w:sz w:val="22"/>
          <w:szCs w:val="22"/>
        </w:rPr>
        <w:t xml:space="preserve">, </w:t>
      </w:r>
      <w:r w:rsidRPr="00FF6A06">
        <w:rPr>
          <w:spacing w:val="2"/>
          <w:sz w:val="22"/>
          <w:szCs w:val="22"/>
        </w:rPr>
        <w:t>T</w:t>
      </w:r>
      <w:r w:rsidRPr="00FF6A06">
        <w:rPr>
          <w:spacing w:val="-1"/>
          <w:sz w:val="22"/>
          <w:szCs w:val="22"/>
        </w:rPr>
        <w:t>H</w:t>
      </w:r>
      <w:r w:rsidRPr="00FF6A06">
        <w:rPr>
          <w:sz w:val="22"/>
          <w:szCs w:val="22"/>
        </w:rPr>
        <w:t>E</w:t>
      </w:r>
      <w:r w:rsidRPr="00FF6A06">
        <w:rPr>
          <w:spacing w:val="-4"/>
          <w:sz w:val="22"/>
          <w:szCs w:val="22"/>
        </w:rPr>
        <w:t>I</w:t>
      </w:r>
      <w:r w:rsidRPr="00FF6A06">
        <w:rPr>
          <w:sz w:val="22"/>
          <w:szCs w:val="22"/>
        </w:rPr>
        <w:t>R</w:t>
      </w:r>
      <w:r w:rsidRPr="00FF6A06">
        <w:rPr>
          <w:spacing w:val="-1"/>
          <w:sz w:val="22"/>
          <w:szCs w:val="22"/>
        </w:rPr>
        <w:t xml:space="preserve"> </w:t>
      </w:r>
      <w:r w:rsidRPr="00FF6A06">
        <w:rPr>
          <w:sz w:val="22"/>
          <w:szCs w:val="22"/>
        </w:rPr>
        <w:t>F</w:t>
      </w:r>
      <w:r w:rsidRPr="00FF6A06">
        <w:rPr>
          <w:spacing w:val="-1"/>
          <w:sz w:val="22"/>
          <w:szCs w:val="22"/>
        </w:rPr>
        <w:t>A</w:t>
      </w:r>
      <w:r w:rsidRPr="00FF6A06">
        <w:rPr>
          <w:spacing w:val="3"/>
          <w:sz w:val="22"/>
          <w:szCs w:val="22"/>
        </w:rPr>
        <w:t>M</w:t>
      </w:r>
      <w:r w:rsidRPr="00FF6A06">
        <w:rPr>
          <w:spacing w:val="-4"/>
          <w:sz w:val="22"/>
          <w:szCs w:val="22"/>
        </w:rPr>
        <w:t>I</w:t>
      </w:r>
      <w:r w:rsidRPr="00FF6A06">
        <w:rPr>
          <w:sz w:val="22"/>
          <w:szCs w:val="22"/>
        </w:rPr>
        <w:t>LY</w:t>
      </w:r>
      <w:r w:rsidRPr="00FF6A06">
        <w:rPr>
          <w:spacing w:val="-1"/>
          <w:sz w:val="22"/>
          <w:szCs w:val="22"/>
        </w:rPr>
        <w:t xml:space="preserve"> </w:t>
      </w:r>
      <w:r w:rsidRPr="00FF6A06">
        <w:rPr>
          <w:sz w:val="22"/>
          <w:szCs w:val="22"/>
        </w:rPr>
        <w:t>MEMB</w:t>
      </w:r>
      <w:r w:rsidRPr="00FF6A06">
        <w:rPr>
          <w:spacing w:val="-1"/>
          <w:sz w:val="22"/>
          <w:szCs w:val="22"/>
        </w:rPr>
        <w:t>ER</w:t>
      </w:r>
      <w:r w:rsidRPr="00FF6A06">
        <w:rPr>
          <w:sz w:val="22"/>
          <w:szCs w:val="22"/>
        </w:rPr>
        <w:t xml:space="preserve">, </w:t>
      </w:r>
      <w:r w:rsidRPr="00FF6A06">
        <w:rPr>
          <w:spacing w:val="-1"/>
          <w:sz w:val="22"/>
          <w:szCs w:val="22"/>
        </w:rPr>
        <w:t>O</w:t>
      </w:r>
      <w:r w:rsidRPr="00FF6A06">
        <w:rPr>
          <w:sz w:val="22"/>
          <w:szCs w:val="22"/>
        </w:rPr>
        <w:t>R</w:t>
      </w:r>
      <w:r w:rsidRPr="00FF6A06">
        <w:rPr>
          <w:spacing w:val="-1"/>
          <w:sz w:val="22"/>
          <w:szCs w:val="22"/>
        </w:rPr>
        <w:t xml:space="preserve"> </w:t>
      </w:r>
      <w:r w:rsidRPr="00FF6A06">
        <w:rPr>
          <w:spacing w:val="2"/>
          <w:sz w:val="22"/>
          <w:szCs w:val="22"/>
        </w:rPr>
        <w:t>T</w:t>
      </w:r>
      <w:r w:rsidRPr="00FF6A06">
        <w:rPr>
          <w:spacing w:val="-1"/>
          <w:sz w:val="22"/>
          <w:szCs w:val="22"/>
        </w:rPr>
        <w:t>H</w:t>
      </w:r>
      <w:r w:rsidRPr="00FF6A06">
        <w:rPr>
          <w:sz w:val="22"/>
          <w:szCs w:val="22"/>
        </w:rPr>
        <w:t>E</w:t>
      </w:r>
      <w:r w:rsidRPr="00FF6A06">
        <w:rPr>
          <w:spacing w:val="-4"/>
          <w:sz w:val="22"/>
          <w:szCs w:val="22"/>
        </w:rPr>
        <w:t>I</w:t>
      </w:r>
      <w:r w:rsidRPr="00FF6A06">
        <w:rPr>
          <w:sz w:val="22"/>
          <w:szCs w:val="22"/>
        </w:rPr>
        <w:t>R</w:t>
      </w:r>
      <w:r w:rsidRPr="00FF6A06">
        <w:rPr>
          <w:spacing w:val="-1"/>
          <w:sz w:val="22"/>
          <w:szCs w:val="22"/>
        </w:rPr>
        <w:t xml:space="preserve"> R</w:t>
      </w:r>
      <w:r w:rsidRPr="00FF6A06">
        <w:rPr>
          <w:sz w:val="22"/>
          <w:szCs w:val="22"/>
        </w:rPr>
        <w:t>E</w:t>
      </w:r>
      <w:r w:rsidRPr="00FF6A06">
        <w:rPr>
          <w:spacing w:val="-1"/>
          <w:sz w:val="22"/>
          <w:szCs w:val="22"/>
        </w:rPr>
        <w:t>PR</w:t>
      </w:r>
      <w:r w:rsidRPr="00FF6A06">
        <w:rPr>
          <w:sz w:val="22"/>
          <w:szCs w:val="22"/>
        </w:rPr>
        <w:t>E</w:t>
      </w:r>
      <w:r w:rsidRPr="00FF6A06">
        <w:rPr>
          <w:spacing w:val="-1"/>
          <w:sz w:val="22"/>
          <w:szCs w:val="22"/>
        </w:rPr>
        <w:t>S</w:t>
      </w:r>
      <w:r w:rsidRPr="00FF6A06">
        <w:rPr>
          <w:spacing w:val="2"/>
          <w:sz w:val="22"/>
          <w:szCs w:val="22"/>
        </w:rPr>
        <w:t>E</w:t>
      </w:r>
      <w:r w:rsidRPr="00FF6A06">
        <w:rPr>
          <w:spacing w:val="1"/>
          <w:sz w:val="22"/>
          <w:szCs w:val="22"/>
        </w:rPr>
        <w:t>N</w:t>
      </w:r>
      <w:r w:rsidRPr="00FF6A06">
        <w:rPr>
          <w:spacing w:val="2"/>
          <w:sz w:val="22"/>
          <w:szCs w:val="22"/>
        </w:rPr>
        <w:t>T</w:t>
      </w:r>
      <w:r w:rsidRPr="00FF6A06">
        <w:rPr>
          <w:spacing w:val="-3"/>
          <w:sz w:val="22"/>
          <w:szCs w:val="22"/>
        </w:rPr>
        <w:t>A</w:t>
      </w:r>
      <w:r w:rsidRPr="00FF6A06">
        <w:rPr>
          <w:spacing w:val="2"/>
          <w:sz w:val="22"/>
          <w:szCs w:val="22"/>
        </w:rPr>
        <w:t>T</w:t>
      </w:r>
      <w:r w:rsidRPr="00FF6A06">
        <w:rPr>
          <w:spacing w:val="-4"/>
          <w:sz w:val="22"/>
          <w:szCs w:val="22"/>
        </w:rPr>
        <w:t>I</w:t>
      </w:r>
      <w:r w:rsidRPr="00FF6A06">
        <w:rPr>
          <w:spacing w:val="1"/>
          <w:sz w:val="22"/>
          <w:szCs w:val="22"/>
        </w:rPr>
        <w:t>V</w:t>
      </w:r>
      <w:r w:rsidRPr="00FF6A06">
        <w:rPr>
          <w:sz w:val="22"/>
          <w:szCs w:val="22"/>
        </w:rPr>
        <w:t xml:space="preserve">E </w:t>
      </w:r>
      <w:r w:rsidRPr="00FF6A06">
        <w:rPr>
          <w:spacing w:val="-2"/>
          <w:sz w:val="22"/>
          <w:szCs w:val="22"/>
        </w:rPr>
        <w:t>H</w:t>
      </w:r>
      <w:r w:rsidRPr="00FF6A06">
        <w:rPr>
          <w:spacing w:val="-1"/>
          <w:sz w:val="22"/>
          <w:szCs w:val="22"/>
        </w:rPr>
        <w:t>A</w:t>
      </w:r>
      <w:r w:rsidRPr="00FF6A06">
        <w:rPr>
          <w:sz w:val="22"/>
          <w:szCs w:val="22"/>
        </w:rPr>
        <w:t>S M</w:t>
      </w:r>
      <w:r w:rsidRPr="00FF6A06">
        <w:rPr>
          <w:spacing w:val="-1"/>
          <w:sz w:val="22"/>
          <w:szCs w:val="22"/>
        </w:rPr>
        <w:t>AD</w:t>
      </w:r>
      <w:r w:rsidRPr="00FF6A06">
        <w:rPr>
          <w:sz w:val="22"/>
          <w:szCs w:val="22"/>
        </w:rPr>
        <w:t xml:space="preserve">E </w:t>
      </w:r>
      <w:r w:rsidRPr="00FF6A06">
        <w:rPr>
          <w:spacing w:val="-2"/>
          <w:sz w:val="22"/>
          <w:szCs w:val="22"/>
        </w:rPr>
        <w:t>A</w:t>
      </w:r>
      <w:r w:rsidRPr="00FF6A06">
        <w:rPr>
          <w:spacing w:val="-1"/>
          <w:sz w:val="22"/>
          <w:szCs w:val="22"/>
        </w:rPr>
        <w:t>N</w:t>
      </w:r>
      <w:r w:rsidRPr="00FF6A06">
        <w:rPr>
          <w:sz w:val="22"/>
          <w:szCs w:val="22"/>
        </w:rPr>
        <w:t>Y</w:t>
      </w:r>
      <w:r w:rsidRPr="00FF6A06">
        <w:rPr>
          <w:spacing w:val="-1"/>
          <w:sz w:val="22"/>
          <w:szCs w:val="22"/>
        </w:rPr>
        <w:t xml:space="preserve"> CON</w:t>
      </w:r>
      <w:r w:rsidRPr="00FF6A06">
        <w:rPr>
          <w:spacing w:val="2"/>
          <w:sz w:val="22"/>
          <w:szCs w:val="22"/>
        </w:rPr>
        <w:t>T</w:t>
      </w:r>
      <w:r w:rsidRPr="00FF6A06">
        <w:rPr>
          <w:spacing w:val="-1"/>
          <w:sz w:val="22"/>
          <w:szCs w:val="22"/>
        </w:rPr>
        <w:t>R</w:t>
      </w:r>
      <w:r w:rsidRPr="00FF6A06">
        <w:rPr>
          <w:spacing w:val="-4"/>
          <w:sz w:val="22"/>
          <w:szCs w:val="22"/>
        </w:rPr>
        <w:t>I</w:t>
      </w:r>
      <w:r w:rsidRPr="00FF6A06">
        <w:rPr>
          <w:spacing w:val="1"/>
          <w:sz w:val="22"/>
          <w:szCs w:val="22"/>
        </w:rPr>
        <w:t>B</w:t>
      </w:r>
      <w:r w:rsidRPr="00FF6A06">
        <w:rPr>
          <w:spacing w:val="-1"/>
          <w:sz w:val="22"/>
          <w:szCs w:val="22"/>
        </w:rPr>
        <w:t>U</w:t>
      </w:r>
      <w:r w:rsidRPr="00FF6A06">
        <w:rPr>
          <w:spacing w:val="2"/>
          <w:sz w:val="22"/>
          <w:szCs w:val="22"/>
        </w:rPr>
        <w:t>T</w:t>
      </w:r>
      <w:r w:rsidRPr="00FF6A06">
        <w:rPr>
          <w:spacing w:val="-4"/>
          <w:sz w:val="22"/>
          <w:szCs w:val="22"/>
        </w:rPr>
        <w:t>I</w:t>
      </w:r>
      <w:r w:rsidRPr="00FF6A06">
        <w:rPr>
          <w:spacing w:val="1"/>
          <w:sz w:val="22"/>
          <w:szCs w:val="22"/>
        </w:rPr>
        <w:t>O</w:t>
      </w:r>
      <w:r w:rsidRPr="00FF6A06">
        <w:rPr>
          <w:spacing w:val="-1"/>
          <w:sz w:val="22"/>
          <w:szCs w:val="22"/>
        </w:rPr>
        <w:t>N</w:t>
      </w:r>
      <w:r w:rsidRPr="00FF6A06">
        <w:rPr>
          <w:sz w:val="22"/>
          <w:szCs w:val="22"/>
        </w:rPr>
        <w:t>S S</w:t>
      </w:r>
      <w:r w:rsidRPr="00FF6A06">
        <w:rPr>
          <w:spacing w:val="-1"/>
          <w:sz w:val="22"/>
          <w:szCs w:val="22"/>
        </w:rPr>
        <w:t>UB</w:t>
      </w:r>
      <w:r w:rsidRPr="00FF6A06">
        <w:rPr>
          <w:spacing w:val="3"/>
          <w:sz w:val="22"/>
          <w:szCs w:val="22"/>
        </w:rPr>
        <w:t>J</w:t>
      </w:r>
      <w:r w:rsidRPr="00FF6A06">
        <w:rPr>
          <w:sz w:val="22"/>
          <w:szCs w:val="22"/>
        </w:rPr>
        <w:t>E</w:t>
      </w:r>
      <w:r w:rsidRPr="00FF6A06">
        <w:rPr>
          <w:spacing w:val="-4"/>
          <w:sz w:val="22"/>
          <w:szCs w:val="22"/>
        </w:rPr>
        <w:t>C</w:t>
      </w:r>
      <w:r w:rsidRPr="00FF6A06">
        <w:rPr>
          <w:sz w:val="22"/>
          <w:szCs w:val="22"/>
        </w:rPr>
        <w:t xml:space="preserve">T </w:t>
      </w:r>
      <w:r w:rsidRPr="00FF6A06">
        <w:rPr>
          <w:spacing w:val="2"/>
          <w:sz w:val="22"/>
          <w:szCs w:val="22"/>
        </w:rPr>
        <w:t>T</w:t>
      </w:r>
      <w:r w:rsidRPr="00FF6A06">
        <w:rPr>
          <w:sz w:val="22"/>
          <w:szCs w:val="22"/>
        </w:rPr>
        <w:t>O</w:t>
      </w:r>
      <w:r w:rsidRPr="00FF6A06">
        <w:rPr>
          <w:spacing w:val="-1"/>
          <w:sz w:val="22"/>
          <w:szCs w:val="22"/>
        </w:rPr>
        <w:t xml:space="preserve"> D</w:t>
      </w:r>
      <w:r w:rsidRPr="00FF6A06">
        <w:rPr>
          <w:spacing w:val="-4"/>
          <w:sz w:val="22"/>
          <w:szCs w:val="22"/>
        </w:rPr>
        <w:t>I</w:t>
      </w:r>
      <w:r w:rsidRPr="00FF6A06">
        <w:rPr>
          <w:sz w:val="22"/>
          <w:szCs w:val="22"/>
        </w:rPr>
        <w:t>S</w:t>
      </w:r>
      <w:r w:rsidRPr="00FF6A06">
        <w:rPr>
          <w:spacing w:val="-1"/>
          <w:sz w:val="22"/>
          <w:szCs w:val="22"/>
        </w:rPr>
        <w:t>C</w:t>
      </w:r>
      <w:r w:rsidRPr="00FF6A06">
        <w:rPr>
          <w:sz w:val="22"/>
          <w:szCs w:val="22"/>
        </w:rPr>
        <w:t>L</w:t>
      </w:r>
      <w:r w:rsidRPr="00FF6A06">
        <w:rPr>
          <w:spacing w:val="-2"/>
          <w:sz w:val="22"/>
          <w:szCs w:val="22"/>
        </w:rPr>
        <w:t>O</w:t>
      </w:r>
      <w:r w:rsidRPr="00FF6A06">
        <w:rPr>
          <w:sz w:val="22"/>
          <w:szCs w:val="22"/>
        </w:rPr>
        <w:t>S</w:t>
      </w:r>
      <w:r w:rsidRPr="00FF6A06">
        <w:rPr>
          <w:spacing w:val="1"/>
          <w:sz w:val="22"/>
          <w:szCs w:val="22"/>
        </w:rPr>
        <w:t>U</w:t>
      </w:r>
      <w:r w:rsidRPr="00FF6A06">
        <w:rPr>
          <w:spacing w:val="-1"/>
          <w:sz w:val="22"/>
          <w:szCs w:val="22"/>
        </w:rPr>
        <w:t>R</w:t>
      </w:r>
      <w:r w:rsidRPr="00FF6A06">
        <w:rPr>
          <w:sz w:val="22"/>
          <w:szCs w:val="22"/>
        </w:rPr>
        <w:t>E.</w:t>
      </w:r>
    </w:p>
    <w:p w14:paraId="5AC56C7B" w14:textId="77777777" w:rsidR="00260456" w:rsidRPr="00FF6A06" w:rsidRDefault="00260456" w:rsidP="00260456">
      <w:pPr>
        <w:spacing w:before="11" w:line="240" w:lineRule="exact"/>
        <w:ind w:right="200"/>
        <w:rPr>
          <w:sz w:val="22"/>
          <w:szCs w:val="22"/>
        </w:rPr>
      </w:pPr>
    </w:p>
    <w:p w14:paraId="62DFA21E" w14:textId="77777777" w:rsidR="00260456" w:rsidRPr="00FF6A06" w:rsidRDefault="00260456" w:rsidP="00260456">
      <w:pPr>
        <w:ind w:left="116" w:right="200"/>
        <w:rPr>
          <w:sz w:val="22"/>
          <w:szCs w:val="22"/>
        </w:rPr>
      </w:pPr>
      <w:r w:rsidRPr="00FF6A06">
        <w:rPr>
          <w:spacing w:val="2"/>
          <w:sz w:val="22"/>
          <w:szCs w:val="22"/>
        </w:rPr>
        <w:t>T</w:t>
      </w:r>
      <w:r w:rsidRPr="00FF6A06">
        <w:rPr>
          <w:sz w:val="22"/>
          <w:szCs w:val="22"/>
        </w:rPr>
        <w:t>he</w:t>
      </w:r>
      <w:r w:rsidRPr="00FF6A06">
        <w:rPr>
          <w:spacing w:val="-2"/>
          <w:sz w:val="22"/>
          <w:szCs w:val="22"/>
        </w:rPr>
        <w:t xml:space="preserve"> </w:t>
      </w:r>
      <w:r w:rsidRPr="00FF6A06">
        <w:rPr>
          <w:spacing w:val="1"/>
          <w:sz w:val="22"/>
          <w:szCs w:val="22"/>
        </w:rPr>
        <w:t>f</w:t>
      </w:r>
      <w:r w:rsidRPr="00FF6A06">
        <w:rPr>
          <w:spacing w:val="-2"/>
          <w:sz w:val="22"/>
          <w:szCs w:val="22"/>
        </w:rPr>
        <w:t>o</w:t>
      </w:r>
      <w:r w:rsidRPr="00FF6A06">
        <w:rPr>
          <w:spacing w:val="1"/>
          <w:sz w:val="22"/>
          <w:szCs w:val="22"/>
        </w:rPr>
        <w:t>ll</w:t>
      </w:r>
      <w:r w:rsidRPr="00FF6A06">
        <w:rPr>
          <w:sz w:val="22"/>
          <w:szCs w:val="22"/>
        </w:rPr>
        <w:t>o</w:t>
      </w:r>
      <w:r w:rsidRPr="00FF6A06">
        <w:rPr>
          <w:spacing w:val="-3"/>
          <w:sz w:val="22"/>
          <w:szCs w:val="22"/>
        </w:rPr>
        <w:t>w</w:t>
      </w:r>
      <w:r w:rsidRPr="00FF6A06">
        <w:rPr>
          <w:spacing w:val="1"/>
          <w:sz w:val="22"/>
          <w:szCs w:val="22"/>
        </w:rPr>
        <w:t>i</w:t>
      </w:r>
      <w:r w:rsidRPr="00FF6A06">
        <w:rPr>
          <w:sz w:val="22"/>
          <w:szCs w:val="22"/>
        </w:rPr>
        <w:t>ng</w:t>
      </w:r>
      <w:r w:rsidRPr="00FF6A06">
        <w:rPr>
          <w:spacing w:val="-2"/>
          <w:sz w:val="22"/>
          <w:szCs w:val="22"/>
        </w:rPr>
        <w:t xml:space="preserve"> </w:t>
      </w:r>
      <w:r w:rsidRPr="00FF6A06">
        <w:rPr>
          <w:sz w:val="22"/>
          <w:szCs w:val="22"/>
        </w:rPr>
        <w:t>de</w:t>
      </w:r>
      <w:r w:rsidRPr="00FF6A06">
        <w:rPr>
          <w:spacing w:val="-1"/>
          <w:sz w:val="22"/>
          <w:szCs w:val="22"/>
        </w:rPr>
        <w:t>f</w:t>
      </w:r>
      <w:r w:rsidRPr="00FF6A06">
        <w:rPr>
          <w:spacing w:val="1"/>
          <w:sz w:val="22"/>
          <w:szCs w:val="22"/>
        </w:rPr>
        <w:t>i</w:t>
      </w:r>
      <w:r w:rsidRPr="00FF6A06">
        <w:rPr>
          <w:sz w:val="22"/>
          <w:szCs w:val="22"/>
        </w:rPr>
        <w:t>n</w:t>
      </w:r>
      <w:r w:rsidRPr="00FF6A06">
        <w:rPr>
          <w:spacing w:val="-1"/>
          <w:sz w:val="22"/>
          <w:szCs w:val="22"/>
        </w:rPr>
        <w:t>i</w:t>
      </w:r>
      <w:r w:rsidRPr="00FF6A06">
        <w:rPr>
          <w:spacing w:val="1"/>
          <w:sz w:val="22"/>
          <w:szCs w:val="22"/>
        </w:rPr>
        <w:t>t</w:t>
      </w:r>
      <w:r w:rsidRPr="00FF6A06">
        <w:rPr>
          <w:spacing w:val="-1"/>
          <w:sz w:val="22"/>
          <w:szCs w:val="22"/>
        </w:rPr>
        <w:t>i</w:t>
      </w:r>
      <w:r w:rsidRPr="00FF6A06">
        <w:rPr>
          <w:sz w:val="22"/>
          <w:szCs w:val="22"/>
        </w:rPr>
        <w:t>ons</w:t>
      </w:r>
      <w:r w:rsidRPr="00FF6A06">
        <w:rPr>
          <w:spacing w:val="2"/>
          <w:sz w:val="22"/>
          <w:szCs w:val="22"/>
        </w:rPr>
        <w:t xml:space="preserve"> </w:t>
      </w:r>
      <w:r w:rsidRPr="00FF6A06">
        <w:rPr>
          <w:spacing w:val="-2"/>
          <w:sz w:val="22"/>
          <w:szCs w:val="22"/>
        </w:rPr>
        <w:t>a</w:t>
      </w:r>
      <w:r w:rsidRPr="00FF6A06">
        <w:rPr>
          <w:sz w:val="22"/>
          <w:szCs w:val="22"/>
        </w:rPr>
        <w:t>pp</w:t>
      </w:r>
      <w:r w:rsidRPr="00FF6A06">
        <w:rPr>
          <w:spacing w:val="1"/>
          <w:sz w:val="22"/>
          <w:szCs w:val="22"/>
        </w:rPr>
        <w:t>l</w:t>
      </w:r>
      <w:r w:rsidRPr="00FF6A06">
        <w:rPr>
          <w:spacing w:val="-2"/>
          <w:sz w:val="22"/>
          <w:szCs w:val="22"/>
        </w:rPr>
        <w:t>y</w:t>
      </w:r>
      <w:r w:rsidRPr="00FF6A06">
        <w:rPr>
          <w:sz w:val="22"/>
          <w:szCs w:val="22"/>
        </w:rPr>
        <w:t>:</w:t>
      </w:r>
    </w:p>
    <w:p w14:paraId="385B4745" w14:textId="77777777" w:rsidR="00260456" w:rsidRPr="00FF6A06" w:rsidRDefault="00260456" w:rsidP="00260456">
      <w:pPr>
        <w:spacing w:before="1" w:line="239" w:lineRule="auto"/>
        <w:ind w:left="116" w:right="200" w:firstLine="55"/>
        <w:rPr>
          <w:sz w:val="22"/>
          <w:szCs w:val="22"/>
        </w:rPr>
      </w:pPr>
      <w:r w:rsidRPr="00FF6A06">
        <w:rPr>
          <w:sz w:val="22"/>
          <w:szCs w:val="22"/>
        </w:rPr>
        <w:t>“App</w:t>
      </w:r>
      <w:r w:rsidRPr="00FF6A06">
        <w:rPr>
          <w:spacing w:val="-2"/>
          <w:sz w:val="22"/>
          <w:szCs w:val="22"/>
        </w:rPr>
        <w:t>l</w:t>
      </w:r>
      <w:r w:rsidRPr="00FF6A06">
        <w:rPr>
          <w:spacing w:val="1"/>
          <w:sz w:val="22"/>
          <w:szCs w:val="22"/>
        </w:rPr>
        <w:t>i</w:t>
      </w:r>
      <w:r w:rsidRPr="00FF6A06">
        <w:rPr>
          <w:sz w:val="22"/>
          <w:szCs w:val="22"/>
        </w:rPr>
        <w:t>ca</w:t>
      </w:r>
      <w:r w:rsidRPr="00FF6A06">
        <w:rPr>
          <w:spacing w:val="-2"/>
          <w:sz w:val="22"/>
          <w:szCs w:val="22"/>
        </w:rPr>
        <w:t>b</w:t>
      </w:r>
      <w:r w:rsidRPr="00FF6A06">
        <w:rPr>
          <w:spacing w:val="1"/>
          <w:sz w:val="22"/>
          <w:szCs w:val="22"/>
        </w:rPr>
        <w:t>l</w:t>
      </w:r>
      <w:r w:rsidRPr="00FF6A06">
        <w:rPr>
          <w:sz w:val="22"/>
          <w:szCs w:val="22"/>
        </w:rPr>
        <w:t xml:space="preserve">e </w:t>
      </w:r>
      <w:r w:rsidRPr="00FF6A06">
        <w:rPr>
          <w:spacing w:val="-2"/>
          <w:sz w:val="22"/>
          <w:szCs w:val="22"/>
        </w:rPr>
        <w:t>p</w:t>
      </w:r>
      <w:r w:rsidRPr="00FF6A06">
        <w:rPr>
          <w:sz w:val="22"/>
          <w:szCs w:val="22"/>
        </w:rPr>
        <w:t>ub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pacing w:val="-2"/>
          <w:sz w:val="22"/>
          <w:szCs w:val="22"/>
        </w:rPr>
        <w:t>a</w:t>
      </w:r>
      <w:r w:rsidRPr="00FF6A06">
        <w:rPr>
          <w:spacing w:val="-1"/>
          <w:sz w:val="22"/>
          <w:szCs w:val="22"/>
        </w:rPr>
        <w:t>l</w:t>
      </w:r>
      <w:r w:rsidRPr="00FF6A06">
        <w:rPr>
          <w:sz w:val="22"/>
          <w:szCs w:val="22"/>
        </w:rPr>
        <w:t xml:space="preserve">” </w:t>
      </w:r>
      <w:r w:rsidRPr="00FF6A06">
        <w:rPr>
          <w:spacing w:val="-3"/>
          <w:sz w:val="22"/>
          <w:szCs w:val="22"/>
        </w:rPr>
        <w:t>m</w:t>
      </w:r>
      <w:r w:rsidRPr="00FF6A06">
        <w:rPr>
          <w:sz w:val="22"/>
          <w:szCs w:val="22"/>
        </w:rPr>
        <w:t>eans a</w:t>
      </w:r>
      <w:r w:rsidRPr="00FF6A06">
        <w:rPr>
          <w:spacing w:val="1"/>
          <w:sz w:val="22"/>
          <w:szCs w:val="22"/>
        </w:rPr>
        <w:t xml:space="preserve"> </w:t>
      </w:r>
      <w:r w:rsidRPr="00FF6A06">
        <w:rPr>
          <w:sz w:val="22"/>
          <w:szCs w:val="22"/>
        </w:rPr>
        <w:t>p</w:t>
      </w:r>
      <w:r w:rsidRPr="00FF6A06">
        <w:rPr>
          <w:spacing w:val="-2"/>
          <w:sz w:val="22"/>
          <w:szCs w:val="22"/>
        </w:rPr>
        <w:t>e</w:t>
      </w:r>
      <w:r w:rsidRPr="00FF6A06">
        <w:rPr>
          <w:spacing w:val="1"/>
          <w:sz w:val="22"/>
          <w:szCs w:val="22"/>
        </w:rPr>
        <w:t>r</w:t>
      </w:r>
      <w:r w:rsidRPr="00FF6A06">
        <w:rPr>
          <w:sz w:val="22"/>
          <w:szCs w:val="22"/>
        </w:rPr>
        <w:t>son</w:t>
      </w:r>
      <w:r w:rsidRPr="00FF6A06">
        <w:rPr>
          <w:spacing w:val="-2"/>
          <w:sz w:val="22"/>
          <w:szCs w:val="22"/>
        </w:rPr>
        <w:t xml:space="preserve"> </w:t>
      </w:r>
      <w:r w:rsidRPr="00FF6A06">
        <w:rPr>
          <w:sz w:val="22"/>
          <w:szCs w:val="22"/>
        </w:rPr>
        <w:t>e</w:t>
      </w:r>
      <w:r w:rsidRPr="00FF6A06">
        <w:rPr>
          <w:spacing w:val="1"/>
          <w:sz w:val="22"/>
          <w:szCs w:val="22"/>
        </w:rPr>
        <w:t>l</w:t>
      </w:r>
      <w:r w:rsidRPr="00FF6A06">
        <w:rPr>
          <w:spacing w:val="-2"/>
          <w:sz w:val="22"/>
          <w:szCs w:val="22"/>
        </w:rPr>
        <w:t>e</w:t>
      </w:r>
      <w:r w:rsidRPr="00FF6A06">
        <w:rPr>
          <w:sz w:val="22"/>
          <w:szCs w:val="22"/>
        </w:rPr>
        <w:t>c</w:t>
      </w:r>
      <w:r w:rsidRPr="00FF6A06">
        <w:rPr>
          <w:spacing w:val="-1"/>
          <w:sz w:val="22"/>
          <w:szCs w:val="22"/>
        </w:rPr>
        <w:t>t</w:t>
      </w:r>
      <w:r w:rsidRPr="00FF6A06">
        <w:rPr>
          <w:sz w:val="22"/>
          <w:szCs w:val="22"/>
        </w:rPr>
        <w:t xml:space="preserve">ed </w:t>
      </w:r>
      <w:r w:rsidRPr="00FF6A06">
        <w:rPr>
          <w:spacing w:val="-1"/>
          <w:sz w:val="22"/>
          <w:szCs w:val="22"/>
        </w:rPr>
        <w:t>t</w:t>
      </w:r>
      <w:r w:rsidRPr="00FF6A06">
        <w:rPr>
          <w:sz w:val="22"/>
          <w:szCs w:val="22"/>
        </w:rPr>
        <w:t>o</w:t>
      </w:r>
      <w:r w:rsidRPr="00FF6A06">
        <w:rPr>
          <w:spacing w:val="-2"/>
          <w:sz w:val="22"/>
          <w:szCs w:val="22"/>
        </w:rPr>
        <w:t xml:space="preserve"> </w:t>
      </w:r>
      <w:r w:rsidRPr="00FF6A06">
        <w:rPr>
          <w:sz w:val="22"/>
          <w:szCs w:val="22"/>
        </w:rPr>
        <w:t>an o</w:t>
      </w:r>
      <w:r w:rsidRPr="00FF6A06">
        <w:rPr>
          <w:spacing w:val="-1"/>
          <w:sz w:val="22"/>
          <w:szCs w:val="22"/>
        </w:rPr>
        <w:t>f</w:t>
      </w:r>
      <w:r w:rsidRPr="00FF6A06">
        <w:rPr>
          <w:spacing w:val="1"/>
          <w:sz w:val="22"/>
          <w:szCs w:val="22"/>
        </w:rPr>
        <w:t>f</w:t>
      </w:r>
      <w:r w:rsidRPr="00FF6A06">
        <w:rPr>
          <w:spacing w:val="-1"/>
          <w:sz w:val="22"/>
          <w:szCs w:val="22"/>
        </w:rPr>
        <w:t>i</w:t>
      </w:r>
      <w:r w:rsidRPr="00FF6A06">
        <w:rPr>
          <w:sz w:val="22"/>
          <w:szCs w:val="22"/>
        </w:rPr>
        <w:t>ce</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 xml:space="preserve">a </w:t>
      </w:r>
      <w:r w:rsidRPr="00FF6A06">
        <w:rPr>
          <w:spacing w:val="-2"/>
          <w:sz w:val="22"/>
          <w:szCs w:val="22"/>
        </w:rPr>
        <w:t>p</w:t>
      </w:r>
      <w:r w:rsidRPr="00FF6A06">
        <w:rPr>
          <w:sz w:val="22"/>
          <w:szCs w:val="22"/>
        </w:rPr>
        <w:t>e</w:t>
      </w:r>
      <w:r w:rsidRPr="00FF6A06">
        <w:rPr>
          <w:spacing w:val="1"/>
          <w:sz w:val="22"/>
          <w:szCs w:val="22"/>
        </w:rPr>
        <w:t>r</w:t>
      </w:r>
      <w:r w:rsidRPr="00FF6A06">
        <w:rPr>
          <w:spacing w:val="-2"/>
          <w:sz w:val="22"/>
          <w:szCs w:val="22"/>
        </w:rPr>
        <w:t>s</w:t>
      </w:r>
      <w:r w:rsidRPr="00FF6A06">
        <w:rPr>
          <w:sz w:val="22"/>
          <w:szCs w:val="22"/>
        </w:rPr>
        <w:t>on ap</w:t>
      </w:r>
      <w:r w:rsidRPr="00FF6A06">
        <w:rPr>
          <w:spacing w:val="-2"/>
          <w:sz w:val="22"/>
          <w:szCs w:val="22"/>
        </w:rPr>
        <w:t>p</w:t>
      </w:r>
      <w:r w:rsidRPr="00FF6A06">
        <w:rPr>
          <w:sz w:val="22"/>
          <w:szCs w:val="22"/>
        </w:rPr>
        <w:t>o</w:t>
      </w:r>
      <w:r w:rsidRPr="00FF6A06">
        <w:rPr>
          <w:spacing w:val="-1"/>
          <w:sz w:val="22"/>
          <w:szCs w:val="22"/>
        </w:rPr>
        <w:t>i</w:t>
      </w:r>
      <w:r w:rsidRPr="00FF6A06">
        <w:rPr>
          <w:sz w:val="22"/>
          <w:szCs w:val="22"/>
        </w:rPr>
        <w:t>n</w:t>
      </w:r>
      <w:r w:rsidRPr="00FF6A06">
        <w:rPr>
          <w:spacing w:val="1"/>
          <w:sz w:val="22"/>
          <w:szCs w:val="22"/>
        </w:rPr>
        <w:t>t</w:t>
      </w:r>
      <w:r w:rsidRPr="00FF6A06">
        <w:rPr>
          <w:sz w:val="22"/>
          <w:szCs w:val="22"/>
        </w:rPr>
        <w:t>ed</w:t>
      </w:r>
      <w:r w:rsidRPr="00FF6A06">
        <w:rPr>
          <w:spacing w:val="-2"/>
          <w:sz w:val="22"/>
          <w:szCs w:val="22"/>
        </w:rPr>
        <w:t xml:space="preserve"> </w:t>
      </w:r>
      <w:r w:rsidRPr="00FF6A06">
        <w:rPr>
          <w:spacing w:val="1"/>
          <w:sz w:val="22"/>
          <w:szCs w:val="22"/>
        </w:rPr>
        <w:t>t</w:t>
      </w:r>
      <w:r w:rsidRPr="00FF6A06">
        <w:rPr>
          <w:sz w:val="22"/>
          <w:szCs w:val="22"/>
        </w:rPr>
        <w:t>o</w:t>
      </w:r>
      <w:r w:rsidRPr="00FF6A06">
        <w:rPr>
          <w:spacing w:val="5"/>
          <w:sz w:val="22"/>
          <w:szCs w:val="22"/>
        </w:rPr>
        <w:t xml:space="preserve"> </w:t>
      </w:r>
      <w:r w:rsidRPr="00FF6A06">
        <w:rPr>
          <w:sz w:val="22"/>
          <w:szCs w:val="22"/>
        </w:rPr>
        <w:t>co</w:t>
      </w:r>
      <w:r w:rsidRPr="00FF6A06">
        <w:rPr>
          <w:spacing w:val="-3"/>
          <w:sz w:val="22"/>
          <w:szCs w:val="22"/>
        </w:rPr>
        <w:t>m</w:t>
      </w:r>
      <w:r w:rsidRPr="00FF6A06">
        <w:rPr>
          <w:sz w:val="22"/>
          <w:szCs w:val="22"/>
        </w:rPr>
        <w:t>p</w:t>
      </w:r>
      <w:r w:rsidRPr="00FF6A06">
        <w:rPr>
          <w:spacing w:val="1"/>
          <w:sz w:val="22"/>
          <w:szCs w:val="22"/>
        </w:rPr>
        <w:t>l</w:t>
      </w:r>
      <w:r w:rsidRPr="00FF6A06">
        <w:rPr>
          <w:spacing w:val="-2"/>
          <w:sz w:val="22"/>
          <w:szCs w:val="22"/>
        </w:rPr>
        <w:t>e</w:t>
      </w:r>
      <w:r w:rsidRPr="00FF6A06">
        <w:rPr>
          <w:spacing w:val="1"/>
          <w:sz w:val="22"/>
          <w:szCs w:val="22"/>
        </w:rPr>
        <w:t>t</w:t>
      </w:r>
      <w:r w:rsidRPr="00FF6A06">
        <w:rPr>
          <w:sz w:val="22"/>
          <w:szCs w:val="22"/>
        </w:rPr>
        <w:t>e a</w:t>
      </w:r>
      <w:r w:rsidRPr="00FF6A06">
        <w:rPr>
          <w:spacing w:val="-2"/>
          <w:sz w:val="22"/>
          <w:szCs w:val="22"/>
        </w:rPr>
        <w:t xml:space="preserve"> </w:t>
      </w:r>
      <w:r w:rsidRPr="00FF6A06">
        <w:rPr>
          <w:spacing w:val="1"/>
          <w:sz w:val="22"/>
          <w:szCs w:val="22"/>
        </w:rPr>
        <w:t>t</w:t>
      </w:r>
      <w:r w:rsidRPr="00FF6A06">
        <w:rPr>
          <w:spacing w:val="-2"/>
          <w:sz w:val="22"/>
          <w:szCs w:val="22"/>
        </w:rPr>
        <w:t>e</w:t>
      </w:r>
      <w:r w:rsidRPr="00FF6A06">
        <w:rPr>
          <w:spacing w:val="1"/>
          <w:sz w:val="22"/>
          <w:szCs w:val="22"/>
        </w:rPr>
        <w:t>r</w:t>
      </w:r>
      <w:r w:rsidRPr="00FF6A06">
        <w:rPr>
          <w:sz w:val="22"/>
          <w:szCs w:val="22"/>
        </w:rPr>
        <w:t>m</w:t>
      </w:r>
      <w:r w:rsidRPr="00FF6A06">
        <w:rPr>
          <w:spacing w:val="-4"/>
          <w:sz w:val="22"/>
          <w:szCs w:val="22"/>
        </w:rPr>
        <w:t xml:space="preserve"> </w:t>
      </w:r>
      <w:r w:rsidRPr="00FF6A06">
        <w:rPr>
          <w:sz w:val="22"/>
          <w:szCs w:val="22"/>
        </w:rPr>
        <w:t>of</w:t>
      </w:r>
      <w:r w:rsidRPr="00FF6A06">
        <w:rPr>
          <w:spacing w:val="1"/>
          <w:sz w:val="22"/>
          <w:szCs w:val="22"/>
        </w:rPr>
        <w:t xml:space="preserve"> </w:t>
      </w:r>
      <w:r w:rsidRPr="00FF6A06">
        <w:rPr>
          <w:sz w:val="22"/>
          <w:szCs w:val="22"/>
        </w:rPr>
        <w:t>an e</w:t>
      </w:r>
      <w:r w:rsidRPr="00FF6A06">
        <w:rPr>
          <w:spacing w:val="1"/>
          <w:sz w:val="22"/>
          <w:szCs w:val="22"/>
        </w:rPr>
        <w:t>l</w:t>
      </w:r>
      <w:r w:rsidRPr="00FF6A06">
        <w:rPr>
          <w:sz w:val="22"/>
          <w:szCs w:val="22"/>
        </w:rPr>
        <w:t>e</w:t>
      </w:r>
      <w:r w:rsidRPr="00FF6A06">
        <w:rPr>
          <w:spacing w:val="-2"/>
          <w:sz w:val="22"/>
          <w:szCs w:val="22"/>
        </w:rPr>
        <w:t>c</w:t>
      </w:r>
      <w:r w:rsidRPr="00FF6A06">
        <w:rPr>
          <w:spacing w:val="1"/>
          <w:sz w:val="22"/>
          <w:szCs w:val="22"/>
        </w:rPr>
        <w:t>t</w:t>
      </w:r>
      <w:r w:rsidRPr="00FF6A06">
        <w:rPr>
          <w:sz w:val="22"/>
          <w:szCs w:val="22"/>
        </w:rPr>
        <w:t>ed</w:t>
      </w:r>
      <w:r w:rsidRPr="00FF6A06">
        <w:rPr>
          <w:spacing w:val="-2"/>
          <w:sz w:val="22"/>
          <w:szCs w:val="22"/>
        </w:rPr>
        <w:t xml:space="preserve"> </w:t>
      </w:r>
      <w:r w:rsidRPr="00FF6A06">
        <w:rPr>
          <w:sz w:val="22"/>
          <w:szCs w:val="22"/>
        </w:rPr>
        <w:t>o</w:t>
      </w:r>
      <w:r w:rsidRPr="00FF6A06">
        <w:rPr>
          <w:spacing w:val="-2"/>
          <w:sz w:val="22"/>
          <w:szCs w:val="22"/>
        </w:rPr>
        <w:t>f</w:t>
      </w:r>
      <w:r w:rsidRPr="00FF6A06">
        <w:rPr>
          <w:spacing w:val="1"/>
          <w:sz w:val="22"/>
          <w:szCs w:val="22"/>
        </w:rPr>
        <w:t>fi</w:t>
      </w:r>
      <w:r w:rsidRPr="00FF6A06">
        <w:rPr>
          <w:spacing w:val="-2"/>
          <w:sz w:val="22"/>
          <w:szCs w:val="22"/>
        </w:rPr>
        <w:t>c</w:t>
      </w:r>
      <w:r w:rsidRPr="00FF6A06">
        <w:rPr>
          <w:sz w:val="22"/>
          <w:szCs w:val="22"/>
        </w:rPr>
        <w:t xml:space="preserve">e, who </w:t>
      </w:r>
      <w:r w:rsidRPr="00FF6A06">
        <w:rPr>
          <w:spacing w:val="-3"/>
          <w:sz w:val="22"/>
          <w:szCs w:val="22"/>
        </w:rPr>
        <w:t>h</w:t>
      </w:r>
      <w:r w:rsidRPr="00FF6A06">
        <w:rPr>
          <w:sz w:val="22"/>
          <w:szCs w:val="22"/>
        </w:rPr>
        <w:t>as</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au</w:t>
      </w:r>
      <w:r w:rsidRPr="00FF6A06">
        <w:rPr>
          <w:spacing w:val="1"/>
          <w:sz w:val="22"/>
          <w:szCs w:val="22"/>
        </w:rPr>
        <w:t>t</w:t>
      </w:r>
      <w:r w:rsidRPr="00FF6A06">
        <w:rPr>
          <w:sz w:val="22"/>
          <w:szCs w:val="22"/>
        </w:rPr>
        <w:t>h</w:t>
      </w:r>
      <w:r w:rsidRPr="00FF6A06">
        <w:rPr>
          <w:spacing w:val="-2"/>
          <w:sz w:val="22"/>
          <w:szCs w:val="22"/>
        </w:rPr>
        <w:t>o</w:t>
      </w:r>
      <w:r w:rsidRPr="00FF6A06">
        <w:rPr>
          <w:spacing w:val="1"/>
          <w:sz w:val="22"/>
          <w:szCs w:val="22"/>
        </w:rPr>
        <w:t>r</w:t>
      </w:r>
      <w:r w:rsidRPr="00FF6A06">
        <w:rPr>
          <w:spacing w:val="-1"/>
          <w:sz w:val="22"/>
          <w:szCs w:val="22"/>
        </w:rPr>
        <w:t>i</w:t>
      </w:r>
      <w:r w:rsidRPr="00FF6A06">
        <w:rPr>
          <w:spacing w:val="1"/>
          <w:sz w:val="22"/>
          <w:szCs w:val="22"/>
        </w:rPr>
        <w:t>t</w:t>
      </w:r>
      <w:r w:rsidRPr="00FF6A06">
        <w:rPr>
          <w:sz w:val="22"/>
          <w:szCs w:val="22"/>
        </w:rPr>
        <w:t>y</w:t>
      </w:r>
      <w:r w:rsidRPr="00FF6A06">
        <w:rPr>
          <w:spacing w:val="-2"/>
          <w:sz w:val="22"/>
          <w:szCs w:val="22"/>
        </w:rPr>
        <w:t xml:space="preserve"> </w:t>
      </w:r>
      <w:r w:rsidRPr="00FF6A06">
        <w:rPr>
          <w:spacing w:val="1"/>
          <w:sz w:val="22"/>
          <w:szCs w:val="22"/>
        </w:rPr>
        <w:t>t</w:t>
      </w:r>
      <w:r w:rsidRPr="00FF6A06">
        <w:rPr>
          <w:sz w:val="22"/>
          <w:szCs w:val="22"/>
        </w:rPr>
        <w:t>o aw</w:t>
      </w:r>
      <w:r w:rsidRPr="00FF6A06">
        <w:rPr>
          <w:spacing w:val="-3"/>
          <w:sz w:val="22"/>
          <w:szCs w:val="22"/>
        </w:rPr>
        <w:t>a</w:t>
      </w:r>
      <w:r w:rsidRPr="00FF6A06">
        <w:rPr>
          <w:spacing w:val="1"/>
          <w:sz w:val="22"/>
          <w:szCs w:val="22"/>
        </w:rPr>
        <w:t>r</w:t>
      </w:r>
      <w:r w:rsidRPr="00FF6A06">
        <w:rPr>
          <w:sz w:val="22"/>
          <w:szCs w:val="22"/>
        </w:rPr>
        <w:t xml:space="preserve">d </w:t>
      </w:r>
      <w:r w:rsidRPr="00FF6A06">
        <w:rPr>
          <w:spacing w:val="-2"/>
          <w:sz w:val="22"/>
          <w:szCs w:val="22"/>
        </w:rPr>
        <w:t>o</w:t>
      </w:r>
      <w:r w:rsidRPr="00FF6A06">
        <w:rPr>
          <w:sz w:val="22"/>
          <w:szCs w:val="22"/>
        </w:rPr>
        <w:t>r</w:t>
      </w:r>
      <w:r w:rsidRPr="00FF6A06">
        <w:rPr>
          <w:spacing w:val="4"/>
          <w:sz w:val="22"/>
          <w:szCs w:val="22"/>
        </w:rPr>
        <w:t xml:space="preserve"> </w:t>
      </w:r>
      <w:r w:rsidRPr="00FF6A06">
        <w:rPr>
          <w:spacing w:val="1"/>
          <w:sz w:val="22"/>
          <w:szCs w:val="22"/>
        </w:rPr>
        <w:t>i</w:t>
      </w:r>
      <w:r w:rsidRPr="00FF6A06">
        <w:rPr>
          <w:spacing w:val="-2"/>
          <w:sz w:val="22"/>
          <w:szCs w:val="22"/>
        </w:rPr>
        <w:t>n</w:t>
      </w:r>
      <w:r w:rsidRPr="00FF6A06">
        <w:rPr>
          <w:spacing w:val="1"/>
          <w:sz w:val="22"/>
          <w:szCs w:val="22"/>
        </w:rPr>
        <w:t>f</w:t>
      </w:r>
      <w:r w:rsidRPr="00FF6A06">
        <w:rPr>
          <w:spacing w:val="-1"/>
          <w:sz w:val="22"/>
          <w:szCs w:val="22"/>
        </w:rPr>
        <w:t>l</w:t>
      </w:r>
      <w:r w:rsidRPr="00FF6A06">
        <w:rPr>
          <w:sz w:val="22"/>
          <w:szCs w:val="22"/>
        </w:rPr>
        <w:t>u</w:t>
      </w:r>
      <w:r w:rsidRPr="00FF6A06">
        <w:rPr>
          <w:spacing w:val="-2"/>
          <w:sz w:val="22"/>
          <w:szCs w:val="22"/>
        </w:rPr>
        <w:t>e</w:t>
      </w:r>
      <w:r w:rsidRPr="00FF6A06">
        <w:rPr>
          <w:sz w:val="22"/>
          <w:szCs w:val="22"/>
        </w:rPr>
        <w:t>nce</w:t>
      </w:r>
      <w:r w:rsidRPr="00FF6A06">
        <w:rPr>
          <w:spacing w:val="1"/>
          <w:sz w:val="22"/>
          <w:szCs w:val="22"/>
        </w:rPr>
        <w:t xml:space="preserve"> </w:t>
      </w:r>
      <w:r w:rsidRPr="00FF6A06">
        <w:rPr>
          <w:spacing w:val="-1"/>
          <w:sz w:val="22"/>
          <w:szCs w:val="22"/>
        </w:rPr>
        <w:t>t</w:t>
      </w:r>
      <w:r w:rsidRPr="00FF6A06">
        <w:rPr>
          <w:sz w:val="22"/>
          <w:szCs w:val="22"/>
        </w:rPr>
        <w:t>he</w:t>
      </w:r>
      <w:r w:rsidRPr="00FF6A06">
        <w:rPr>
          <w:spacing w:val="1"/>
          <w:sz w:val="22"/>
          <w:szCs w:val="22"/>
        </w:rPr>
        <w:t xml:space="preserve"> </w:t>
      </w:r>
      <w:r w:rsidRPr="00FF6A06">
        <w:rPr>
          <w:sz w:val="22"/>
          <w:szCs w:val="22"/>
        </w:rPr>
        <w:t>aw</w:t>
      </w:r>
      <w:r w:rsidRPr="00FF6A06">
        <w:rPr>
          <w:spacing w:val="-3"/>
          <w:sz w:val="22"/>
          <w:szCs w:val="22"/>
        </w:rPr>
        <w:t>a</w:t>
      </w:r>
      <w:r w:rsidRPr="00FF6A06">
        <w:rPr>
          <w:spacing w:val="1"/>
          <w:sz w:val="22"/>
          <w:szCs w:val="22"/>
        </w:rPr>
        <w:t>r</w:t>
      </w:r>
      <w:r w:rsidRPr="00FF6A06">
        <w:rPr>
          <w:sz w:val="22"/>
          <w:szCs w:val="22"/>
        </w:rPr>
        <w:t xml:space="preserve">d </w:t>
      </w:r>
      <w:r w:rsidRPr="00FF6A06">
        <w:rPr>
          <w:spacing w:val="-2"/>
          <w:sz w:val="22"/>
          <w:szCs w:val="22"/>
        </w:rPr>
        <w:t>o</w:t>
      </w:r>
      <w:r w:rsidRPr="00FF6A06">
        <w:rPr>
          <w:sz w:val="22"/>
          <w:szCs w:val="22"/>
        </w:rPr>
        <w:t>f</w:t>
      </w:r>
      <w:r w:rsidRPr="00FF6A06">
        <w:rPr>
          <w:spacing w:val="1"/>
          <w:sz w:val="22"/>
          <w:szCs w:val="22"/>
        </w:rPr>
        <w:t xml:space="preserve"> t</w:t>
      </w:r>
      <w:r w:rsidRPr="00FF6A06">
        <w:rPr>
          <w:spacing w:val="-2"/>
          <w:sz w:val="22"/>
          <w:szCs w:val="22"/>
        </w:rPr>
        <w:t>h</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pacing w:val="-2"/>
          <w:sz w:val="22"/>
          <w:szCs w:val="22"/>
        </w:rPr>
        <w:t>a</w:t>
      </w:r>
      <w:r w:rsidRPr="00FF6A06">
        <w:rPr>
          <w:sz w:val="22"/>
          <w:szCs w:val="22"/>
        </w:rPr>
        <w:t>ct</w:t>
      </w:r>
      <w:r w:rsidRPr="00FF6A06">
        <w:rPr>
          <w:spacing w:val="1"/>
          <w:sz w:val="22"/>
          <w:szCs w:val="22"/>
        </w:rPr>
        <w:t xml:space="preserve"> </w:t>
      </w:r>
      <w:r w:rsidRPr="00FF6A06">
        <w:rPr>
          <w:spacing w:val="-2"/>
          <w:sz w:val="22"/>
          <w:szCs w:val="22"/>
        </w:rPr>
        <w:t>f</w:t>
      </w:r>
      <w:r w:rsidRPr="00FF6A06">
        <w:rPr>
          <w:sz w:val="22"/>
          <w:szCs w:val="22"/>
        </w:rPr>
        <w:t>or</w:t>
      </w:r>
      <w:r w:rsidRPr="00FF6A06">
        <w:rPr>
          <w:spacing w:val="1"/>
          <w:sz w:val="22"/>
          <w:szCs w:val="22"/>
        </w:rPr>
        <w:t xml:space="preserve"> </w:t>
      </w:r>
      <w:r w:rsidRPr="00FF6A06">
        <w:rPr>
          <w:spacing w:val="-1"/>
          <w:sz w:val="22"/>
          <w:szCs w:val="22"/>
        </w:rPr>
        <w:t>w</w:t>
      </w:r>
      <w:r w:rsidRPr="00FF6A06">
        <w:rPr>
          <w:spacing w:val="-2"/>
          <w:sz w:val="22"/>
          <w:szCs w:val="22"/>
        </w:rPr>
        <w:t>h</w:t>
      </w:r>
      <w:r w:rsidRPr="00FF6A06">
        <w:rPr>
          <w:spacing w:val="1"/>
          <w:sz w:val="22"/>
          <w:szCs w:val="22"/>
        </w:rPr>
        <w:t>i</w:t>
      </w:r>
      <w:r w:rsidRPr="00FF6A06">
        <w:rPr>
          <w:sz w:val="22"/>
          <w:szCs w:val="22"/>
        </w:rPr>
        <w:t>ch</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or</w:t>
      </w:r>
      <w:r w:rsidRPr="00FF6A06">
        <w:rPr>
          <w:spacing w:val="-1"/>
          <w:sz w:val="22"/>
          <w:szCs w:val="22"/>
        </w:rPr>
        <w:t xml:space="preserve"> </w:t>
      </w:r>
      <w:r w:rsidRPr="00FF6A06">
        <w:rPr>
          <w:spacing w:val="1"/>
          <w:sz w:val="22"/>
          <w:szCs w:val="22"/>
        </w:rPr>
        <w:t>i</w:t>
      </w:r>
      <w:r w:rsidRPr="00FF6A06">
        <w:rPr>
          <w:sz w:val="22"/>
          <w:szCs w:val="22"/>
        </w:rPr>
        <w:t>s</w:t>
      </w:r>
      <w:r w:rsidRPr="00FF6A06">
        <w:rPr>
          <w:spacing w:val="-2"/>
          <w:sz w:val="22"/>
          <w:szCs w:val="22"/>
        </w:rPr>
        <w:t xml:space="preserve"> </w:t>
      </w:r>
      <w:r w:rsidRPr="00FF6A06">
        <w:rPr>
          <w:sz w:val="22"/>
          <w:szCs w:val="22"/>
        </w:rPr>
        <w:t>sub</w:t>
      </w:r>
      <w:r w:rsidRPr="00FF6A06">
        <w:rPr>
          <w:spacing w:val="-3"/>
          <w:sz w:val="22"/>
          <w:szCs w:val="22"/>
        </w:rPr>
        <w:t>m</w:t>
      </w:r>
      <w:r w:rsidRPr="00FF6A06">
        <w:rPr>
          <w:spacing w:val="1"/>
          <w:sz w:val="22"/>
          <w:szCs w:val="22"/>
        </w:rPr>
        <w:t>it</w:t>
      </w:r>
      <w:r w:rsidRPr="00FF6A06">
        <w:rPr>
          <w:spacing w:val="-1"/>
          <w:sz w:val="22"/>
          <w:szCs w:val="22"/>
        </w:rPr>
        <w:t>t</w:t>
      </w:r>
      <w:r w:rsidRPr="00FF6A06">
        <w:rPr>
          <w:spacing w:val="1"/>
          <w:sz w:val="22"/>
          <w:szCs w:val="22"/>
        </w:rPr>
        <w:t>i</w:t>
      </w:r>
      <w:r w:rsidRPr="00FF6A06">
        <w:rPr>
          <w:spacing w:val="2"/>
          <w:sz w:val="22"/>
          <w:szCs w:val="22"/>
        </w:rPr>
        <w:t>n</w:t>
      </w:r>
      <w:r w:rsidRPr="00FF6A06">
        <w:rPr>
          <w:sz w:val="22"/>
          <w:szCs w:val="22"/>
        </w:rPr>
        <w:t>g</w:t>
      </w:r>
      <w:r w:rsidRPr="00FF6A06">
        <w:rPr>
          <w:spacing w:val="-2"/>
          <w:sz w:val="22"/>
          <w:szCs w:val="22"/>
        </w:rPr>
        <w:t xml:space="preserve"> </w:t>
      </w:r>
      <w:r w:rsidRPr="00FF6A06">
        <w:rPr>
          <w:sz w:val="22"/>
          <w:szCs w:val="22"/>
        </w:rPr>
        <w:t xml:space="preserve">a </w:t>
      </w:r>
      <w:r w:rsidRPr="00FF6A06">
        <w:rPr>
          <w:spacing w:val="-2"/>
          <w:sz w:val="22"/>
          <w:szCs w:val="22"/>
        </w:rPr>
        <w:t>c</w:t>
      </w:r>
      <w:r w:rsidRPr="00FF6A06">
        <w:rPr>
          <w:sz w:val="22"/>
          <w:szCs w:val="22"/>
        </w:rPr>
        <w:t>o</w:t>
      </w:r>
      <w:r w:rsidRPr="00FF6A06">
        <w:rPr>
          <w:spacing w:val="-4"/>
          <w:sz w:val="22"/>
          <w:szCs w:val="22"/>
        </w:rPr>
        <w:t>m</w:t>
      </w:r>
      <w:r w:rsidRPr="00FF6A06">
        <w:rPr>
          <w:sz w:val="22"/>
          <w:szCs w:val="22"/>
        </w:rPr>
        <w:t>pe</w:t>
      </w:r>
      <w:r w:rsidRPr="00FF6A06">
        <w:rPr>
          <w:spacing w:val="1"/>
          <w:sz w:val="22"/>
          <w:szCs w:val="22"/>
        </w:rPr>
        <w:t>titi</w:t>
      </w:r>
      <w:r w:rsidRPr="00FF6A06">
        <w:rPr>
          <w:spacing w:val="-2"/>
          <w:sz w:val="22"/>
          <w:szCs w:val="22"/>
        </w:rPr>
        <w:t>v</w:t>
      </w:r>
      <w:r w:rsidRPr="00FF6A06">
        <w:rPr>
          <w:sz w:val="22"/>
          <w:szCs w:val="22"/>
        </w:rPr>
        <w:t>e</w:t>
      </w:r>
      <w:r w:rsidRPr="00FF6A06">
        <w:rPr>
          <w:spacing w:val="1"/>
          <w:sz w:val="22"/>
          <w:szCs w:val="22"/>
        </w:rPr>
        <w:t xml:space="preserve"> </w:t>
      </w:r>
      <w:r w:rsidRPr="00FF6A06">
        <w:rPr>
          <w:spacing w:val="-2"/>
          <w:sz w:val="22"/>
          <w:szCs w:val="22"/>
        </w:rPr>
        <w:t>s</w:t>
      </w:r>
      <w:r w:rsidRPr="00FF6A06">
        <w:rPr>
          <w:sz w:val="22"/>
          <w:szCs w:val="22"/>
        </w:rPr>
        <w:t>ea</w:t>
      </w:r>
      <w:r w:rsidRPr="00FF6A06">
        <w:rPr>
          <w:spacing w:val="-1"/>
          <w:sz w:val="22"/>
          <w:szCs w:val="22"/>
        </w:rPr>
        <w:t>l</w:t>
      </w:r>
      <w:r w:rsidRPr="00FF6A06">
        <w:rPr>
          <w:sz w:val="22"/>
          <w:szCs w:val="22"/>
        </w:rPr>
        <w:t xml:space="preserve">ed </w:t>
      </w:r>
      <w:r w:rsidRPr="00FF6A06">
        <w:rPr>
          <w:spacing w:val="-2"/>
          <w:sz w:val="22"/>
          <w:szCs w:val="22"/>
        </w:rPr>
        <w:t>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al</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pacing w:val="-1"/>
          <w:sz w:val="22"/>
          <w:szCs w:val="22"/>
        </w:rPr>
        <w:t>w</w:t>
      </w:r>
      <w:r w:rsidRPr="00FF6A06">
        <w:rPr>
          <w:sz w:val="22"/>
          <w:szCs w:val="22"/>
        </w:rPr>
        <w:t>ho h</w:t>
      </w:r>
      <w:r w:rsidRPr="00FF6A06">
        <w:rPr>
          <w:spacing w:val="-2"/>
          <w:sz w:val="22"/>
          <w:szCs w:val="22"/>
        </w:rPr>
        <w:t>a</w:t>
      </w:r>
      <w:r w:rsidRPr="00FF6A06">
        <w:rPr>
          <w:sz w:val="22"/>
          <w:szCs w:val="22"/>
        </w:rPr>
        <w:t xml:space="preserve">s </w:t>
      </w:r>
      <w:r w:rsidRPr="00FF6A06">
        <w:rPr>
          <w:spacing w:val="1"/>
          <w:sz w:val="22"/>
          <w:szCs w:val="22"/>
        </w:rPr>
        <w:t>t</w:t>
      </w:r>
      <w:r w:rsidRPr="00FF6A06">
        <w:rPr>
          <w:spacing w:val="-2"/>
          <w:sz w:val="22"/>
          <w:szCs w:val="22"/>
        </w:rPr>
        <w:t>h</w:t>
      </w:r>
      <w:r w:rsidRPr="00FF6A06">
        <w:rPr>
          <w:sz w:val="22"/>
          <w:szCs w:val="22"/>
        </w:rPr>
        <w:t>e a</w:t>
      </w:r>
      <w:r w:rsidRPr="00FF6A06">
        <w:rPr>
          <w:spacing w:val="-2"/>
          <w:sz w:val="22"/>
          <w:szCs w:val="22"/>
        </w:rPr>
        <w:t>u</w:t>
      </w:r>
      <w:r w:rsidRPr="00FF6A06">
        <w:rPr>
          <w:spacing w:val="1"/>
          <w:sz w:val="22"/>
          <w:szCs w:val="22"/>
        </w:rPr>
        <w:t>t</w:t>
      </w:r>
      <w:r w:rsidRPr="00FF6A06">
        <w:rPr>
          <w:sz w:val="22"/>
          <w:szCs w:val="22"/>
        </w:rPr>
        <w:t>h</w:t>
      </w:r>
      <w:r w:rsidRPr="00FF6A06">
        <w:rPr>
          <w:spacing w:val="-2"/>
          <w:sz w:val="22"/>
          <w:szCs w:val="22"/>
        </w:rPr>
        <w:t>o</w:t>
      </w:r>
      <w:r w:rsidRPr="00FF6A06">
        <w:rPr>
          <w:spacing w:val="1"/>
          <w:sz w:val="22"/>
          <w:szCs w:val="22"/>
        </w:rPr>
        <w:t>r</w:t>
      </w:r>
      <w:r w:rsidRPr="00FF6A06">
        <w:rPr>
          <w:spacing w:val="-1"/>
          <w:sz w:val="22"/>
          <w:szCs w:val="22"/>
        </w:rPr>
        <w:t>i</w:t>
      </w:r>
      <w:r w:rsidRPr="00FF6A06">
        <w:rPr>
          <w:spacing w:val="1"/>
          <w:sz w:val="22"/>
          <w:szCs w:val="22"/>
        </w:rPr>
        <w:t>t</w:t>
      </w:r>
      <w:r w:rsidRPr="00FF6A06">
        <w:rPr>
          <w:sz w:val="22"/>
          <w:szCs w:val="22"/>
        </w:rPr>
        <w:t>y</w:t>
      </w:r>
      <w:r w:rsidRPr="00FF6A06">
        <w:rPr>
          <w:spacing w:val="-2"/>
          <w:sz w:val="22"/>
          <w:szCs w:val="22"/>
        </w:rPr>
        <w:t xml:space="preserve"> </w:t>
      </w:r>
      <w:r w:rsidRPr="00FF6A06">
        <w:rPr>
          <w:spacing w:val="1"/>
          <w:sz w:val="22"/>
          <w:szCs w:val="22"/>
        </w:rPr>
        <w:t>t</w:t>
      </w:r>
      <w:r w:rsidRPr="00FF6A06">
        <w:rPr>
          <w:sz w:val="22"/>
          <w:szCs w:val="22"/>
        </w:rPr>
        <w:t>o</w:t>
      </w:r>
      <w:r w:rsidRPr="00FF6A06">
        <w:rPr>
          <w:spacing w:val="-2"/>
          <w:sz w:val="22"/>
          <w:szCs w:val="22"/>
        </w:rPr>
        <w:t xml:space="preserve"> </w:t>
      </w:r>
      <w:r w:rsidRPr="00FF6A06">
        <w:rPr>
          <w:sz w:val="22"/>
          <w:szCs w:val="22"/>
        </w:rPr>
        <w:t>ne</w:t>
      </w:r>
      <w:r w:rsidRPr="00FF6A06">
        <w:rPr>
          <w:spacing w:val="-2"/>
          <w:sz w:val="22"/>
          <w:szCs w:val="22"/>
        </w:rPr>
        <w:t>g</w:t>
      </w:r>
      <w:r w:rsidRPr="00FF6A06">
        <w:rPr>
          <w:sz w:val="22"/>
          <w:szCs w:val="22"/>
        </w:rPr>
        <w:t>o</w:t>
      </w:r>
      <w:r w:rsidRPr="00FF6A06">
        <w:rPr>
          <w:spacing w:val="1"/>
          <w:sz w:val="22"/>
          <w:szCs w:val="22"/>
        </w:rPr>
        <w:t>ti</w:t>
      </w:r>
      <w:r w:rsidRPr="00FF6A06">
        <w:rPr>
          <w:spacing w:val="-2"/>
          <w:sz w:val="22"/>
          <w:szCs w:val="22"/>
        </w:rPr>
        <w:t>a</w:t>
      </w:r>
      <w:r w:rsidRPr="00FF6A06">
        <w:rPr>
          <w:spacing w:val="1"/>
          <w:sz w:val="22"/>
          <w:szCs w:val="22"/>
        </w:rPr>
        <w:t>t</w:t>
      </w:r>
      <w:r w:rsidRPr="00FF6A06">
        <w:rPr>
          <w:sz w:val="22"/>
          <w:szCs w:val="22"/>
        </w:rPr>
        <w:t>e a</w:t>
      </w:r>
      <w:r w:rsidRPr="00FF6A06">
        <w:rPr>
          <w:spacing w:val="-2"/>
          <w:sz w:val="22"/>
          <w:szCs w:val="22"/>
        </w:rPr>
        <w:t xml:space="preserve"> </w:t>
      </w:r>
      <w:r w:rsidRPr="00FF6A06">
        <w:rPr>
          <w:sz w:val="22"/>
          <w:szCs w:val="22"/>
        </w:rPr>
        <w:t>s</w:t>
      </w:r>
      <w:r w:rsidRPr="00FF6A06">
        <w:rPr>
          <w:spacing w:val="-2"/>
          <w:sz w:val="22"/>
          <w:szCs w:val="22"/>
        </w:rPr>
        <w:t>o</w:t>
      </w:r>
      <w:r w:rsidRPr="00FF6A06">
        <w:rPr>
          <w:spacing w:val="1"/>
          <w:sz w:val="22"/>
          <w:szCs w:val="22"/>
        </w:rPr>
        <w:t>l</w:t>
      </w:r>
      <w:r w:rsidRPr="00FF6A06">
        <w:rPr>
          <w:sz w:val="22"/>
          <w:szCs w:val="22"/>
        </w:rPr>
        <w:t xml:space="preserve">e </w:t>
      </w:r>
      <w:r w:rsidRPr="00FF6A06">
        <w:rPr>
          <w:spacing w:val="1"/>
          <w:sz w:val="22"/>
          <w:szCs w:val="22"/>
        </w:rPr>
        <w:t>s</w:t>
      </w:r>
      <w:r w:rsidRPr="00FF6A06">
        <w:rPr>
          <w:spacing w:val="-2"/>
          <w:sz w:val="22"/>
          <w:szCs w:val="22"/>
        </w:rPr>
        <w:t>o</w:t>
      </w:r>
      <w:r w:rsidRPr="00FF6A06">
        <w:rPr>
          <w:sz w:val="22"/>
          <w:szCs w:val="22"/>
        </w:rPr>
        <w:t>u</w:t>
      </w:r>
      <w:r w:rsidRPr="00FF6A06">
        <w:rPr>
          <w:spacing w:val="1"/>
          <w:sz w:val="22"/>
          <w:szCs w:val="22"/>
        </w:rPr>
        <w:t>r</w:t>
      </w:r>
      <w:r w:rsidRPr="00FF6A06">
        <w:rPr>
          <w:spacing w:val="-2"/>
          <w:sz w:val="22"/>
          <w:szCs w:val="22"/>
        </w:rPr>
        <w:t>c</w:t>
      </w:r>
      <w:r w:rsidRPr="00FF6A06">
        <w:rPr>
          <w:sz w:val="22"/>
          <w:szCs w:val="22"/>
        </w:rPr>
        <w:t>e</w:t>
      </w:r>
      <w:r w:rsidRPr="00FF6A06">
        <w:rPr>
          <w:spacing w:val="6"/>
          <w:sz w:val="22"/>
          <w:szCs w:val="22"/>
        </w:rPr>
        <w:t xml:space="preserve"> </w:t>
      </w:r>
      <w:r w:rsidRPr="00FF6A06">
        <w:rPr>
          <w:sz w:val="22"/>
          <w:szCs w:val="22"/>
        </w:rPr>
        <w:t>or s</w:t>
      </w:r>
      <w:r w:rsidRPr="00FF6A06">
        <w:rPr>
          <w:spacing w:val="-3"/>
          <w:sz w:val="22"/>
          <w:szCs w:val="22"/>
        </w:rPr>
        <w:t>m</w:t>
      </w:r>
      <w:r w:rsidRPr="00FF6A06">
        <w:rPr>
          <w:sz w:val="22"/>
          <w:szCs w:val="22"/>
        </w:rPr>
        <w:t>a</w:t>
      </w:r>
      <w:r w:rsidRPr="00FF6A06">
        <w:rPr>
          <w:spacing w:val="1"/>
          <w:sz w:val="22"/>
          <w:szCs w:val="22"/>
        </w:rPr>
        <w:t>l</w:t>
      </w:r>
      <w:r w:rsidRPr="00FF6A06">
        <w:rPr>
          <w:sz w:val="22"/>
          <w:szCs w:val="22"/>
        </w:rPr>
        <w:t>l</w:t>
      </w:r>
      <w:r w:rsidRPr="00FF6A06">
        <w:rPr>
          <w:spacing w:val="2"/>
          <w:sz w:val="22"/>
          <w:szCs w:val="22"/>
        </w:rPr>
        <w:t xml:space="preserve"> </w:t>
      </w:r>
      <w:r w:rsidRPr="00FF6A06">
        <w:rPr>
          <w:sz w:val="22"/>
          <w:szCs w:val="22"/>
        </w:rPr>
        <w:t>pu</w:t>
      </w:r>
      <w:r w:rsidRPr="00FF6A06">
        <w:rPr>
          <w:spacing w:val="-2"/>
          <w:sz w:val="22"/>
          <w:szCs w:val="22"/>
        </w:rPr>
        <w:t>r</w:t>
      </w:r>
      <w:r w:rsidRPr="00FF6A06">
        <w:rPr>
          <w:sz w:val="22"/>
          <w:szCs w:val="22"/>
        </w:rPr>
        <w:t>cha</w:t>
      </w:r>
      <w:r w:rsidRPr="00FF6A06">
        <w:rPr>
          <w:spacing w:val="-2"/>
          <w:sz w:val="22"/>
          <w:szCs w:val="22"/>
        </w:rPr>
        <w:t>s</w:t>
      </w:r>
      <w:r w:rsidRPr="00FF6A06">
        <w:rPr>
          <w:sz w:val="22"/>
          <w:szCs w:val="22"/>
        </w:rPr>
        <w:t>e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w:t>
      </w:r>
      <w:r w:rsidRPr="00FF6A06">
        <w:rPr>
          <w:spacing w:val="-2"/>
          <w:sz w:val="22"/>
          <w:szCs w:val="22"/>
        </w:rPr>
        <w:t>c</w:t>
      </w:r>
      <w:r w:rsidRPr="00FF6A06">
        <w:rPr>
          <w:sz w:val="22"/>
          <w:szCs w:val="22"/>
        </w:rPr>
        <w:t>t</w:t>
      </w:r>
      <w:r w:rsidRPr="00FF6A06">
        <w:rPr>
          <w:spacing w:val="1"/>
          <w:sz w:val="22"/>
          <w:szCs w:val="22"/>
        </w:rPr>
        <w:t xml:space="preserve"> t</w:t>
      </w:r>
      <w:r w:rsidRPr="00FF6A06">
        <w:rPr>
          <w:spacing w:val="-2"/>
          <w:sz w:val="22"/>
          <w:szCs w:val="22"/>
        </w:rPr>
        <w:t>ha</w:t>
      </w:r>
      <w:r w:rsidRPr="00FF6A06">
        <w:rPr>
          <w:sz w:val="22"/>
          <w:szCs w:val="22"/>
        </w:rPr>
        <w:t>t</w:t>
      </w:r>
      <w:r w:rsidRPr="00FF6A06">
        <w:rPr>
          <w:spacing w:val="1"/>
          <w:sz w:val="22"/>
          <w:szCs w:val="22"/>
        </w:rPr>
        <w:t xml:space="preserve"> </w:t>
      </w:r>
      <w:r w:rsidRPr="00FF6A06">
        <w:rPr>
          <w:spacing w:val="-4"/>
          <w:sz w:val="22"/>
          <w:szCs w:val="22"/>
        </w:rPr>
        <w:t>m</w:t>
      </w:r>
      <w:r w:rsidRPr="00FF6A06">
        <w:rPr>
          <w:sz w:val="22"/>
          <w:szCs w:val="22"/>
        </w:rPr>
        <w:t>ay</w:t>
      </w:r>
      <w:r w:rsidRPr="00FF6A06">
        <w:rPr>
          <w:spacing w:val="-2"/>
          <w:sz w:val="22"/>
          <w:szCs w:val="22"/>
        </w:rPr>
        <w:t xml:space="preserve"> </w:t>
      </w:r>
      <w:r w:rsidRPr="00FF6A06">
        <w:rPr>
          <w:sz w:val="22"/>
          <w:szCs w:val="22"/>
        </w:rPr>
        <w:t>be a</w:t>
      </w:r>
      <w:r w:rsidRPr="00FF6A06">
        <w:rPr>
          <w:spacing w:val="-1"/>
          <w:sz w:val="22"/>
          <w:szCs w:val="22"/>
        </w:rPr>
        <w:t>w</w:t>
      </w:r>
      <w:r w:rsidRPr="00FF6A06">
        <w:rPr>
          <w:sz w:val="22"/>
          <w:szCs w:val="22"/>
        </w:rPr>
        <w:t>a</w:t>
      </w:r>
      <w:r w:rsidRPr="00FF6A06">
        <w:rPr>
          <w:spacing w:val="1"/>
          <w:sz w:val="22"/>
          <w:szCs w:val="22"/>
        </w:rPr>
        <w:t>r</w:t>
      </w:r>
      <w:r w:rsidRPr="00FF6A06">
        <w:rPr>
          <w:sz w:val="22"/>
          <w:szCs w:val="22"/>
        </w:rPr>
        <w:t>ded w</w:t>
      </w:r>
      <w:r w:rsidRPr="00FF6A06">
        <w:rPr>
          <w:spacing w:val="-2"/>
          <w:sz w:val="22"/>
          <w:szCs w:val="22"/>
        </w:rPr>
        <w:t>i</w:t>
      </w:r>
      <w:r w:rsidRPr="00FF6A06">
        <w:rPr>
          <w:spacing w:val="1"/>
          <w:sz w:val="22"/>
          <w:szCs w:val="22"/>
        </w:rPr>
        <w:t>t</w:t>
      </w:r>
      <w:r w:rsidRPr="00FF6A06">
        <w:rPr>
          <w:sz w:val="22"/>
          <w:szCs w:val="22"/>
        </w:rPr>
        <w:t>ho</w:t>
      </w:r>
      <w:r w:rsidRPr="00FF6A06">
        <w:rPr>
          <w:spacing w:val="-2"/>
          <w:sz w:val="22"/>
          <w:szCs w:val="22"/>
        </w:rPr>
        <w:t>u</w:t>
      </w:r>
      <w:r w:rsidRPr="00FF6A06">
        <w:rPr>
          <w:sz w:val="22"/>
          <w:szCs w:val="22"/>
        </w:rPr>
        <w:t>t</w:t>
      </w:r>
      <w:r w:rsidRPr="00FF6A06">
        <w:rPr>
          <w:spacing w:val="1"/>
          <w:sz w:val="22"/>
          <w:szCs w:val="22"/>
        </w:rPr>
        <w:t xml:space="preserve"> </w:t>
      </w:r>
      <w:r w:rsidRPr="00FF6A06">
        <w:rPr>
          <w:spacing w:val="-2"/>
          <w:sz w:val="22"/>
          <w:szCs w:val="22"/>
        </w:rPr>
        <w:t>s</w:t>
      </w:r>
      <w:r w:rsidRPr="00FF6A06">
        <w:rPr>
          <w:sz w:val="22"/>
          <w:szCs w:val="22"/>
        </w:rPr>
        <w:t>ub</w:t>
      </w:r>
      <w:r w:rsidRPr="00FF6A06">
        <w:rPr>
          <w:spacing w:val="-4"/>
          <w:sz w:val="22"/>
          <w:szCs w:val="22"/>
        </w:rPr>
        <w:t>m</w:t>
      </w:r>
      <w:r w:rsidRPr="00FF6A06">
        <w:rPr>
          <w:spacing w:val="1"/>
          <w:sz w:val="22"/>
          <w:szCs w:val="22"/>
        </w:rPr>
        <w:t>i</w:t>
      </w:r>
      <w:r w:rsidRPr="00FF6A06">
        <w:rPr>
          <w:sz w:val="22"/>
          <w:szCs w:val="22"/>
        </w:rPr>
        <w:t>s</w:t>
      </w:r>
      <w:r w:rsidRPr="00FF6A06">
        <w:rPr>
          <w:spacing w:val="1"/>
          <w:sz w:val="22"/>
          <w:szCs w:val="22"/>
        </w:rPr>
        <w:t>si</w:t>
      </w:r>
      <w:r w:rsidRPr="00FF6A06">
        <w:rPr>
          <w:sz w:val="22"/>
          <w:szCs w:val="22"/>
        </w:rPr>
        <w:t xml:space="preserve">on </w:t>
      </w:r>
      <w:r w:rsidRPr="00FF6A06">
        <w:rPr>
          <w:spacing w:val="-2"/>
          <w:sz w:val="22"/>
          <w:szCs w:val="22"/>
        </w:rPr>
        <w:t>o</w:t>
      </w:r>
      <w:r w:rsidRPr="00FF6A06">
        <w:rPr>
          <w:sz w:val="22"/>
          <w:szCs w:val="22"/>
        </w:rPr>
        <w:t>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s</w:t>
      </w:r>
      <w:r w:rsidRPr="00FF6A06">
        <w:rPr>
          <w:spacing w:val="1"/>
          <w:sz w:val="22"/>
          <w:szCs w:val="22"/>
        </w:rPr>
        <w:t>e</w:t>
      </w:r>
      <w:r w:rsidRPr="00FF6A06">
        <w:rPr>
          <w:spacing w:val="-2"/>
          <w:sz w:val="22"/>
          <w:szCs w:val="22"/>
        </w:rPr>
        <w:t>a</w:t>
      </w:r>
      <w:r w:rsidRPr="00FF6A06">
        <w:rPr>
          <w:spacing w:val="1"/>
          <w:sz w:val="22"/>
          <w:szCs w:val="22"/>
        </w:rPr>
        <w:t>l</w:t>
      </w:r>
      <w:r w:rsidRPr="00FF6A06">
        <w:rPr>
          <w:sz w:val="22"/>
          <w:szCs w:val="22"/>
        </w:rPr>
        <w:t>ed</w:t>
      </w:r>
      <w:r w:rsidRPr="00FF6A06">
        <w:rPr>
          <w:spacing w:val="3"/>
          <w:sz w:val="22"/>
          <w:szCs w:val="22"/>
        </w:rPr>
        <w:t xml:space="preserve"> </w:t>
      </w:r>
      <w:r w:rsidRPr="00FF6A06">
        <w:rPr>
          <w:sz w:val="22"/>
          <w:szCs w:val="22"/>
        </w:rPr>
        <w:t>co</w:t>
      </w:r>
      <w:r w:rsidRPr="00FF6A06">
        <w:rPr>
          <w:spacing w:val="-3"/>
          <w:sz w:val="22"/>
          <w:szCs w:val="22"/>
        </w:rPr>
        <w:t>m</w:t>
      </w:r>
      <w:r w:rsidRPr="00FF6A06">
        <w:rPr>
          <w:sz w:val="22"/>
          <w:szCs w:val="22"/>
        </w:rPr>
        <w:t>pe</w:t>
      </w:r>
      <w:r w:rsidRPr="00FF6A06">
        <w:rPr>
          <w:spacing w:val="1"/>
          <w:sz w:val="22"/>
          <w:szCs w:val="22"/>
        </w:rPr>
        <w:t>t</w:t>
      </w:r>
      <w:r w:rsidRPr="00FF6A06">
        <w:rPr>
          <w:spacing w:val="-1"/>
          <w:sz w:val="22"/>
          <w:szCs w:val="22"/>
        </w:rPr>
        <w:t>i</w:t>
      </w:r>
      <w:r w:rsidRPr="00FF6A06">
        <w:rPr>
          <w:spacing w:val="1"/>
          <w:sz w:val="22"/>
          <w:szCs w:val="22"/>
        </w:rPr>
        <w:t>ti</w:t>
      </w:r>
      <w:r w:rsidRPr="00FF6A06">
        <w:rPr>
          <w:spacing w:val="-2"/>
          <w:sz w:val="22"/>
          <w:szCs w:val="22"/>
        </w:rPr>
        <w:t>v</w:t>
      </w:r>
      <w:r w:rsidRPr="00FF6A06">
        <w:rPr>
          <w:sz w:val="22"/>
          <w:szCs w:val="22"/>
        </w:rPr>
        <w:t xml:space="preserve">e </w:t>
      </w:r>
      <w:r w:rsidRPr="00FF6A06">
        <w:rPr>
          <w:spacing w:val="-2"/>
          <w:sz w:val="22"/>
          <w:szCs w:val="22"/>
        </w:rPr>
        <w:t>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w:t>
      </w:r>
      <w:r w:rsidRPr="00FF6A06">
        <w:rPr>
          <w:spacing w:val="1"/>
          <w:sz w:val="22"/>
          <w:szCs w:val="22"/>
        </w:rPr>
        <w:t>l</w:t>
      </w:r>
      <w:r w:rsidRPr="00FF6A06">
        <w:rPr>
          <w:sz w:val="22"/>
          <w:szCs w:val="22"/>
        </w:rPr>
        <w:t>.</w:t>
      </w:r>
    </w:p>
    <w:p w14:paraId="20C9EAE6" w14:textId="77777777" w:rsidR="00260456" w:rsidRPr="00FF6A06" w:rsidRDefault="00260456" w:rsidP="00260456">
      <w:pPr>
        <w:spacing w:before="14" w:line="240" w:lineRule="exact"/>
        <w:ind w:right="200"/>
        <w:rPr>
          <w:sz w:val="22"/>
          <w:szCs w:val="22"/>
        </w:rPr>
      </w:pPr>
    </w:p>
    <w:p w14:paraId="7D45424F" w14:textId="77777777" w:rsidR="00260456" w:rsidRPr="00FF6A06" w:rsidRDefault="00260456" w:rsidP="00260456">
      <w:pPr>
        <w:spacing w:line="239" w:lineRule="auto"/>
        <w:ind w:left="116" w:right="200"/>
        <w:rPr>
          <w:sz w:val="22"/>
          <w:szCs w:val="22"/>
        </w:rPr>
      </w:pPr>
      <w:r w:rsidRPr="00FF6A06">
        <w:rPr>
          <w:sz w:val="22"/>
          <w:szCs w:val="22"/>
        </w:rPr>
        <w:t>“Ca</w:t>
      </w:r>
      <w:r w:rsidRPr="00FF6A06">
        <w:rPr>
          <w:spacing w:val="-4"/>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 xml:space="preserve">n </w:t>
      </w:r>
      <w:r w:rsidRPr="00FF6A06">
        <w:rPr>
          <w:spacing w:val="-1"/>
          <w:sz w:val="22"/>
          <w:szCs w:val="22"/>
        </w:rPr>
        <w:t>C</w:t>
      </w:r>
      <w:r w:rsidRPr="00FF6A06">
        <w:rPr>
          <w:sz w:val="22"/>
          <w:szCs w:val="22"/>
        </w:rPr>
        <w:t>on</w:t>
      </w:r>
      <w:r w:rsidRPr="00FF6A06">
        <w:rPr>
          <w:spacing w:val="1"/>
          <w:sz w:val="22"/>
          <w:szCs w:val="22"/>
        </w:rPr>
        <w:t>tri</w:t>
      </w:r>
      <w:r w:rsidRPr="00FF6A06">
        <w:rPr>
          <w:spacing w:val="-2"/>
          <w:sz w:val="22"/>
          <w:szCs w:val="22"/>
        </w:rPr>
        <w:t>b</w:t>
      </w:r>
      <w:r w:rsidRPr="00FF6A06">
        <w:rPr>
          <w:sz w:val="22"/>
          <w:szCs w:val="22"/>
        </w:rPr>
        <w:t>u</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pacing w:val="-4"/>
          <w:sz w:val="22"/>
          <w:szCs w:val="22"/>
        </w:rPr>
        <w:t>m</w:t>
      </w:r>
      <w:r w:rsidRPr="00FF6A06">
        <w:rPr>
          <w:sz w:val="22"/>
          <w:szCs w:val="22"/>
        </w:rPr>
        <w:t>eans a</w:t>
      </w:r>
      <w:r w:rsidRPr="00FF6A06">
        <w:rPr>
          <w:spacing w:val="1"/>
          <w:sz w:val="22"/>
          <w:szCs w:val="22"/>
        </w:rPr>
        <w:t xml:space="preserve"> </w:t>
      </w:r>
      <w:r w:rsidRPr="00FF6A06">
        <w:rPr>
          <w:spacing w:val="-2"/>
          <w:sz w:val="22"/>
          <w:szCs w:val="22"/>
        </w:rPr>
        <w:t>g</w:t>
      </w:r>
      <w:r w:rsidRPr="00FF6A06">
        <w:rPr>
          <w:spacing w:val="1"/>
          <w:sz w:val="22"/>
          <w:szCs w:val="22"/>
        </w:rPr>
        <w:t>ift</w:t>
      </w:r>
      <w:r w:rsidRPr="00FF6A06">
        <w:rPr>
          <w:sz w:val="22"/>
          <w:szCs w:val="22"/>
        </w:rPr>
        <w:t xml:space="preserve">, </w:t>
      </w:r>
      <w:r w:rsidRPr="00FF6A06">
        <w:rPr>
          <w:spacing w:val="-2"/>
          <w:sz w:val="22"/>
          <w:szCs w:val="22"/>
        </w:rPr>
        <w:t>s</w:t>
      </w:r>
      <w:r w:rsidRPr="00FF6A06">
        <w:rPr>
          <w:sz w:val="22"/>
          <w:szCs w:val="22"/>
        </w:rPr>
        <w:t>ubs</w:t>
      </w:r>
      <w:r w:rsidRPr="00FF6A06">
        <w:rPr>
          <w:spacing w:val="-2"/>
          <w:sz w:val="22"/>
          <w:szCs w:val="22"/>
        </w:rPr>
        <w:t>c</w:t>
      </w:r>
      <w:r w:rsidRPr="00FF6A06">
        <w:rPr>
          <w:spacing w:val="1"/>
          <w:sz w:val="22"/>
          <w:szCs w:val="22"/>
        </w:rPr>
        <w:t>r</w:t>
      </w:r>
      <w:r w:rsidRPr="00FF6A06">
        <w:rPr>
          <w:spacing w:val="-1"/>
          <w:sz w:val="22"/>
          <w:szCs w:val="22"/>
        </w:rPr>
        <w:t>i</w:t>
      </w:r>
      <w:r w:rsidRPr="00FF6A06">
        <w:rPr>
          <w:sz w:val="22"/>
          <w:szCs w:val="22"/>
        </w:rPr>
        <w:t>p</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pacing w:val="-1"/>
          <w:sz w:val="22"/>
          <w:szCs w:val="22"/>
        </w:rPr>
        <w:t>l</w:t>
      </w:r>
      <w:r w:rsidRPr="00FF6A06">
        <w:rPr>
          <w:sz w:val="22"/>
          <w:szCs w:val="22"/>
        </w:rPr>
        <w:t>oan, ad</w:t>
      </w:r>
      <w:r w:rsidRPr="00FF6A06">
        <w:rPr>
          <w:spacing w:val="-2"/>
          <w:sz w:val="22"/>
          <w:szCs w:val="22"/>
        </w:rPr>
        <w:t>v</w:t>
      </w:r>
      <w:r w:rsidRPr="00FF6A06">
        <w:rPr>
          <w:sz w:val="22"/>
          <w:szCs w:val="22"/>
        </w:rPr>
        <w:t>an</w:t>
      </w:r>
      <w:r w:rsidRPr="00FF6A06">
        <w:rPr>
          <w:spacing w:val="-2"/>
          <w:sz w:val="22"/>
          <w:szCs w:val="22"/>
        </w:rPr>
        <w:t>c</w:t>
      </w:r>
      <w:r w:rsidRPr="00FF6A06">
        <w:rPr>
          <w:sz w:val="22"/>
          <w:szCs w:val="22"/>
        </w:rPr>
        <w:t>e or</w:t>
      </w:r>
      <w:r w:rsidRPr="00FF6A06">
        <w:rPr>
          <w:spacing w:val="1"/>
          <w:sz w:val="22"/>
          <w:szCs w:val="22"/>
        </w:rPr>
        <w:t xml:space="preserve"> </w:t>
      </w:r>
      <w:r w:rsidRPr="00FF6A06">
        <w:rPr>
          <w:spacing w:val="-2"/>
          <w:sz w:val="22"/>
          <w:szCs w:val="22"/>
        </w:rPr>
        <w:t>d</w:t>
      </w:r>
      <w:r w:rsidRPr="00FF6A06">
        <w:rPr>
          <w:spacing w:val="5"/>
          <w:sz w:val="22"/>
          <w:szCs w:val="22"/>
        </w:rPr>
        <w:t>e</w:t>
      </w:r>
      <w:r w:rsidRPr="00FF6A06">
        <w:rPr>
          <w:sz w:val="22"/>
          <w:szCs w:val="22"/>
        </w:rPr>
        <w:t>po</w:t>
      </w:r>
      <w:r w:rsidRPr="00FF6A06">
        <w:rPr>
          <w:spacing w:val="-2"/>
          <w:sz w:val="22"/>
          <w:szCs w:val="22"/>
        </w:rPr>
        <w:t>s</w:t>
      </w:r>
      <w:r w:rsidRPr="00FF6A06">
        <w:rPr>
          <w:spacing w:val="-1"/>
          <w:sz w:val="22"/>
          <w:szCs w:val="22"/>
        </w:rPr>
        <w:t>i</w:t>
      </w:r>
      <w:r w:rsidRPr="00FF6A06">
        <w:rPr>
          <w:sz w:val="22"/>
          <w:szCs w:val="22"/>
        </w:rPr>
        <w:t>t</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pacing w:val="-4"/>
          <w:sz w:val="22"/>
          <w:szCs w:val="22"/>
        </w:rPr>
        <w:t>m</w:t>
      </w:r>
      <w:r w:rsidRPr="00FF6A06">
        <w:rPr>
          <w:sz w:val="22"/>
          <w:szCs w:val="22"/>
        </w:rPr>
        <w:t>on</w:t>
      </w:r>
      <w:r w:rsidRPr="00FF6A06">
        <w:rPr>
          <w:spacing w:val="3"/>
          <w:sz w:val="22"/>
          <w:szCs w:val="22"/>
        </w:rPr>
        <w:t>e</w:t>
      </w:r>
      <w:r w:rsidRPr="00FF6A06">
        <w:rPr>
          <w:sz w:val="22"/>
          <w:szCs w:val="22"/>
        </w:rPr>
        <w:t>y</w:t>
      </w:r>
      <w:r w:rsidRPr="00FF6A06">
        <w:rPr>
          <w:spacing w:val="-2"/>
          <w:sz w:val="22"/>
          <w:szCs w:val="22"/>
        </w:rPr>
        <w:t xml:space="preserve"> </w:t>
      </w:r>
      <w:r w:rsidRPr="00FF6A06">
        <w:rPr>
          <w:sz w:val="22"/>
          <w:szCs w:val="22"/>
        </w:rPr>
        <w:t>or</w:t>
      </w:r>
      <w:r w:rsidRPr="00FF6A06">
        <w:rPr>
          <w:spacing w:val="1"/>
          <w:sz w:val="22"/>
          <w:szCs w:val="22"/>
        </w:rPr>
        <w:t xml:space="preserve"> </w:t>
      </w:r>
      <w:r w:rsidRPr="00FF6A06">
        <w:rPr>
          <w:sz w:val="22"/>
          <w:szCs w:val="22"/>
        </w:rPr>
        <w:t>o</w:t>
      </w:r>
      <w:r w:rsidRPr="00FF6A06">
        <w:rPr>
          <w:spacing w:val="1"/>
          <w:sz w:val="22"/>
          <w:szCs w:val="22"/>
        </w:rPr>
        <w:t>t</w:t>
      </w:r>
      <w:r w:rsidRPr="00FF6A06">
        <w:rPr>
          <w:sz w:val="22"/>
          <w:szCs w:val="22"/>
        </w:rPr>
        <w:t>h</w:t>
      </w:r>
      <w:r w:rsidRPr="00FF6A06">
        <w:rPr>
          <w:spacing w:val="-2"/>
          <w:sz w:val="22"/>
          <w:szCs w:val="22"/>
        </w:rPr>
        <w:t>e</w:t>
      </w:r>
      <w:r w:rsidRPr="00FF6A06">
        <w:rPr>
          <w:sz w:val="22"/>
          <w:szCs w:val="22"/>
        </w:rPr>
        <w:t>r</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1"/>
          <w:sz w:val="22"/>
          <w:szCs w:val="22"/>
        </w:rPr>
        <w:t>i</w:t>
      </w:r>
      <w:r w:rsidRPr="00FF6A06">
        <w:rPr>
          <w:sz w:val="22"/>
          <w:szCs w:val="22"/>
        </w:rPr>
        <w:t>ng</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pacing w:val="-2"/>
          <w:sz w:val="22"/>
          <w:szCs w:val="22"/>
        </w:rPr>
        <w:t>v</w:t>
      </w:r>
      <w:r w:rsidRPr="00FF6A06">
        <w:rPr>
          <w:sz w:val="22"/>
          <w:szCs w:val="22"/>
        </w:rPr>
        <w:t>a</w:t>
      </w:r>
      <w:r w:rsidRPr="00FF6A06">
        <w:rPr>
          <w:spacing w:val="-1"/>
          <w:sz w:val="22"/>
          <w:szCs w:val="22"/>
        </w:rPr>
        <w:t>l</w:t>
      </w:r>
      <w:r w:rsidRPr="00FF6A06">
        <w:rPr>
          <w:sz w:val="22"/>
          <w:szCs w:val="22"/>
        </w:rPr>
        <w:t xml:space="preserve">ue, </w:t>
      </w:r>
      <w:r w:rsidRPr="00FF6A06">
        <w:rPr>
          <w:spacing w:val="1"/>
          <w:sz w:val="22"/>
          <w:szCs w:val="22"/>
        </w:rPr>
        <w:t>i</w:t>
      </w:r>
      <w:r w:rsidRPr="00FF6A06">
        <w:rPr>
          <w:sz w:val="22"/>
          <w:szCs w:val="22"/>
        </w:rPr>
        <w:t>n</w:t>
      </w:r>
      <w:r w:rsidRPr="00FF6A06">
        <w:rPr>
          <w:spacing w:val="-2"/>
          <w:sz w:val="22"/>
          <w:szCs w:val="22"/>
        </w:rPr>
        <w:t>c</w:t>
      </w:r>
      <w:r w:rsidRPr="00FF6A06">
        <w:rPr>
          <w:spacing w:val="1"/>
          <w:sz w:val="22"/>
          <w:szCs w:val="22"/>
        </w:rPr>
        <w:t>l</w:t>
      </w:r>
      <w:r w:rsidRPr="00FF6A06">
        <w:rPr>
          <w:sz w:val="22"/>
          <w:szCs w:val="22"/>
        </w:rPr>
        <w:t>ud</w:t>
      </w:r>
      <w:r w:rsidRPr="00FF6A06">
        <w:rPr>
          <w:spacing w:val="-1"/>
          <w:sz w:val="22"/>
          <w:szCs w:val="22"/>
        </w:rPr>
        <w:t>i</w:t>
      </w:r>
      <w:r w:rsidRPr="00FF6A06">
        <w:rPr>
          <w:sz w:val="22"/>
          <w:szCs w:val="22"/>
        </w:rPr>
        <w:t>ng</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e</w:t>
      </w:r>
      <w:r w:rsidRPr="00FF6A06">
        <w:rPr>
          <w:sz w:val="22"/>
          <w:szCs w:val="22"/>
        </w:rPr>
        <w:t>s</w:t>
      </w:r>
      <w:r w:rsidRPr="00FF6A06">
        <w:rPr>
          <w:spacing w:val="-1"/>
          <w:sz w:val="22"/>
          <w:szCs w:val="22"/>
        </w:rPr>
        <w:t>t</w:t>
      </w:r>
      <w:r w:rsidRPr="00FF6A06">
        <w:rPr>
          <w:spacing w:val="1"/>
          <w:sz w:val="22"/>
          <w:szCs w:val="22"/>
        </w:rPr>
        <w:t>i</w:t>
      </w:r>
      <w:r w:rsidRPr="00FF6A06">
        <w:rPr>
          <w:spacing w:val="-4"/>
          <w:sz w:val="22"/>
          <w:szCs w:val="22"/>
        </w:rPr>
        <w:t>m</w:t>
      </w:r>
      <w:r w:rsidRPr="00FF6A06">
        <w:rPr>
          <w:sz w:val="22"/>
          <w:szCs w:val="22"/>
        </w:rPr>
        <w:t>a</w:t>
      </w:r>
      <w:r w:rsidRPr="00FF6A06">
        <w:rPr>
          <w:spacing w:val="1"/>
          <w:sz w:val="22"/>
          <w:szCs w:val="22"/>
        </w:rPr>
        <w:t>t</w:t>
      </w:r>
      <w:r w:rsidRPr="00FF6A06">
        <w:rPr>
          <w:sz w:val="22"/>
          <w:szCs w:val="22"/>
        </w:rPr>
        <w:t xml:space="preserve">ed </w:t>
      </w:r>
      <w:r w:rsidRPr="00FF6A06">
        <w:rPr>
          <w:spacing w:val="-2"/>
          <w:sz w:val="22"/>
          <w:szCs w:val="22"/>
        </w:rPr>
        <w:t>v</w:t>
      </w:r>
      <w:r w:rsidRPr="00FF6A06">
        <w:rPr>
          <w:sz w:val="22"/>
          <w:szCs w:val="22"/>
        </w:rPr>
        <w:t>a</w:t>
      </w:r>
      <w:r w:rsidRPr="00FF6A06">
        <w:rPr>
          <w:spacing w:val="-1"/>
          <w:sz w:val="22"/>
          <w:szCs w:val="22"/>
        </w:rPr>
        <w:t>l</w:t>
      </w:r>
      <w:r w:rsidRPr="00FF6A06">
        <w:rPr>
          <w:sz w:val="22"/>
          <w:szCs w:val="22"/>
        </w:rPr>
        <w:t>ue of</w:t>
      </w:r>
      <w:r w:rsidRPr="00FF6A06">
        <w:rPr>
          <w:spacing w:val="-1"/>
          <w:sz w:val="22"/>
          <w:szCs w:val="22"/>
        </w:rPr>
        <w:t xml:space="preserve"> </w:t>
      </w:r>
      <w:r w:rsidRPr="00FF6A06">
        <w:rPr>
          <w:sz w:val="22"/>
          <w:szCs w:val="22"/>
        </w:rPr>
        <w:t xml:space="preserve">an </w:t>
      </w:r>
      <w:r w:rsidRPr="00FF6A06">
        <w:rPr>
          <w:spacing w:val="-1"/>
          <w:sz w:val="22"/>
          <w:szCs w:val="22"/>
        </w:rPr>
        <w:t>i</w:t>
      </w:r>
      <w:r w:rsidRPr="00FF6A06">
        <w:rPr>
          <w:spacing w:val="2"/>
          <w:sz w:val="22"/>
          <w:szCs w:val="22"/>
        </w:rPr>
        <w:t>n</w:t>
      </w:r>
      <w:r w:rsidRPr="00FF6A06">
        <w:rPr>
          <w:spacing w:val="-2"/>
          <w:sz w:val="22"/>
          <w:szCs w:val="22"/>
        </w:rPr>
        <w:t>-k</w:t>
      </w:r>
      <w:r w:rsidRPr="00FF6A06">
        <w:rPr>
          <w:spacing w:val="1"/>
          <w:sz w:val="22"/>
          <w:szCs w:val="22"/>
        </w:rPr>
        <w:t>i</w:t>
      </w:r>
      <w:r w:rsidRPr="00FF6A06">
        <w:rPr>
          <w:sz w:val="22"/>
          <w:szCs w:val="22"/>
        </w:rPr>
        <w:t>nd con</w:t>
      </w:r>
      <w:r w:rsidRPr="00FF6A06">
        <w:rPr>
          <w:spacing w:val="-1"/>
          <w:sz w:val="22"/>
          <w:szCs w:val="22"/>
        </w:rPr>
        <w:t>t</w:t>
      </w:r>
      <w:r w:rsidRPr="00FF6A06">
        <w:rPr>
          <w:spacing w:val="1"/>
          <w:sz w:val="22"/>
          <w:szCs w:val="22"/>
        </w:rPr>
        <w:t>ri</w:t>
      </w:r>
      <w:r w:rsidRPr="00FF6A06">
        <w:rPr>
          <w:spacing w:val="-2"/>
          <w:sz w:val="22"/>
          <w:szCs w:val="22"/>
        </w:rPr>
        <w:t>b</w:t>
      </w:r>
      <w:r w:rsidRPr="00FF6A06">
        <w:rPr>
          <w:sz w:val="22"/>
          <w:szCs w:val="22"/>
        </w:rPr>
        <w:t>u</w:t>
      </w:r>
      <w:r w:rsidRPr="00FF6A06">
        <w:rPr>
          <w:spacing w:val="-1"/>
          <w:sz w:val="22"/>
          <w:szCs w:val="22"/>
        </w:rPr>
        <w:t>t</w:t>
      </w:r>
      <w:r w:rsidRPr="00FF6A06">
        <w:rPr>
          <w:spacing w:val="1"/>
          <w:sz w:val="22"/>
          <w:szCs w:val="22"/>
        </w:rPr>
        <w:t>i</w:t>
      </w:r>
      <w:r w:rsidRPr="00FF6A06">
        <w:rPr>
          <w:spacing w:val="-2"/>
          <w:sz w:val="22"/>
          <w:szCs w:val="22"/>
        </w:rPr>
        <w:t>o</w:t>
      </w:r>
      <w:r w:rsidRPr="00FF6A06">
        <w:rPr>
          <w:sz w:val="22"/>
          <w:szCs w:val="22"/>
        </w:rPr>
        <w:t xml:space="preserve">n, </w:t>
      </w:r>
      <w:r w:rsidRPr="00FF6A06">
        <w:rPr>
          <w:spacing w:val="1"/>
          <w:sz w:val="22"/>
          <w:szCs w:val="22"/>
        </w:rPr>
        <w:t>t</w:t>
      </w:r>
      <w:r w:rsidRPr="00FF6A06">
        <w:rPr>
          <w:sz w:val="22"/>
          <w:szCs w:val="22"/>
        </w:rPr>
        <w:t>h</w:t>
      </w:r>
      <w:r w:rsidRPr="00FF6A06">
        <w:rPr>
          <w:spacing w:val="-2"/>
          <w:sz w:val="22"/>
          <w:szCs w:val="22"/>
        </w:rPr>
        <w:t>a</w:t>
      </w:r>
      <w:r w:rsidRPr="00FF6A06">
        <w:rPr>
          <w:sz w:val="22"/>
          <w:szCs w:val="22"/>
        </w:rPr>
        <w:t>t</w:t>
      </w:r>
      <w:r w:rsidRPr="00FF6A06">
        <w:rPr>
          <w:spacing w:val="1"/>
          <w:sz w:val="22"/>
          <w:szCs w:val="22"/>
        </w:rPr>
        <w:t xml:space="preserve"> </w:t>
      </w:r>
      <w:r w:rsidRPr="00FF6A06">
        <w:rPr>
          <w:spacing w:val="-1"/>
          <w:sz w:val="22"/>
          <w:szCs w:val="22"/>
        </w:rPr>
        <w:t>i</w:t>
      </w:r>
      <w:r w:rsidRPr="00FF6A06">
        <w:rPr>
          <w:sz w:val="22"/>
          <w:szCs w:val="22"/>
        </w:rPr>
        <w:t xml:space="preserve">s </w:t>
      </w:r>
      <w:r w:rsidRPr="00FF6A06">
        <w:rPr>
          <w:spacing w:val="-3"/>
          <w:sz w:val="22"/>
          <w:szCs w:val="22"/>
        </w:rPr>
        <w:t>m</w:t>
      </w:r>
      <w:r w:rsidRPr="00FF6A06">
        <w:rPr>
          <w:sz w:val="22"/>
          <w:szCs w:val="22"/>
        </w:rPr>
        <w:t>ade</w:t>
      </w:r>
      <w:r w:rsidRPr="00FF6A06">
        <w:rPr>
          <w:spacing w:val="1"/>
          <w:sz w:val="22"/>
          <w:szCs w:val="22"/>
        </w:rPr>
        <w:t xml:space="preserve"> t</w:t>
      </w:r>
      <w:r w:rsidRPr="00FF6A06">
        <w:rPr>
          <w:sz w:val="22"/>
          <w:szCs w:val="22"/>
        </w:rPr>
        <w:t xml:space="preserve">o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r</w:t>
      </w:r>
      <w:r w:rsidRPr="00FF6A06">
        <w:rPr>
          <w:sz w:val="22"/>
          <w:szCs w:val="22"/>
        </w:rPr>
        <w:t>ec</w:t>
      </w:r>
      <w:r w:rsidRPr="00FF6A06">
        <w:rPr>
          <w:spacing w:val="-2"/>
          <w:sz w:val="22"/>
          <w:szCs w:val="22"/>
        </w:rPr>
        <w:t>e</w:t>
      </w:r>
      <w:r w:rsidRPr="00FF6A06">
        <w:rPr>
          <w:spacing w:val="1"/>
          <w:sz w:val="22"/>
          <w:szCs w:val="22"/>
        </w:rPr>
        <w:t>i</w:t>
      </w:r>
      <w:r w:rsidRPr="00FF6A06">
        <w:rPr>
          <w:spacing w:val="-2"/>
          <w:sz w:val="22"/>
          <w:szCs w:val="22"/>
        </w:rPr>
        <w:t>v</w:t>
      </w:r>
      <w:r w:rsidRPr="00FF6A06">
        <w:rPr>
          <w:sz w:val="22"/>
          <w:szCs w:val="22"/>
        </w:rPr>
        <w:t>ed by</w:t>
      </w:r>
      <w:r w:rsidRPr="00FF6A06">
        <w:rPr>
          <w:spacing w:val="-2"/>
          <w:sz w:val="22"/>
          <w:szCs w:val="22"/>
        </w:rPr>
        <w:t xml:space="preserve"> </w:t>
      </w:r>
      <w:r w:rsidRPr="00FF6A06">
        <w:rPr>
          <w:sz w:val="22"/>
          <w:szCs w:val="22"/>
        </w:rPr>
        <w:t>an app</w:t>
      </w:r>
      <w:r w:rsidRPr="00FF6A06">
        <w:rPr>
          <w:spacing w:val="-1"/>
          <w:sz w:val="22"/>
          <w:szCs w:val="22"/>
        </w:rPr>
        <w:t>l</w:t>
      </w:r>
      <w:r w:rsidRPr="00FF6A06">
        <w:rPr>
          <w:spacing w:val="1"/>
          <w:sz w:val="22"/>
          <w:szCs w:val="22"/>
        </w:rPr>
        <w:t>i</w:t>
      </w:r>
      <w:r w:rsidRPr="00FF6A06">
        <w:rPr>
          <w:spacing w:val="-2"/>
          <w:sz w:val="22"/>
          <w:szCs w:val="22"/>
        </w:rPr>
        <w:t>c</w:t>
      </w:r>
      <w:r w:rsidRPr="00FF6A06">
        <w:rPr>
          <w:sz w:val="22"/>
          <w:szCs w:val="22"/>
        </w:rPr>
        <w:t>ab</w:t>
      </w:r>
      <w:r w:rsidRPr="00FF6A06">
        <w:rPr>
          <w:spacing w:val="-1"/>
          <w:sz w:val="22"/>
          <w:szCs w:val="22"/>
        </w:rPr>
        <w:t>l</w:t>
      </w:r>
      <w:r w:rsidRPr="00FF6A06">
        <w:rPr>
          <w:sz w:val="22"/>
          <w:szCs w:val="22"/>
        </w:rPr>
        <w:t>e pu</w:t>
      </w:r>
      <w:r w:rsidRPr="00FF6A06">
        <w:rPr>
          <w:spacing w:val="-2"/>
          <w:sz w:val="22"/>
          <w:szCs w:val="22"/>
        </w:rPr>
        <w:t>b</w:t>
      </w:r>
      <w:r w:rsidRPr="00FF6A06">
        <w:rPr>
          <w:spacing w:val="1"/>
          <w:sz w:val="22"/>
          <w:szCs w:val="22"/>
        </w:rPr>
        <w:t>li</w:t>
      </w:r>
      <w:r w:rsidRPr="00FF6A06">
        <w:rPr>
          <w:sz w:val="22"/>
          <w:szCs w:val="22"/>
        </w:rPr>
        <w:t xml:space="preserve">c </w:t>
      </w:r>
      <w:proofErr w:type="gramStart"/>
      <w:r w:rsidRPr="00FF6A06">
        <w:rPr>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z w:val="22"/>
          <w:szCs w:val="22"/>
        </w:rPr>
        <w:t>c</w:t>
      </w:r>
      <w:r w:rsidRPr="00FF6A06">
        <w:rPr>
          <w:spacing w:val="-1"/>
          <w:sz w:val="22"/>
          <w:szCs w:val="22"/>
        </w:rPr>
        <w:t>i</w:t>
      </w:r>
      <w:r w:rsidRPr="00FF6A06">
        <w:rPr>
          <w:sz w:val="22"/>
          <w:szCs w:val="22"/>
        </w:rPr>
        <w:t>al</w:t>
      </w:r>
      <w:proofErr w:type="gramEnd"/>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pacing w:val="-2"/>
          <w:sz w:val="22"/>
          <w:szCs w:val="22"/>
        </w:rPr>
        <w:t>a</w:t>
      </w:r>
      <w:r w:rsidRPr="00FF6A06">
        <w:rPr>
          <w:sz w:val="22"/>
          <w:szCs w:val="22"/>
        </w:rPr>
        <w:t>ny</w:t>
      </w:r>
      <w:r w:rsidRPr="00FF6A06">
        <w:rPr>
          <w:spacing w:val="-2"/>
          <w:sz w:val="22"/>
          <w:szCs w:val="22"/>
        </w:rPr>
        <w:t xml:space="preserve"> </w:t>
      </w:r>
      <w:r w:rsidRPr="00FF6A06">
        <w:rPr>
          <w:sz w:val="22"/>
          <w:szCs w:val="22"/>
        </w:rPr>
        <w:t>pe</w:t>
      </w:r>
      <w:r w:rsidRPr="00FF6A06">
        <w:rPr>
          <w:spacing w:val="1"/>
          <w:sz w:val="22"/>
          <w:szCs w:val="22"/>
        </w:rPr>
        <w:t>r</w:t>
      </w:r>
      <w:r w:rsidRPr="00FF6A06">
        <w:rPr>
          <w:sz w:val="22"/>
          <w:szCs w:val="22"/>
        </w:rPr>
        <w:t>son</w:t>
      </w:r>
      <w:r w:rsidRPr="00FF6A06">
        <w:rPr>
          <w:spacing w:val="-2"/>
          <w:sz w:val="22"/>
          <w:szCs w:val="22"/>
        </w:rPr>
        <w:t xml:space="preserve"> </w:t>
      </w:r>
      <w:r w:rsidRPr="00FF6A06">
        <w:rPr>
          <w:sz w:val="22"/>
          <w:szCs w:val="22"/>
        </w:rPr>
        <w:t>a</w:t>
      </w:r>
      <w:r w:rsidRPr="00FF6A06">
        <w:rPr>
          <w:spacing w:val="-2"/>
          <w:sz w:val="22"/>
          <w:szCs w:val="22"/>
        </w:rPr>
        <w:t>u</w:t>
      </w:r>
      <w:r w:rsidRPr="00FF6A06">
        <w:rPr>
          <w:spacing w:val="1"/>
          <w:sz w:val="22"/>
          <w:szCs w:val="22"/>
        </w:rPr>
        <w:t>t</w:t>
      </w:r>
      <w:r w:rsidRPr="00FF6A06">
        <w:rPr>
          <w:sz w:val="22"/>
          <w:szCs w:val="22"/>
        </w:rPr>
        <w:t>h</w:t>
      </w:r>
      <w:r w:rsidRPr="00FF6A06">
        <w:rPr>
          <w:spacing w:val="-2"/>
          <w:sz w:val="22"/>
          <w:szCs w:val="22"/>
        </w:rPr>
        <w:t>o</w:t>
      </w:r>
      <w:r w:rsidRPr="00FF6A06">
        <w:rPr>
          <w:spacing w:val="1"/>
          <w:sz w:val="22"/>
          <w:szCs w:val="22"/>
        </w:rPr>
        <w:t>ri</w:t>
      </w:r>
      <w:r w:rsidRPr="00FF6A06">
        <w:rPr>
          <w:spacing w:val="-2"/>
          <w:sz w:val="22"/>
          <w:szCs w:val="22"/>
        </w:rPr>
        <w:t>z</w:t>
      </w:r>
      <w:r w:rsidRPr="00FF6A06">
        <w:rPr>
          <w:sz w:val="22"/>
          <w:szCs w:val="22"/>
        </w:rPr>
        <w:t xml:space="preserve">ed </w:t>
      </w:r>
      <w:r w:rsidRPr="00FF6A06">
        <w:rPr>
          <w:spacing w:val="-1"/>
          <w:sz w:val="22"/>
          <w:szCs w:val="22"/>
        </w:rPr>
        <w:t>t</w:t>
      </w:r>
      <w:r w:rsidRPr="00FF6A06">
        <w:rPr>
          <w:sz w:val="22"/>
          <w:szCs w:val="22"/>
        </w:rPr>
        <w:t xml:space="preserve">o </w:t>
      </w:r>
      <w:r w:rsidRPr="00FF6A06">
        <w:rPr>
          <w:spacing w:val="1"/>
          <w:sz w:val="22"/>
          <w:szCs w:val="22"/>
        </w:rPr>
        <w:t>r</w:t>
      </w:r>
      <w:r w:rsidRPr="00FF6A06">
        <w:rPr>
          <w:spacing w:val="-2"/>
          <w:sz w:val="22"/>
          <w:szCs w:val="22"/>
        </w:rPr>
        <w:t>a</w:t>
      </w:r>
      <w:r w:rsidRPr="00FF6A06">
        <w:rPr>
          <w:spacing w:val="1"/>
          <w:sz w:val="22"/>
          <w:szCs w:val="22"/>
        </w:rPr>
        <w:t>i</w:t>
      </w:r>
      <w:r w:rsidRPr="00FF6A06">
        <w:rPr>
          <w:spacing w:val="-2"/>
          <w:sz w:val="22"/>
          <w:szCs w:val="22"/>
        </w:rPr>
        <w:t>s</w:t>
      </w:r>
      <w:r w:rsidRPr="00FF6A06">
        <w:rPr>
          <w:sz w:val="22"/>
          <w:szCs w:val="22"/>
        </w:rPr>
        <w:t>e, c</w:t>
      </w:r>
      <w:r w:rsidRPr="00FF6A06">
        <w:rPr>
          <w:spacing w:val="-2"/>
          <w:sz w:val="22"/>
          <w:szCs w:val="22"/>
        </w:rPr>
        <w:t>o</w:t>
      </w:r>
      <w:r w:rsidRPr="00FF6A06">
        <w:rPr>
          <w:spacing w:val="1"/>
          <w:sz w:val="22"/>
          <w:szCs w:val="22"/>
        </w:rPr>
        <w:t>l</w:t>
      </w:r>
      <w:r w:rsidRPr="00FF6A06">
        <w:rPr>
          <w:spacing w:val="-1"/>
          <w:sz w:val="22"/>
          <w:szCs w:val="22"/>
        </w:rPr>
        <w:t>l</w:t>
      </w:r>
      <w:r w:rsidRPr="00FF6A06">
        <w:rPr>
          <w:sz w:val="22"/>
          <w:szCs w:val="22"/>
        </w:rPr>
        <w:t>ect</w:t>
      </w:r>
      <w:r w:rsidRPr="00FF6A06">
        <w:rPr>
          <w:spacing w:val="-1"/>
          <w:sz w:val="22"/>
          <w:szCs w:val="22"/>
        </w:rPr>
        <w:t xml:space="preserve"> </w:t>
      </w:r>
      <w:r w:rsidRPr="00FF6A06">
        <w:rPr>
          <w:sz w:val="22"/>
          <w:szCs w:val="22"/>
        </w:rPr>
        <w:t>or</w:t>
      </w:r>
      <w:r w:rsidRPr="00FF6A06">
        <w:rPr>
          <w:spacing w:val="-2"/>
          <w:sz w:val="22"/>
          <w:szCs w:val="22"/>
        </w:rPr>
        <w:t xml:space="preserve"> </w:t>
      </w:r>
      <w:r w:rsidRPr="00FF6A06">
        <w:rPr>
          <w:sz w:val="22"/>
          <w:szCs w:val="22"/>
        </w:rPr>
        <w:t>ex</w:t>
      </w:r>
      <w:r w:rsidRPr="00FF6A06">
        <w:rPr>
          <w:spacing w:val="-2"/>
          <w:sz w:val="22"/>
          <w:szCs w:val="22"/>
        </w:rPr>
        <w:t>p</w:t>
      </w:r>
      <w:r w:rsidRPr="00FF6A06">
        <w:rPr>
          <w:sz w:val="22"/>
          <w:szCs w:val="22"/>
        </w:rPr>
        <w:t>end co</w:t>
      </w:r>
      <w:r w:rsidRPr="00FF6A06">
        <w:rPr>
          <w:spacing w:val="-2"/>
          <w:sz w:val="22"/>
          <w:szCs w:val="22"/>
        </w:rPr>
        <w:t>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w:t>
      </w:r>
      <w:r w:rsidRPr="00FF6A06">
        <w:rPr>
          <w:spacing w:val="-2"/>
          <w:sz w:val="22"/>
          <w:szCs w:val="22"/>
        </w:rPr>
        <w:t>u</w:t>
      </w:r>
      <w:r w:rsidRPr="00FF6A06">
        <w:rPr>
          <w:spacing w:val="1"/>
          <w:sz w:val="22"/>
          <w:szCs w:val="22"/>
        </w:rPr>
        <w:t>ti</w:t>
      </w:r>
      <w:r w:rsidRPr="00FF6A06">
        <w:rPr>
          <w:spacing w:val="-2"/>
          <w:sz w:val="22"/>
          <w:szCs w:val="22"/>
        </w:rPr>
        <w:t>o</w:t>
      </w:r>
      <w:r w:rsidRPr="00FF6A06">
        <w:rPr>
          <w:sz w:val="22"/>
          <w:szCs w:val="22"/>
        </w:rPr>
        <w:t>ns on</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2"/>
          <w:sz w:val="22"/>
          <w:szCs w:val="22"/>
        </w:rPr>
        <w:t>a</w:t>
      </w:r>
      <w:r w:rsidRPr="00FF6A06">
        <w:rPr>
          <w:sz w:val="22"/>
          <w:szCs w:val="22"/>
        </w:rPr>
        <w:t>t</w:t>
      </w:r>
      <w:r w:rsidRPr="00FF6A06">
        <w:rPr>
          <w:spacing w:val="1"/>
          <w:sz w:val="22"/>
          <w:szCs w:val="22"/>
        </w:rPr>
        <w:t xml:space="preserve"> </w:t>
      </w:r>
      <w:r w:rsidRPr="00FF6A06">
        <w:rPr>
          <w:spacing w:val="-2"/>
          <w:sz w:val="22"/>
          <w:szCs w:val="22"/>
        </w:rPr>
        <w:t>of</w:t>
      </w:r>
      <w:r w:rsidRPr="00FF6A06">
        <w:rPr>
          <w:spacing w:val="1"/>
          <w:sz w:val="22"/>
          <w:szCs w:val="22"/>
        </w:rPr>
        <w:t>fi</w:t>
      </w:r>
      <w:r w:rsidRPr="00FF6A06">
        <w:rPr>
          <w:spacing w:val="-2"/>
          <w:sz w:val="22"/>
          <w:szCs w:val="22"/>
        </w:rPr>
        <w:t>c</w:t>
      </w:r>
      <w:r w:rsidRPr="00FF6A06">
        <w:rPr>
          <w:spacing w:val="1"/>
          <w:sz w:val="22"/>
          <w:szCs w:val="22"/>
        </w:rPr>
        <w:t>i</w:t>
      </w:r>
      <w:r w:rsidRPr="00FF6A06">
        <w:rPr>
          <w:spacing w:val="-2"/>
          <w:sz w:val="22"/>
          <w:szCs w:val="22"/>
        </w:rPr>
        <w:t>a</w:t>
      </w:r>
      <w:r w:rsidRPr="00FF6A06">
        <w:rPr>
          <w:spacing w:val="1"/>
          <w:sz w:val="22"/>
          <w:szCs w:val="22"/>
        </w:rPr>
        <w:t>l’</w:t>
      </w:r>
      <w:r w:rsidRPr="00FF6A06">
        <w:rPr>
          <w:sz w:val="22"/>
          <w:szCs w:val="22"/>
        </w:rPr>
        <w:t>s</w:t>
      </w:r>
      <w:r w:rsidRPr="00FF6A06">
        <w:rPr>
          <w:spacing w:val="-2"/>
          <w:sz w:val="22"/>
          <w:szCs w:val="22"/>
        </w:rPr>
        <w:t xml:space="preserve"> </w:t>
      </w:r>
      <w:r w:rsidRPr="00FF6A06">
        <w:rPr>
          <w:sz w:val="22"/>
          <w:szCs w:val="22"/>
        </w:rPr>
        <w:t>be</w:t>
      </w:r>
      <w:r w:rsidRPr="00FF6A06">
        <w:rPr>
          <w:spacing w:val="-2"/>
          <w:sz w:val="22"/>
          <w:szCs w:val="22"/>
        </w:rPr>
        <w:t>h</w:t>
      </w:r>
      <w:r w:rsidRPr="00FF6A06">
        <w:rPr>
          <w:sz w:val="22"/>
          <w:szCs w:val="22"/>
        </w:rPr>
        <w:t>a</w:t>
      </w:r>
      <w:r w:rsidRPr="00FF6A06">
        <w:rPr>
          <w:spacing w:val="-1"/>
          <w:sz w:val="22"/>
          <w:szCs w:val="22"/>
        </w:rPr>
        <w:t>l</w:t>
      </w:r>
      <w:r w:rsidRPr="00FF6A06">
        <w:rPr>
          <w:sz w:val="22"/>
          <w:szCs w:val="22"/>
        </w:rPr>
        <w:t>f</w:t>
      </w:r>
      <w:r w:rsidRPr="00FF6A06">
        <w:rPr>
          <w:spacing w:val="1"/>
          <w:sz w:val="22"/>
          <w:szCs w:val="22"/>
        </w:rPr>
        <w:t xml:space="preserve"> f</w:t>
      </w:r>
      <w:r w:rsidRPr="00FF6A06">
        <w:rPr>
          <w:spacing w:val="-2"/>
          <w:sz w:val="22"/>
          <w:szCs w:val="22"/>
        </w:rPr>
        <w:t>o</w:t>
      </w:r>
      <w:r w:rsidRPr="00FF6A06">
        <w:rPr>
          <w:sz w:val="22"/>
          <w:szCs w:val="22"/>
        </w:rPr>
        <w:t>r</w:t>
      </w:r>
      <w:r w:rsidRPr="00FF6A06">
        <w:rPr>
          <w:spacing w:val="8"/>
          <w:sz w:val="22"/>
          <w:szCs w:val="22"/>
        </w:rPr>
        <w:t xml:space="preserve"> </w:t>
      </w:r>
      <w:r w:rsidRPr="00FF6A06">
        <w:rPr>
          <w:spacing w:val="1"/>
          <w:sz w:val="22"/>
          <w:szCs w:val="22"/>
        </w:rPr>
        <w:t>t</w:t>
      </w:r>
      <w:r w:rsidRPr="00FF6A06">
        <w:rPr>
          <w:spacing w:val="-2"/>
          <w:sz w:val="22"/>
          <w:szCs w:val="22"/>
        </w:rPr>
        <w:t>h</w:t>
      </w:r>
      <w:r w:rsidRPr="00FF6A06">
        <w:rPr>
          <w:sz w:val="22"/>
          <w:szCs w:val="22"/>
        </w:rPr>
        <w:t>e pu</w:t>
      </w:r>
      <w:r w:rsidRPr="00FF6A06">
        <w:rPr>
          <w:spacing w:val="1"/>
          <w:sz w:val="22"/>
          <w:szCs w:val="22"/>
        </w:rPr>
        <w:t>r</w:t>
      </w:r>
      <w:r w:rsidRPr="00FF6A06">
        <w:rPr>
          <w:sz w:val="22"/>
          <w:szCs w:val="22"/>
        </w:rPr>
        <w:t>po</w:t>
      </w:r>
      <w:r w:rsidRPr="00FF6A06">
        <w:rPr>
          <w:spacing w:val="-2"/>
          <w:sz w:val="22"/>
          <w:szCs w:val="22"/>
        </w:rPr>
        <w:t>s</w:t>
      </w:r>
      <w:r w:rsidRPr="00FF6A06">
        <w:rPr>
          <w:sz w:val="22"/>
          <w:szCs w:val="22"/>
        </w:rPr>
        <w:t>e of</w:t>
      </w:r>
      <w:r w:rsidRPr="00FF6A06">
        <w:rPr>
          <w:spacing w:val="-1"/>
          <w:sz w:val="22"/>
          <w:szCs w:val="22"/>
        </w:rPr>
        <w:t xml:space="preserve"> </w:t>
      </w:r>
      <w:r w:rsidRPr="00FF6A06">
        <w:rPr>
          <w:sz w:val="22"/>
          <w:szCs w:val="22"/>
        </w:rPr>
        <w:t>e</w:t>
      </w:r>
      <w:r w:rsidRPr="00FF6A06">
        <w:rPr>
          <w:spacing w:val="-1"/>
          <w:sz w:val="22"/>
          <w:szCs w:val="22"/>
        </w:rPr>
        <w:t>l</w:t>
      </w:r>
      <w:r w:rsidRPr="00FF6A06">
        <w:rPr>
          <w:sz w:val="22"/>
          <w:szCs w:val="22"/>
        </w:rPr>
        <w:t>e</w:t>
      </w:r>
      <w:r w:rsidRPr="00FF6A06">
        <w:rPr>
          <w:spacing w:val="-2"/>
          <w:sz w:val="22"/>
          <w:szCs w:val="22"/>
        </w:rPr>
        <w:t>c</w:t>
      </w:r>
      <w:r w:rsidRPr="00FF6A06">
        <w:rPr>
          <w:spacing w:val="1"/>
          <w:sz w:val="22"/>
          <w:szCs w:val="22"/>
        </w:rPr>
        <w:t>ti</w:t>
      </w:r>
      <w:r w:rsidRPr="00FF6A06">
        <w:rPr>
          <w:sz w:val="22"/>
          <w:szCs w:val="22"/>
        </w:rPr>
        <w:t>ng</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o</w:t>
      </w:r>
      <w:r w:rsidRPr="00FF6A06">
        <w:rPr>
          <w:spacing w:val="-2"/>
          <w:sz w:val="22"/>
          <w:szCs w:val="22"/>
        </w:rPr>
        <w:t>f</w:t>
      </w:r>
      <w:r w:rsidRPr="00FF6A06">
        <w:rPr>
          <w:spacing w:val="1"/>
          <w:sz w:val="22"/>
          <w:szCs w:val="22"/>
        </w:rPr>
        <w:t>f</w:t>
      </w:r>
      <w:r w:rsidRPr="00FF6A06">
        <w:rPr>
          <w:spacing w:val="-1"/>
          <w:sz w:val="22"/>
          <w:szCs w:val="22"/>
        </w:rPr>
        <w:t>i</w:t>
      </w:r>
      <w:r w:rsidRPr="00FF6A06">
        <w:rPr>
          <w:sz w:val="22"/>
          <w:szCs w:val="22"/>
        </w:rPr>
        <w:t>c</w:t>
      </w:r>
      <w:r w:rsidRPr="00FF6A06">
        <w:rPr>
          <w:spacing w:val="1"/>
          <w:sz w:val="22"/>
          <w:szCs w:val="22"/>
        </w:rPr>
        <w:t>i</w:t>
      </w:r>
      <w:r w:rsidRPr="00FF6A06">
        <w:rPr>
          <w:spacing w:val="-2"/>
          <w:sz w:val="22"/>
          <w:szCs w:val="22"/>
        </w:rPr>
        <w:t>a</w:t>
      </w:r>
      <w:r w:rsidRPr="00FF6A06">
        <w:rPr>
          <w:sz w:val="22"/>
          <w:szCs w:val="22"/>
        </w:rPr>
        <w:t>l</w:t>
      </w:r>
      <w:r w:rsidRPr="00FF6A06">
        <w:rPr>
          <w:spacing w:val="1"/>
          <w:sz w:val="22"/>
          <w:szCs w:val="22"/>
        </w:rPr>
        <w:t xml:space="preserve"> t</w:t>
      </w:r>
      <w:r w:rsidRPr="00FF6A06">
        <w:rPr>
          <w:sz w:val="22"/>
          <w:szCs w:val="22"/>
        </w:rPr>
        <w:t>o</w:t>
      </w:r>
      <w:r w:rsidRPr="00FF6A06">
        <w:rPr>
          <w:spacing w:val="-2"/>
          <w:sz w:val="22"/>
          <w:szCs w:val="22"/>
        </w:rPr>
        <w:t xml:space="preserve"> </w:t>
      </w:r>
      <w:r w:rsidRPr="00FF6A06">
        <w:rPr>
          <w:sz w:val="22"/>
          <w:szCs w:val="22"/>
        </w:rPr>
        <w:t>e</w:t>
      </w:r>
      <w:r w:rsidRPr="00FF6A06">
        <w:rPr>
          <w:spacing w:val="-1"/>
          <w:sz w:val="22"/>
          <w:szCs w:val="22"/>
        </w:rPr>
        <w:t>i</w:t>
      </w:r>
      <w:r w:rsidRPr="00FF6A06">
        <w:rPr>
          <w:spacing w:val="1"/>
          <w:sz w:val="22"/>
          <w:szCs w:val="22"/>
        </w:rPr>
        <w:t>t</w:t>
      </w:r>
      <w:r w:rsidRPr="00FF6A06">
        <w:rPr>
          <w:sz w:val="22"/>
          <w:szCs w:val="22"/>
        </w:rPr>
        <w:t>h</w:t>
      </w:r>
      <w:r w:rsidRPr="00FF6A06">
        <w:rPr>
          <w:spacing w:val="-2"/>
          <w:sz w:val="22"/>
          <w:szCs w:val="22"/>
        </w:rPr>
        <w:t>e</w:t>
      </w:r>
      <w:r w:rsidRPr="00FF6A06">
        <w:rPr>
          <w:sz w:val="22"/>
          <w:szCs w:val="22"/>
        </w:rPr>
        <w:t>r</w:t>
      </w:r>
      <w:r w:rsidRPr="00FF6A06">
        <w:rPr>
          <w:spacing w:val="1"/>
          <w:sz w:val="22"/>
          <w:szCs w:val="22"/>
        </w:rPr>
        <w:t xml:space="preserve"> </w:t>
      </w:r>
      <w:r w:rsidRPr="00FF6A06">
        <w:rPr>
          <w:spacing w:val="-2"/>
          <w:sz w:val="22"/>
          <w:szCs w:val="22"/>
        </w:rPr>
        <w:t>s</w:t>
      </w:r>
      <w:r w:rsidRPr="00FF6A06">
        <w:rPr>
          <w:spacing w:val="1"/>
          <w:sz w:val="22"/>
          <w:szCs w:val="22"/>
        </w:rPr>
        <w:t>t</w:t>
      </w:r>
      <w:r w:rsidRPr="00FF6A06">
        <w:rPr>
          <w:spacing w:val="-2"/>
          <w:sz w:val="22"/>
          <w:szCs w:val="22"/>
        </w:rPr>
        <w:t>a</w:t>
      </w:r>
      <w:r w:rsidRPr="00FF6A06">
        <w:rPr>
          <w:spacing w:val="1"/>
          <w:sz w:val="22"/>
          <w:szCs w:val="22"/>
        </w:rPr>
        <w:t>t</w:t>
      </w:r>
      <w:r w:rsidRPr="00FF6A06">
        <w:rPr>
          <w:sz w:val="22"/>
          <w:szCs w:val="22"/>
        </w:rPr>
        <w:t>ewi</w:t>
      </w:r>
      <w:r w:rsidRPr="00FF6A06">
        <w:rPr>
          <w:spacing w:val="-2"/>
          <w:sz w:val="22"/>
          <w:szCs w:val="22"/>
        </w:rPr>
        <w:t>d</w:t>
      </w:r>
      <w:r w:rsidRPr="00FF6A06">
        <w:rPr>
          <w:sz w:val="22"/>
          <w:szCs w:val="22"/>
        </w:rPr>
        <w:t>e or</w:t>
      </w:r>
      <w:r w:rsidRPr="00FF6A06">
        <w:rPr>
          <w:spacing w:val="-1"/>
          <w:sz w:val="22"/>
          <w:szCs w:val="22"/>
        </w:rPr>
        <w:t xml:space="preserve"> </w:t>
      </w:r>
      <w:r w:rsidRPr="00FF6A06">
        <w:rPr>
          <w:spacing w:val="1"/>
          <w:sz w:val="22"/>
          <w:szCs w:val="22"/>
        </w:rPr>
        <w:t>l</w:t>
      </w:r>
      <w:r w:rsidRPr="00FF6A06">
        <w:rPr>
          <w:spacing w:val="-2"/>
          <w:sz w:val="22"/>
          <w:szCs w:val="22"/>
        </w:rPr>
        <w:t>o</w:t>
      </w:r>
      <w:r w:rsidRPr="00FF6A06">
        <w:rPr>
          <w:sz w:val="22"/>
          <w:szCs w:val="22"/>
        </w:rPr>
        <w:t>cal</w:t>
      </w:r>
      <w:r w:rsidRPr="00FF6A06">
        <w:rPr>
          <w:spacing w:val="1"/>
          <w:sz w:val="22"/>
          <w:szCs w:val="22"/>
        </w:rPr>
        <w:t xml:space="preserve">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z w:val="22"/>
          <w:szCs w:val="22"/>
        </w:rPr>
        <w:t>c</w:t>
      </w:r>
      <w:r w:rsidRPr="00FF6A06">
        <w:rPr>
          <w:spacing w:val="-2"/>
          <w:sz w:val="22"/>
          <w:szCs w:val="22"/>
        </w:rPr>
        <w:t>e</w:t>
      </w:r>
      <w:r w:rsidRPr="00FF6A06">
        <w:rPr>
          <w:sz w:val="22"/>
          <w:szCs w:val="22"/>
        </w:rPr>
        <w:t>. “Ca</w:t>
      </w:r>
      <w:r w:rsidRPr="00FF6A06">
        <w:rPr>
          <w:spacing w:val="-4"/>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 xml:space="preserve">n </w:t>
      </w:r>
      <w:r w:rsidRPr="00FF6A06">
        <w:rPr>
          <w:spacing w:val="-1"/>
          <w:sz w:val="22"/>
          <w:szCs w:val="22"/>
        </w:rPr>
        <w:t>C</w:t>
      </w:r>
      <w:r w:rsidRPr="00FF6A06">
        <w:rPr>
          <w:sz w:val="22"/>
          <w:szCs w:val="22"/>
        </w:rPr>
        <w:t>on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bu</w:t>
      </w:r>
      <w:r w:rsidRPr="00FF6A06">
        <w:rPr>
          <w:spacing w:val="-1"/>
          <w:sz w:val="22"/>
          <w:szCs w:val="22"/>
        </w:rPr>
        <w:t>t</w:t>
      </w:r>
      <w:r w:rsidRPr="00FF6A06">
        <w:rPr>
          <w:spacing w:val="1"/>
          <w:sz w:val="22"/>
          <w:szCs w:val="22"/>
        </w:rPr>
        <w:t>i</w:t>
      </w:r>
      <w:r w:rsidRPr="00FF6A06">
        <w:rPr>
          <w:sz w:val="22"/>
          <w:szCs w:val="22"/>
        </w:rPr>
        <w:t>o</w:t>
      </w:r>
      <w:r w:rsidRPr="00FF6A06">
        <w:rPr>
          <w:spacing w:val="-2"/>
          <w:sz w:val="22"/>
          <w:szCs w:val="22"/>
        </w:rPr>
        <w:t>n</w:t>
      </w:r>
      <w:r w:rsidRPr="00FF6A06">
        <w:rPr>
          <w:sz w:val="22"/>
          <w:szCs w:val="22"/>
        </w:rPr>
        <w:t xml:space="preserve">” </w:t>
      </w:r>
      <w:r w:rsidRPr="00FF6A06">
        <w:rPr>
          <w:spacing w:val="1"/>
          <w:sz w:val="22"/>
          <w:szCs w:val="22"/>
        </w:rPr>
        <w:t>i</w:t>
      </w:r>
      <w:r w:rsidRPr="00FF6A06">
        <w:rPr>
          <w:spacing w:val="-2"/>
          <w:sz w:val="22"/>
          <w:szCs w:val="22"/>
        </w:rPr>
        <w:t>n</w:t>
      </w:r>
      <w:r w:rsidRPr="00FF6A06">
        <w:rPr>
          <w:sz w:val="22"/>
          <w:szCs w:val="22"/>
        </w:rPr>
        <w:t>c</w:t>
      </w:r>
      <w:r w:rsidRPr="00FF6A06">
        <w:rPr>
          <w:spacing w:val="1"/>
          <w:sz w:val="22"/>
          <w:szCs w:val="22"/>
        </w:rPr>
        <w:t>l</w:t>
      </w:r>
      <w:r w:rsidRPr="00FF6A06">
        <w:rPr>
          <w:sz w:val="22"/>
          <w:szCs w:val="22"/>
        </w:rPr>
        <w:t>u</w:t>
      </w:r>
      <w:r w:rsidRPr="00FF6A06">
        <w:rPr>
          <w:spacing w:val="-2"/>
          <w:sz w:val="22"/>
          <w:szCs w:val="22"/>
        </w:rPr>
        <w:t>d</w:t>
      </w:r>
      <w:r w:rsidRPr="00FF6A06">
        <w:rPr>
          <w:sz w:val="22"/>
          <w:szCs w:val="22"/>
        </w:rPr>
        <w:t>es</w:t>
      </w:r>
      <w:r w:rsidRPr="00FF6A06">
        <w:rPr>
          <w:spacing w:val="-2"/>
          <w:sz w:val="22"/>
          <w:szCs w:val="22"/>
        </w:rPr>
        <w:t xml:space="preserve"> </w:t>
      </w:r>
      <w:r w:rsidRPr="00FF6A06">
        <w:rPr>
          <w:spacing w:val="1"/>
          <w:sz w:val="22"/>
          <w:szCs w:val="22"/>
        </w:rPr>
        <w:t>t</w:t>
      </w:r>
      <w:r w:rsidRPr="00FF6A06">
        <w:rPr>
          <w:sz w:val="22"/>
          <w:szCs w:val="22"/>
        </w:rPr>
        <w:t>he pay</w:t>
      </w:r>
      <w:r w:rsidRPr="00FF6A06">
        <w:rPr>
          <w:spacing w:val="-3"/>
          <w:sz w:val="22"/>
          <w:szCs w:val="22"/>
        </w:rPr>
        <w:t>m</w:t>
      </w:r>
      <w:r w:rsidRPr="00FF6A06">
        <w:rPr>
          <w:sz w:val="22"/>
          <w:szCs w:val="22"/>
        </w:rPr>
        <w:t>ent</w:t>
      </w:r>
      <w:r w:rsidRPr="00FF6A06">
        <w:rPr>
          <w:spacing w:val="1"/>
          <w:sz w:val="22"/>
          <w:szCs w:val="22"/>
        </w:rPr>
        <w:t xml:space="preserve"> </w:t>
      </w:r>
      <w:r w:rsidRPr="00FF6A06">
        <w:rPr>
          <w:sz w:val="22"/>
          <w:szCs w:val="22"/>
        </w:rPr>
        <w:t>of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de</w:t>
      </w:r>
      <w:r w:rsidRPr="00FF6A06">
        <w:rPr>
          <w:spacing w:val="-2"/>
          <w:sz w:val="22"/>
          <w:szCs w:val="22"/>
        </w:rPr>
        <w:t>b</w:t>
      </w:r>
      <w:r w:rsidRPr="00FF6A06">
        <w:rPr>
          <w:sz w:val="22"/>
          <w:szCs w:val="22"/>
        </w:rPr>
        <w:t>t</w:t>
      </w:r>
      <w:r w:rsidRPr="00FF6A06">
        <w:rPr>
          <w:spacing w:val="1"/>
          <w:sz w:val="22"/>
          <w:szCs w:val="22"/>
        </w:rPr>
        <w:t xml:space="preserve"> i</w:t>
      </w:r>
      <w:r w:rsidRPr="00FF6A06">
        <w:rPr>
          <w:spacing w:val="-2"/>
          <w:sz w:val="22"/>
          <w:szCs w:val="22"/>
        </w:rPr>
        <w:t>n</w:t>
      </w:r>
      <w:r w:rsidRPr="00FF6A06">
        <w:rPr>
          <w:sz w:val="22"/>
          <w:szCs w:val="22"/>
        </w:rPr>
        <w:t>cu</w:t>
      </w:r>
      <w:r w:rsidRPr="00FF6A06">
        <w:rPr>
          <w:spacing w:val="-1"/>
          <w:sz w:val="22"/>
          <w:szCs w:val="22"/>
        </w:rPr>
        <w:t>r</w:t>
      </w:r>
      <w:r w:rsidRPr="00FF6A06">
        <w:rPr>
          <w:spacing w:val="1"/>
          <w:sz w:val="22"/>
          <w:szCs w:val="22"/>
        </w:rPr>
        <w:t>r</w:t>
      </w:r>
      <w:r w:rsidRPr="00FF6A06">
        <w:rPr>
          <w:sz w:val="22"/>
          <w:szCs w:val="22"/>
        </w:rPr>
        <w:t>ed</w:t>
      </w:r>
      <w:r w:rsidRPr="00FF6A06">
        <w:rPr>
          <w:spacing w:val="-2"/>
          <w:sz w:val="22"/>
          <w:szCs w:val="22"/>
        </w:rPr>
        <w:t xml:space="preserve"> </w:t>
      </w:r>
      <w:r w:rsidRPr="00FF6A06">
        <w:rPr>
          <w:spacing w:val="1"/>
          <w:sz w:val="22"/>
          <w:szCs w:val="22"/>
        </w:rPr>
        <w:t>i</w:t>
      </w:r>
      <w:r w:rsidRPr="00FF6A06">
        <w:rPr>
          <w:sz w:val="22"/>
          <w:szCs w:val="22"/>
        </w:rPr>
        <w:t>n an</w:t>
      </w:r>
      <w:r w:rsidRPr="00FF6A06">
        <w:rPr>
          <w:spacing w:val="-2"/>
          <w:sz w:val="22"/>
          <w:szCs w:val="22"/>
        </w:rPr>
        <w:t xml:space="preserve"> </w:t>
      </w:r>
      <w:r w:rsidRPr="00FF6A06">
        <w:rPr>
          <w:sz w:val="22"/>
          <w:szCs w:val="22"/>
        </w:rPr>
        <w:t>e</w:t>
      </w:r>
      <w:r w:rsidRPr="00FF6A06">
        <w:rPr>
          <w:spacing w:val="1"/>
          <w:sz w:val="22"/>
          <w:szCs w:val="22"/>
        </w:rPr>
        <w:t>l</w:t>
      </w:r>
      <w:r w:rsidRPr="00FF6A06">
        <w:rPr>
          <w:spacing w:val="-2"/>
          <w:sz w:val="22"/>
          <w:szCs w:val="22"/>
        </w:rPr>
        <w:t>e</w:t>
      </w:r>
      <w:r w:rsidRPr="00FF6A06">
        <w:rPr>
          <w:sz w:val="22"/>
          <w:szCs w:val="22"/>
        </w:rPr>
        <w:t>c</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proofErr w:type="gramStart"/>
      <w:r w:rsidRPr="00FF6A06">
        <w:rPr>
          <w:sz w:val="22"/>
          <w:szCs w:val="22"/>
        </w:rPr>
        <w:t>ca</w:t>
      </w:r>
      <w:r w:rsidRPr="00FF6A06">
        <w:rPr>
          <w:spacing w:val="-4"/>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n, but</w:t>
      </w:r>
      <w:proofErr w:type="gramEnd"/>
      <w:r w:rsidRPr="00FF6A06">
        <w:rPr>
          <w:spacing w:val="1"/>
          <w:sz w:val="22"/>
          <w:szCs w:val="22"/>
        </w:rPr>
        <w:t xml:space="preserve"> </w:t>
      </w:r>
      <w:r w:rsidRPr="00FF6A06">
        <w:rPr>
          <w:sz w:val="22"/>
          <w:szCs w:val="22"/>
        </w:rPr>
        <w:t>do</w:t>
      </w:r>
      <w:r w:rsidRPr="00FF6A06">
        <w:rPr>
          <w:spacing w:val="-2"/>
          <w:sz w:val="22"/>
          <w:szCs w:val="22"/>
        </w:rPr>
        <w:t>e</w:t>
      </w:r>
      <w:r w:rsidRPr="00FF6A06">
        <w:rPr>
          <w:sz w:val="22"/>
          <w:szCs w:val="22"/>
        </w:rPr>
        <w:t>s n</w:t>
      </w:r>
      <w:r w:rsidRPr="00FF6A06">
        <w:rPr>
          <w:spacing w:val="-2"/>
          <w:sz w:val="22"/>
          <w:szCs w:val="22"/>
        </w:rPr>
        <w:t>o</w:t>
      </w:r>
      <w:r w:rsidRPr="00FF6A06">
        <w:rPr>
          <w:sz w:val="22"/>
          <w:szCs w:val="22"/>
        </w:rPr>
        <w:t>t</w:t>
      </w:r>
      <w:r w:rsidRPr="00FF6A06">
        <w:rPr>
          <w:spacing w:val="1"/>
          <w:sz w:val="22"/>
          <w:szCs w:val="22"/>
        </w:rPr>
        <w:t xml:space="preserve"> i</w:t>
      </w:r>
      <w:r w:rsidRPr="00FF6A06">
        <w:rPr>
          <w:spacing w:val="-2"/>
          <w:sz w:val="22"/>
          <w:szCs w:val="22"/>
        </w:rPr>
        <w:t>n</w:t>
      </w:r>
      <w:r w:rsidRPr="00FF6A06">
        <w:rPr>
          <w:sz w:val="22"/>
          <w:szCs w:val="22"/>
        </w:rPr>
        <w:t>c</w:t>
      </w:r>
      <w:r w:rsidRPr="00FF6A06">
        <w:rPr>
          <w:spacing w:val="1"/>
          <w:sz w:val="22"/>
          <w:szCs w:val="22"/>
        </w:rPr>
        <w:t>l</w:t>
      </w:r>
      <w:r w:rsidRPr="00FF6A06">
        <w:rPr>
          <w:sz w:val="22"/>
          <w:szCs w:val="22"/>
        </w:rPr>
        <w:t>u</w:t>
      </w:r>
      <w:r w:rsidRPr="00FF6A06">
        <w:rPr>
          <w:spacing w:val="-2"/>
          <w:sz w:val="22"/>
          <w:szCs w:val="22"/>
        </w:rPr>
        <w:t>d</w:t>
      </w:r>
      <w:r w:rsidRPr="00FF6A06">
        <w:rPr>
          <w:sz w:val="22"/>
          <w:szCs w:val="22"/>
        </w:rPr>
        <w:t xml:space="preserve">e </w:t>
      </w:r>
      <w:r w:rsidRPr="00FF6A06">
        <w:rPr>
          <w:spacing w:val="-1"/>
          <w:sz w:val="22"/>
          <w:szCs w:val="22"/>
        </w:rPr>
        <w:t>t</w:t>
      </w:r>
      <w:r w:rsidRPr="00FF6A06">
        <w:rPr>
          <w:sz w:val="22"/>
          <w:szCs w:val="22"/>
        </w:rPr>
        <w:t xml:space="preserve">he </w:t>
      </w:r>
      <w:r w:rsidRPr="00FF6A06">
        <w:rPr>
          <w:spacing w:val="-2"/>
          <w:sz w:val="22"/>
          <w:szCs w:val="22"/>
        </w:rPr>
        <w:t>v</w:t>
      </w:r>
      <w:r w:rsidRPr="00FF6A06">
        <w:rPr>
          <w:sz w:val="22"/>
          <w:szCs w:val="22"/>
        </w:rPr>
        <w:t>a</w:t>
      </w:r>
      <w:r w:rsidRPr="00FF6A06">
        <w:rPr>
          <w:spacing w:val="1"/>
          <w:sz w:val="22"/>
          <w:szCs w:val="22"/>
        </w:rPr>
        <w:t>l</w:t>
      </w:r>
      <w:r w:rsidRPr="00FF6A06">
        <w:rPr>
          <w:sz w:val="22"/>
          <w:szCs w:val="22"/>
        </w:rPr>
        <w:t>ue</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z w:val="22"/>
          <w:szCs w:val="22"/>
        </w:rPr>
        <w:t>s</w:t>
      </w:r>
      <w:r w:rsidRPr="00FF6A06">
        <w:rPr>
          <w:spacing w:val="-2"/>
          <w:sz w:val="22"/>
          <w:szCs w:val="22"/>
        </w:rPr>
        <w:t>e</w:t>
      </w:r>
      <w:r w:rsidRPr="00FF6A06">
        <w:rPr>
          <w:spacing w:val="1"/>
          <w:sz w:val="22"/>
          <w:szCs w:val="22"/>
        </w:rPr>
        <w:t>r</w:t>
      </w:r>
      <w:r w:rsidRPr="00FF6A06">
        <w:rPr>
          <w:spacing w:val="-2"/>
          <w:sz w:val="22"/>
          <w:szCs w:val="22"/>
        </w:rPr>
        <w:t>v</w:t>
      </w:r>
      <w:r w:rsidRPr="00FF6A06">
        <w:rPr>
          <w:spacing w:val="1"/>
          <w:sz w:val="22"/>
          <w:szCs w:val="22"/>
        </w:rPr>
        <w:t>i</w:t>
      </w:r>
      <w:r w:rsidRPr="00FF6A06">
        <w:rPr>
          <w:sz w:val="22"/>
          <w:szCs w:val="22"/>
        </w:rPr>
        <w:t>c</w:t>
      </w:r>
      <w:r w:rsidRPr="00FF6A06">
        <w:rPr>
          <w:spacing w:val="-2"/>
          <w:sz w:val="22"/>
          <w:szCs w:val="22"/>
        </w:rPr>
        <w:t>e</w:t>
      </w:r>
      <w:r w:rsidRPr="00FF6A06">
        <w:rPr>
          <w:sz w:val="22"/>
          <w:szCs w:val="22"/>
        </w:rPr>
        <w:t>s p</w:t>
      </w:r>
      <w:r w:rsidRPr="00FF6A06">
        <w:rPr>
          <w:spacing w:val="1"/>
          <w:sz w:val="22"/>
          <w:szCs w:val="22"/>
        </w:rPr>
        <w:t>r</w:t>
      </w:r>
      <w:r w:rsidRPr="00FF6A06">
        <w:rPr>
          <w:sz w:val="22"/>
          <w:szCs w:val="22"/>
        </w:rPr>
        <w:t>o</w:t>
      </w:r>
      <w:r w:rsidRPr="00FF6A06">
        <w:rPr>
          <w:spacing w:val="-2"/>
          <w:sz w:val="22"/>
          <w:szCs w:val="22"/>
        </w:rPr>
        <w:t>v</w:t>
      </w:r>
      <w:r w:rsidRPr="00FF6A06">
        <w:rPr>
          <w:spacing w:val="1"/>
          <w:sz w:val="22"/>
          <w:szCs w:val="22"/>
        </w:rPr>
        <w:t>i</w:t>
      </w:r>
      <w:r w:rsidRPr="00FF6A06">
        <w:rPr>
          <w:spacing w:val="-2"/>
          <w:sz w:val="22"/>
          <w:szCs w:val="22"/>
        </w:rPr>
        <w:t>d</w:t>
      </w:r>
      <w:r w:rsidRPr="00FF6A06">
        <w:rPr>
          <w:sz w:val="22"/>
          <w:szCs w:val="22"/>
        </w:rPr>
        <w:t xml:space="preserve">ed </w:t>
      </w:r>
      <w:r w:rsidRPr="00FF6A06">
        <w:rPr>
          <w:spacing w:val="-1"/>
          <w:sz w:val="22"/>
          <w:szCs w:val="22"/>
        </w:rPr>
        <w:t>w</w:t>
      </w:r>
      <w:r w:rsidRPr="00FF6A06">
        <w:rPr>
          <w:spacing w:val="1"/>
          <w:sz w:val="22"/>
          <w:szCs w:val="22"/>
        </w:rPr>
        <w:t>it</w:t>
      </w:r>
      <w:r w:rsidRPr="00FF6A06">
        <w:rPr>
          <w:sz w:val="22"/>
          <w:szCs w:val="22"/>
        </w:rPr>
        <w:t>ho</w:t>
      </w:r>
      <w:r w:rsidRPr="00FF6A06">
        <w:rPr>
          <w:spacing w:val="-2"/>
          <w:sz w:val="22"/>
          <w:szCs w:val="22"/>
        </w:rPr>
        <w:t>u</w:t>
      </w:r>
      <w:r w:rsidRPr="00FF6A06">
        <w:rPr>
          <w:sz w:val="22"/>
          <w:szCs w:val="22"/>
        </w:rPr>
        <w:t>t</w:t>
      </w:r>
      <w:r w:rsidRPr="00FF6A06">
        <w:rPr>
          <w:spacing w:val="1"/>
          <w:sz w:val="22"/>
          <w:szCs w:val="22"/>
        </w:rPr>
        <w:t xml:space="preserve"> </w:t>
      </w:r>
      <w:r w:rsidRPr="00FF6A06">
        <w:rPr>
          <w:sz w:val="22"/>
          <w:szCs w:val="22"/>
        </w:rPr>
        <w:t>co</w:t>
      </w:r>
      <w:r w:rsidRPr="00FF6A06">
        <w:rPr>
          <w:spacing w:val="-3"/>
          <w:sz w:val="22"/>
          <w:szCs w:val="22"/>
        </w:rPr>
        <w:t>m</w:t>
      </w:r>
      <w:r w:rsidRPr="00FF6A06">
        <w:rPr>
          <w:sz w:val="22"/>
          <w:szCs w:val="22"/>
        </w:rPr>
        <w:t>pen</w:t>
      </w:r>
      <w:r w:rsidRPr="00FF6A06">
        <w:rPr>
          <w:spacing w:val="1"/>
          <w:sz w:val="22"/>
          <w:szCs w:val="22"/>
        </w:rPr>
        <w:t>s</w:t>
      </w:r>
      <w:r w:rsidRPr="00FF6A06">
        <w:rPr>
          <w:spacing w:val="-2"/>
          <w:sz w:val="22"/>
          <w:szCs w:val="22"/>
        </w:rPr>
        <w:t>a</w:t>
      </w:r>
      <w:r w:rsidRPr="00FF6A06">
        <w:rPr>
          <w:spacing w:val="1"/>
          <w:sz w:val="22"/>
          <w:szCs w:val="22"/>
        </w:rPr>
        <w:t>t</w:t>
      </w:r>
      <w:r w:rsidRPr="00FF6A06">
        <w:rPr>
          <w:spacing w:val="-1"/>
          <w:sz w:val="22"/>
          <w:szCs w:val="22"/>
        </w:rPr>
        <w:t>i</w:t>
      </w:r>
      <w:r w:rsidRPr="00FF6A06">
        <w:rPr>
          <w:sz w:val="22"/>
          <w:szCs w:val="22"/>
        </w:rPr>
        <w:t>on or</w:t>
      </w:r>
      <w:r w:rsidRPr="00FF6A06">
        <w:rPr>
          <w:spacing w:val="-1"/>
          <w:sz w:val="22"/>
          <w:szCs w:val="22"/>
        </w:rPr>
        <w:t xml:space="preserve"> </w:t>
      </w:r>
      <w:r w:rsidRPr="00FF6A06">
        <w:rPr>
          <w:spacing w:val="-2"/>
          <w:sz w:val="22"/>
          <w:szCs w:val="22"/>
        </w:rPr>
        <w:t>u</w:t>
      </w:r>
      <w:r w:rsidRPr="00FF6A06">
        <w:rPr>
          <w:sz w:val="22"/>
          <w:szCs w:val="22"/>
        </w:rPr>
        <w:t>n</w:t>
      </w:r>
      <w:r w:rsidRPr="00FF6A06">
        <w:rPr>
          <w:spacing w:val="1"/>
          <w:sz w:val="22"/>
          <w:szCs w:val="22"/>
        </w:rPr>
        <w:t>r</w:t>
      </w:r>
      <w:r w:rsidRPr="00FF6A06">
        <w:rPr>
          <w:sz w:val="22"/>
          <w:szCs w:val="22"/>
        </w:rPr>
        <w:t>e</w:t>
      </w:r>
      <w:r w:rsidRPr="00FF6A06">
        <w:rPr>
          <w:spacing w:val="1"/>
          <w:sz w:val="22"/>
          <w:szCs w:val="22"/>
        </w:rPr>
        <w:t>i</w:t>
      </w:r>
      <w:r w:rsidRPr="00FF6A06">
        <w:rPr>
          <w:spacing w:val="-4"/>
          <w:sz w:val="22"/>
          <w:szCs w:val="22"/>
        </w:rPr>
        <w:t>m</w:t>
      </w:r>
      <w:r w:rsidRPr="00FF6A06">
        <w:rPr>
          <w:sz w:val="22"/>
          <w:szCs w:val="22"/>
        </w:rPr>
        <w:t>bu</w:t>
      </w:r>
      <w:r w:rsidRPr="00FF6A06">
        <w:rPr>
          <w:spacing w:val="1"/>
          <w:sz w:val="22"/>
          <w:szCs w:val="22"/>
        </w:rPr>
        <w:t>r</w:t>
      </w:r>
      <w:r w:rsidRPr="00FF6A06">
        <w:rPr>
          <w:spacing w:val="-2"/>
          <w:sz w:val="22"/>
          <w:szCs w:val="22"/>
        </w:rPr>
        <w:t>s</w:t>
      </w:r>
      <w:r w:rsidRPr="00FF6A06">
        <w:rPr>
          <w:sz w:val="22"/>
          <w:szCs w:val="22"/>
        </w:rPr>
        <w:t xml:space="preserve">ed </w:t>
      </w:r>
      <w:r w:rsidRPr="00FF6A06">
        <w:rPr>
          <w:spacing w:val="-1"/>
          <w:sz w:val="22"/>
          <w:szCs w:val="22"/>
        </w:rPr>
        <w:t>t</w:t>
      </w:r>
      <w:r w:rsidRPr="00FF6A06">
        <w:rPr>
          <w:spacing w:val="1"/>
          <w:sz w:val="22"/>
          <w:szCs w:val="22"/>
        </w:rPr>
        <w:t>r</w:t>
      </w:r>
      <w:r w:rsidRPr="00FF6A06">
        <w:rPr>
          <w:spacing w:val="3"/>
          <w:sz w:val="22"/>
          <w:szCs w:val="22"/>
        </w:rPr>
        <w:t>a</w:t>
      </w:r>
      <w:r w:rsidRPr="00FF6A06">
        <w:rPr>
          <w:spacing w:val="-2"/>
          <w:sz w:val="22"/>
          <w:szCs w:val="22"/>
        </w:rPr>
        <w:t>v</w:t>
      </w:r>
      <w:r w:rsidRPr="00FF6A06">
        <w:rPr>
          <w:sz w:val="22"/>
          <w:szCs w:val="22"/>
        </w:rPr>
        <w:t>el</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o</w:t>
      </w:r>
      <w:r w:rsidRPr="00FF6A06">
        <w:rPr>
          <w:spacing w:val="1"/>
          <w:sz w:val="22"/>
          <w:szCs w:val="22"/>
        </w:rPr>
        <w:t>t</w:t>
      </w:r>
      <w:r w:rsidRPr="00FF6A06">
        <w:rPr>
          <w:sz w:val="22"/>
          <w:szCs w:val="22"/>
        </w:rPr>
        <w:t>h</w:t>
      </w:r>
      <w:r w:rsidRPr="00FF6A06">
        <w:rPr>
          <w:spacing w:val="-2"/>
          <w:sz w:val="22"/>
          <w:szCs w:val="22"/>
        </w:rPr>
        <w:t>e</w:t>
      </w:r>
      <w:r w:rsidRPr="00FF6A06">
        <w:rPr>
          <w:sz w:val="22"/>
          <w:szCs w:val="22"/>
        </w:rPr>
        <w:t>r</w:t>
      </w:r>
      <w:r w:rsidRPr="00FF6A06">
        <w:rPr>
          <w:spacing w:val="-2"/>
          <w:sz w:val="22"/>
          <w:szCs w:val="22"/>
        </w:rPr>
        <w:t xml:space="preserve"> </w:t>
      </w:r>
      <w:r w:rsidRPr="00FF6A06">
        <w:rPr>
          <w:sz w:val="22"/>
          <w:szCs w:val="22"/>
        </w:rPr>
        <w:t>pe</w:t>
      </w:r>
      <w:r w:rsidRPr="00FF6A06">
        <w:rPr>
          <w:spacing w:val="1"/>
          <w:sz w:val="22"/>
          <w:szCs w:val="22"/>
        </w:rPr>
        <w:t>r</w:t>
      </w:r>
      <w:r w:rsidRPr="00FF6A06">
        <w:rPr>
          <w:sz w:val="22"/>
          <w:szCs w:val="22"/>
        </w:rPr>
        <w:t>s</w:t>
      </w:r>
      <w:r w:rsidRPr="00FF6A06">
        <w:rPr>
          <w:spacing w:val="-2"/>
          <w:sz w:val="22"/>
          <w:szCs w:val="22"/>
        </w:rPr>
        <w:t>o</w:t>
      </w:r>
      <w:r w:rsidRPr="00FF6A06">
        <w:rPr>
          <w:sz w:val="22"/>
          <w:szCs w:val="22"/>
        </w:rPr>
        <w:t>nal</w:t>
      </w:r>
      <w:r w:rsidRPr="00FF6A06">
        <w:rPr>
          <w:spacing w:val="-1"/>
          <w:sz w:val="22"/>
          <w:szCs w:val="22"/>
        </w:rPr>
        <w:t xml:space="preserve"> </w:t>
      </w:r>
      <w:r w:rsidRPr="00FF6A06">
        <w:rPr>
          <w:sz w:val="22"/>
          <w:szCs w:val="22"/>
        </w:rPr>
        <w:t>exp</w:t>
      </w:r>
      <w:r w:rsidRPr="00FF6A06">
        <w:rPr>
          <w:spacing w:val="-2"/>
          <w:sz w:val="22"/>
          <w:szCs w:val="22"/>
        </w:rPr>
        <w:t>e</w:t>
      </w:r>
      <w:r w:rsidRPr="00FF6A06">
        <w:rPr>
          <w:sz w:val="22"/>
          <w:szCs w:val="22"/>
        </w:rPr>
        <w:t>ns</w:t>
      </w:r>
      <w:r w:rsidRPr="00FF6A06">
        <w:rPr>
          <w:spacing w:val="-2"/>
          <w:sz w:val="22"/>
          <w:szCs w:val="22"/>
        </w:rPr>
        <w:t>e</w:t>
      </w:r>
      <w:r w:rsidRPr="00FF6A06">
        <w:rPr>
          <w:sz w:val="22"/>
          <w:szCs w:val="22"/>
        </w:rPr>
        <w:t>s of</w:t>
      </w:r>
      <w:r w:rsidRPr="00FF6A06">
        <w:rPr>
          <w:spacing w:val="-1"/>
          <w:sz w:val="22"/>
          <w:szCs w:val="22"/>
        </w:rPr>
        <w:t xml:space="preserve"> </w:t>
      </w:r>
      <w:r w:rsidRPr="00FF6A06">
        <w:rPr>
          <w:spacing w:val="1"/>
          <w:sz w:val="22"/>
          <w:szCs w:val="22"/>
        </w:rPr>
        <w:t>i</w:t>
      </w:r>
      <w:r w:rsidRPr="00FF6A06">
        <w:rPr>
          <w:sz w:val="22"/>
          <w:szCs w:val="22"/>
        </w:rPr>
        <w:t>n</w:t>
      </w:r>
      <w:r w:rsidRPr="00FF6A06">
        <w:rPr>
          <w:spacing w:val="-2"/>
          <w:sz w:val="22"/>
          <w:szCs w:val="22"/>
        </w:rPr>
        <w:t>d</w:t>
      </w:r>
      <w:r w:rsidRPr="00FF6A06">
        <w:rPr>
          <w:spacing w:val="1"/>
          <w:sz w:val="22"/>
          <w:szCs w:val="22"/>
        </w:rPr>
        <w:t>i</w:t>
      </w:r>
      <w:r w:rsidRPr="00FF6A06">
        <w:rPr>
          <w:spacing w:val="-2"/>
          <w:sz w:val="22"/>
          <w:szCs w:val="22"/>
        </w:rPr>
        <w:t>v</w:t>
      </w:r>
      <w:r w:rsidRPr="00FF6A06">
        <w:rPr>
          <w:spacing w:val="1"/>
          <w:sz w:val="22"/>
          <w:szCs w:val="22"/>
        </w:rPr>
        <w:t>i</w:t>
      </w:r>
      <w:r w:rsidRPr="00FF6A06">
        <w:rPr>
          <w:sz w:val="22"/>
          <w:szCs w:val="22"/>
        </w:rPr>
        <w:t>dua</w:t>
      </w:r>
      <w:r w:rsidRPr="00FF6A06">
        <w:rPr>
          <w:spacing w:val="1"/>
          <w:sz w:val="22"/>
          <w:szCs w:val="22"/>
        </w:rPr>
        <w:t>l</w:t>
      </w:r>
      <w:r w:rsidRPr="00FF6A06">
        <w:rPr>
          <w:sz w:val="22"/>
          <w:szCs w:val="22"/>
        </w:rPr>
        <w:t>s</w:t>
      </w:r>
      <w:r w:rsidRPr="00FF6A06">
        <w:rPr>
          <w:spacing w:val="-2"/>
          <w:sz w:val="22"/>
          <w:szCs w:val="22"/>
        </w:rPr>
        <w:t xml:space="preserve"> </w:t>
      </w:r>
      <w:r w:rsidRPr="00FF6A06">
        <w:rPr>
          <w:spacing w:val="-1"/>
          <w:sz w:val="22"/>
          <w:szCs w:val="22"/>
        </w:rPr>
        <w:t>w</w:t>
      </w:r>
      <w:r w:rsidRPr="00FF6A06">
        <w:rPr>
          <w:sz w:val="22"/>
          <w:szCs w:val="22"/>
        </w:rPr>
        <w:t xml:space="preserve">ho </w:t>
      </w:r>
      <w:r w:rsidRPr="00FF6A06">
        <w:rPr>
          <w:spacing w:val="-2"/>
          <w:sz w:val="22"/>
          <w:szCs w:val="22"/>
        </w:rPr>
        <w:t>v</w:t>
      </w:r>
      <w:r w:rsidRPr="00FF6A06">
        <w:rPr>
          <w:sz w:val="22"/>
          <w:szCs w:val="22"/>
        </w:rPr>
        <w:t>o</w:t>
      </w:r>
      <w:r w:rsidRPr="00FF6A06">
        <w:rPr>
          <w:spacing w:val="1"/>
          <w:sz w:val="22"/>
          <w:szCs w:val="22"/>
        </w:rPr>
        <w:t>l</w:t>
      </w:r>
      <w:r w:rsidRPr="00FF6A06">
        <w:rPr>
          <w:sz w:val="22"/>
          <w:szCs w:val="22"/>
        </w:rPr>
        <w:t>un</w:t>
      </w:r>
      <w:r w:rsidRPr="00FF6A06">
        <w:rPr>
          <w:spacing w:val="-1"/>
          <w:sz w:val="22"/>
          <w:szCs w:val="22"/>
        </w:rPr>
        <w:t>t</w:t>
      </w:r>
      <w:r w:rsidRPr="00FF6A06">
        <w:rPr>
          <w:sz w:val="22"/>
          <w:szCs w:val="22"/>
        </w:rPr>
        <w:t>e</w:t>
      </w:r>
      <w:r w:rsidRPr="00FF6A06">
        <w:rPr>
          <w:spacing w:val="-2"/>
          <w:sz w:val="22"/>
          <w:szCs w:val="22"/>
        </w:rPr>
        <w:t>e</w:t>
      </w:r>
      <w:r w:rsidRPr="00FF6A06">
        <w:rPr>
          <w:sz w:val="22"/>
          <w:szCs w:val="22"/>
        </w:rPr>
        <w:t>r</w:t>
      </w:r>
      <w:r w:rsidRPr="00FF6A06">
        <w:rPr>
          <w:spacing w:val="1"/>
          <w:sz w:val="22"/>
          <w:szCs w:val="22"/>
        </w:rPr>
        <w:t xml:space="preserve"> </w:t>
      </w:r>
      <w:r w:rsidRPr="00FF6A06">
        <w:rPr>
          <w:sz w:val="22"/>
          <w:szCs w:val="22"/>
        </w:rPr>
        <w:t>a po</w:t>
      </w:r>
      <w:r w:rsidRPr="00FF6A06">
        <w:rPr>
          <w:spacing w:val="1"/>
          <w:sz w:val="22"/>
          <w:szCs w:val="22"/>
        </w:rPr>
        <w:t>r</w:t>
      </w:r>
      <w:r w:rsidRPr="00FF6A06">
        <w:rPr>
          <w:spacing w:val="-1"/>
          <w:sz w:val="22"/>
          <w:szCs w:val="22"/>
        </w:rPr>
        <w:t>t</w:t>
      </w:r>
      <w:r w:rsidRPr="00FF6A06">
        <w:rPr>
          <w:spacing w:val="1"/>
          <w:sz w:val="22"/>
          <w:szCs w:val="22"/>
        </w:rPr>
        <w:t>i</w:t>
      </w:r>
      <w:r w:rsidRPr="00FF6A06">
        <w:rPr>
          <w:sz w:val="22"/>
          <w:szCs w:val="22"/>
        </w:rPr>
        <w:t xml:space="preserve">on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a</w:t>
      </w:r>
      <w:r w:rsidRPr="00FF6A06">
        <w:rPr>
          <w:spacing w:val="1"/>
          <w:sz w:val="22"/>
          <w:szCs w:val="22"/>
        </w:rPr>
        <w:t>l</w:t>
      </w:r>
      <w:r w:rsidRPr="00FF6A06">
        <w:rPr>
          <w:sz w:val="22"/>
          <w:szCs w:val="22"/>
        </w:rPr>
        <w:t>l</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2"/>
          <w:sz w:val="22"/>
          <w:szCs w:val="22"/>
        </w:rPr>
        <w:t>e</w:t>
      </w:r>
      <w:r w:rsidRPr="00FF6A06">
        <w:rPr>
          <w:spacing w:val="1"/>
          <w:sz w:val="22"/>
          <w:szCs w:val="22"/>
        </w:rPr>
        <w:t>i</w:t>
      </w:r>
      <w:r w:rsidRPr="00FF6A06">
        <w:rPr>
          <w:sz w:val="22"/>
          <w:szCs w:val="22"/>
        </w:rPr>
        <w:t>r</w:t>
      </w:r>
      <w:r w:rsidRPr="00FF6A06">
        <w:rPr>
          <w:spacing w:val="-2"/>
          <w:sz w:val="22"/>
          <w:szCs w:val="22"/>
        </w:rPr>
        <w:t xml:space="preserve"> </w:t>
      </w:r>
      <w:r w:rsidRPr="00FF6A06">
        <w:rPr>
          <w:spacing w:val="1"/>
          <w:sz w:val="22"/>
          <w:szCs w:val="22"/>
        </w:rPr>
        <w:t>ti</w:t>
      </w:r>
      <w:r w:rsidRPr="00FF6A06">
        <w:rPr>
          <w:spacing w:val="-4"/>
          <w:sz w:val="22"/>
          <w:szCs w:val="22"/>
        </w:rPr>
        <w:t>m</w:t>
      </w:r>
      <w:r w:rsidRPr="00FF6A06">
        <w:rPr>
          <w:sz w:val="22"/>
          <w:szCs w:val="22"/>
        </w:rPr>
        <w:t xml:space="preserve">e </w:t>
      </w:r>
      <w:r w:rsidRPr="00FF6A06">
        <w:rPr>
          <w:spacing w:val="-2"/>
          <w:sz w:val="22"/>
          <w:szCs w:val="22"/>
        </w:rPr>
        <w:t>o</w:t>
      </w:r>
      <w:r w:rsidRPr="00FF6A06">
        <w:rPr>
          <w:sz w:val="22"/>
          <w:szCs w:val="22"/>
        </w:rPr>
        <w:t>n beh</w:t>
      </w:r>
      <w:r w:rsidRPr="00FF6A06">
        <w:rPr>
          <w:spacing w:val="-2"/>
          <w:sz w:val="22"/>
          <w:szCs w:val="22"/>
        </w:rPr>
        <w:t>a</w:t>
      </w:r>
      <w:r w:rsidRPr="00FF6A06">
        <w:rPr>
          <w:spacing w:val="1"/>
          <w:sz w:val="22"/>
          <w:szCs w:val="22"/>
        </w:rPr>
        <w:t>l</w:t>
      </w:r>
      <w:r w:rsidRPr="00FF6A06">
        <w:rPr>
          <w:sz w:val="22"/>
          <w:szCs w:val="22"/>
        </w:rPr>
        <w:t>f</w:t>
      </w:r>
      <w:r w:rsidRPr="00FF6A06">
        <w:rPr>
          <w:spacing w:val="1"/>
          <w:sz w:val="22"/>
          <w:szCs w:val="22"/>
        </w:rPr>
        <w:t xml:space="preserve"> </w:t>
      </w:r>
      <w:r w:rsidRPr="00FF6A06">
        <w:rPr>
          <w:spacing w:val="-2"/>
          <w:sz w:val="22"/>
          <w:szCs w:val="22"/>
        </w:rPr>
        <w:t>o</w:t>
      </w:r>
      <w:r w:rsidRPr="00FF6A06">
        <w:rPr>
          <w:sz w:val="22"/>
          <w:szCs w:val="22"/>
        </w:rPr>
        <w:t>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can</w:t>
      </w:r>
      <w:r w:rsidRPr="00FF6A06">
        <w:rPr>
          <w:spacing w:val="-2"/>
          <w:sz w:val="22"/>
          <w:szCs w:val="22"/>
        </w:rPr>
        <w:t>d</w:t>
      </w:r>
      <w:r w:rsidRPr="00FF6A06">
        <w:rPr>
          <w:spacing w:val="1"/>
          <w:sz w:val="22"/>
          <w:szCs w:val="22"/>
        </w:rPr>
        <w:t>i</w:t>
      </w:r>
      <w:r w:rsidRPr="00FF6A06">
        <w:rPr>
          <w:sz w:val="22"/>
          <w:szCs w:val="22"/>
        </w:rPr>
        <w:t>d</w:t>
      </w:r>
      <w:r w:rsidRPr="00FF6A06">
        <w:rPr>
          <w:spacing w:val="-2"/>
          <w:sz w:val="22"/>
          <w:szCs w:val="22"/>
        </w:rPr>
        <w:t>a</w:t>
      </w:r>
      <w:r w:rsidRPr="00FF6A06">
        <w:rPr>
          <w:spacing w:val="1"/>
          <w:sz w:val="22"/>
          <w:szCs w:val="22"/>
        </w:rPr>
        <w:t>t</w:t>
      </w:r>
      <w:r w:rsidRPr="00FF6A06">
        <w:rPr>
          <w:sz w:val="22"/>
          <w:szCs w:val="22"/>
        </w:rPr>
        <w:t xml:space="preserve">e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p</w:t>
      </w:r>
      <w:r w:rsidRPr="00FF6A06">
        <w:rPr>
          <w:sz w:val="22"/>
          <w:szCs w:val="22"/>
        </w:rPr>
        <w:t>o</w:t>
      </w:r>
      <w:r w:rsidRPr="00FF6A06">
        <w:rPr>
          <w:spacing w:val="1"/>
          <w:sz w:val="22"/>
          <w:szCs w:val="22"/>
        </w:rPr>
        <w:t>l</w:t>
      </w:r>
      <w:r w:rsidRPr="00FF6A06">
        <w:rPr>
          <w:spacing w:val="-1"/>
          <w:sz w:val="22"/>
          <w:szCs w:val="22"/>
        </w:rPr>
        <w:t>i</w:t>
      </w:r>
      <w:r w:rsidRPr="00FF6A06">
        <w:rPr>
          <w:spacing w:val="1"/>
          <w:sz w:val="22"/>
          <w:szCs w:val="22"/>
        </w:rPr>
        <w:t>t</w:t>
      </w:r>
      <w:r w:rsidRPr="00FF6A06">
        <w:rPr>
          <w:spacing w:val="-1"/>
          <w:sz w:val="22"/>
          <w:szCs w:val="22"/>
        </w:rPr>
        <w:t>i</w:t>
      </w:r>
      <w:r w:rsidRPr="00FF6A06">
        <w:rPr>
          <w:sz w:val="22"/>
          <w:szCs w:val="22"/>
        </w:rPr>
        <w:t>cal</w:t>
      </w:r>
      <w:r w:rsidRPr="00FF6A06">
        <w:rPr>
          <w:spacing w:val="-1"/>
          <w:sz w:val="22"/>
          <w:szCs w:val="22"/>
        </w:rPr>
        <w:t xml:space="preserve"> </w:t>
      </w:r>
      <w:r w:rsidRPr="00FF6A06">
        <w:rPr>
          <w:sz w:val="22"/>
          <w:szCs w:val="22"/>
        </w:rPr>
        <w:t>co</w:t>
      </w:r>
      <w:r w:rsidRPr="00FF6A06">
        <w:rPr>
          <w:spacing w:val="-1"/>
          <w:sz w:val="22"/>
          <w:szCs w:val="22"/>
        </w:rPr>
        <w:t>m</w:t>
      </w:r>
      <w:r w:rsidRPr="00FF6A06">
        <w:rPr>
          <w:spacing w:val="-4"/>
          <w:sz w:val="22"/>
          <w:szCs w:val="22"/>
        </w:rPr>
        <w:t>m</w:t>
      </w:r>
      <w:r w:rsidRPr="00FF6A06">
        <w:rPr>
          <w:spacing w:val="1"/>
          <w:sz w:val="22"/>
          <w:szCs w:val="22"/>
        </w:rPr>
        <w:t>itt</w:t>
      </w:r>
      <w:r w:rsidRPr="00FF6A06">
        <w:rPr>
          <w:spacing w:val="-2"/>
          <w:sz w:val="22"/>
          <w:szCs w:val="22"/>
        </w:rPr>
        <w:t>e</w:t>
      </w:r>
      <w:r w:rsidRPr="00FF6A06">
        <w:rPr>
          <w:sz w:val="22"/>
          <w:szCs w:val="22"/>
        </w:rPr>
        <w:t>e, n</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do</w:t>
      </w:r>
      <w:r w:rsidRPr="00FF6A06">
        <w:rPr>
          <w:spacing w:val="-2"/>
          <w:sz w:val="22"/>
          <w:szCs w:val="22"/>
        </w:rPr>
        <w:t>e</w:t>
      </w:r>
      <w:r w:rsidRPr="00FF6A06">
        <w:rPr>
          <w:sz w:val="22"/>
          <w:szCs w:val="22"/>
        </w:rPr>
        <w:t>s</w:t>
      </w:r>
      <w:r w:rsidRPr="00FF6A06">
        <w:rPr>
          <w:spacing w:val="-2"/>
          <w:sz w:val="22"/>
          <w:szCs w:val="22"/>
        </w:rPr>
        <w:t xml:space="preserve"> </w:t>
      </w:r>
      <w:r w:rsidRPr="00FF6A06">
        <w:rPr>
          <w:spacing w:val="1"/>
          <w:sz w:val="22"/>
          <w:szCs w:val="22"/>
        </w:rPr>
        <w:t>i</w:t>
      </w:r>
      <w:r w:rsidRPr="00FF6A06">
        <w:rPr>
          <w:sz w:val="22"/>
          <w:szCs w:val="22"/>
        </w:rPr>
        <w:t>t</w:t>
      </w:r>
      <w:r w:rsidRPr="00FF6A06">
        <w:rPr>
          <w:spacing w:val="-1"/>
          <w:sz w:val="22"/>
          <w:szCs w:val="22"/>
        </w:rPr>
        <w:t xml:space="preserve"> </w:t>
      </w:r>
      <w:r w:rsidRPr="00FF6A06">
        <w:rPr>
          <w:spacing w:val="1"/>
          <w:sz w:val="22"/>
          <w:szCs w:val="22"/>
        </w:rPr>
        <w:t>i</w:t>
      </w:r>
      <w:r w:rsidRPr="00FF6A06">
        <w:rPr>
          <w:sz w:val="22"/>
          <w:szCs w:val="22"/>
        </w:rPr>
        <w:t>n</w:t>
      </w:r>
      <w:r w:rsidRPr="00FF6A06">
        <w:rPr>
          <w:spacing w:val="-2"/>
          <w:sz w:val="22"/>
          <w:szCs w:val="22"/>
        </w:rPr>
        <w:t>c</w:t>
      </w:r>
      <w:r w:rsidRPr="00FF6A06">
        <w:rPr>
          <w:spacing w:val="1"/>
          <w:sz w:val="22"/>
          <w:szCs w:val="22"/>
        </w:rPr>
        <w:t>l</w:t>
      </w:r>
      <w:r w:rsidRPr="00FF6A06">
        <w:rPr>
          <w:sz w:val="22"/>
          <w:szCs w:val="22"/>
        </w:rPr>
        <w:t>ude</w:t>
      </w:r>
      <w:r w:rsidRPr="00FF6A06">
        <w:rPr>
          <w:spacing w:val="-2"/>
          <w:sz w:val="22"/>
          <w:szCs w:val="22"/>
        </w:rPr>
        <w:t xml:space="preserve"> </w:t>
      </w:r>
      <w:r w:rsidRPr="00FF6A06">
        <w:rPr>
          <w:spacing w:val="1"/>
          <w:sz w:val="22"/>
          <w:szCs w:val="22"/>
        </w:rPr>
        <w:t>t</w:t>
      </w:r>
      <w:r w:rsidRPr="00FF6A06">
        <w:rPr>
          <w:sz w:val="22"/>
          <w:szCs w:val="22"/>
        </w:rPr>
        <w:t>he ad</w:t>
      </w:r>
      <w:r w:rsidRPr="00FF6A06">
        <w:rPr>
          <w:spacing w:val="-3"/>
          <w:sz w:val="22"/>
          <w:szCs w:val="22"/>
        </w:rPr>
        <w:t>m</w:t>
      </w:r>
      <w:r w:rsidRPr="00FF6A06">
        <w:rPr>
          <w:spacing w:val="1"/>
          <w:sz w:val="22"/>
          <w:szCs w:val="22"/>
        </w:rPr>
        <w:t>i</w:t>
      </w:r>
      <w:r w:rsidRPr="00FF6A06">
        <w:rPr>
          <w:sz w:val="22"/>
          <w:szCs w:val="22"/>
        </w:rPr>
        <w:t>n</w:t>
      </w:r>
      <w:r w:rsidRPr="00FF6A06">
        <w:rPr>
          <w:spacing w:val="1"/>
          <w:sz w:val="22"/>
          <w:szCs w:val="22"/>
        </w:rPr>
        <w:t>i</w:t>
      </w:r>
      <w:r w:rsidRPr="00FF6A06">
        <w:rPr>
          <w:sz w:val="22"/>
          <w:szCs w:val="22"/>
        </w:rPr>
        <w:t>s</w:t>
      </w:r>
      <w:r w:rsidRPr="00FF6A06">
        <w:rPr>
          <w:spacing w:val="-1"/>
          <w:sz w:val="22"/>
          <w:szCs w:val="22"/>
        </w:rPr>
        <w:t>t</w:t>
      </w:r>
      <w:r w:rsidRPr="00FF6A06">
        <w:rPr>
          <w:spacing w:val="1"/>
          <w:sz w:val="22"/>
          <w:szCs w:val="22"/>
        </w:rPr>
        <w:t>r</w:t>
      </w:r>
      <w:r w:rsidRPr="00FF6A06">
        <w:rPr>
          <w:spacing w:val="-2"/>
          <w:sz w:val="22"/>
          <w:szCs w:val="22"/>
        </w:rPr>
        <w:t>a</w:t>
      </w:r>
      <w:r w:rsidRPr="00FF6A06">
        <w:rPr>
          <w:spacing w:val="1"/>
          <w:sz w:val="22"/>
          <w:szCs w:val="22"/>
        </w:rPr>
        <w:t>ti</w:t>
      </w:r>
      <w:r w:rsidRPr="00FF6A06">
        <w:rPr>
          <w:spacing w:val="-2"/>
          <w:sz w:val="22"/>
          <w:szCs w:val="22"/>
        </w:rPr>
        <w:t>v</w:t>
      </w:r>
      <w:r w:rsidRPr="00FF6A06">
        <w:rPr>
          <w:sz w:val="22"/>
          <w:szCs w:val="22"/>
        </w:rPr>
        <w:t>e or</w:t>
      </w:r>
      <w:r w:rsidRPr="00FF6A06">
        <w:rPr>
          <w:spacing w:val="-1"/>
          <w:sz w:val="22"/>
          <w:szCs w:val="22"/>
        </w:rPr>
        <w:t xml:space="preserve"> </w:t>
      </w:r>
      <w:r w:rsidRPr="00FF6A06">
        <w:rPr>
          <w:sz w:val="22"/>
          <w:szCs w:val="22"/>
        </w:rPr>
        <w:t>so</w:t>
      </w:r>
      <w:r w:rsidRPr="00FF6A06">
        <w:rPr>
          <w:spacing w:val="-1"/>
          <w:sz w:val="22"/>
          <w:szCs w:val="22"/>
        </w:rPr>
        <w:t>l</w:t>
      </w:r>
      <w:r w:rsidRPr="00FF6A06">
        <w:rPr>
          <w:spacing w:val="1"/>
          <w:sz w:val="22"/>
          <w:szCs w:val="22"/>
        </w:rPr>
        <w:t>i</w:t>
      </w:r>
      <w:r w:rsidRPr="00FF6A06">
        <w:rPr>
          <w:spacing w:val="-2"/>
          <w:sz w:val="22"/>
          <w:szCs w:val="22"/>
        </w:rPr>
        <w:t>c</w:t>
      </w:r>
      <w:r w:rsidRPr="00FF6A06">
        <w:rPr>
          <w:spacing w:val="1"/>
          <w:sz w:val="22"/>
          <w:szCs w:val="22"/>
        </w:rPr>
        <w:t>i</w:t>
      </w:r>
      <w:r w:rsidRPr="00FF6A06">
        <w:rPr>
          <w:spacing w:val="-1"/>
          <w:sz w:val="22"/>
          <w:szCs w:val="22"/>
        </w:rPr>
        <w:t>t</w:t>
      </w:r>
      <w:r w:rsidRPr="00FF6A06">
        <w:rPr>
          <w:sz w:val="22"/>
          <w:szCs w:val="22"/>
        </w:rPr>
        <w:t>a</w:t>
      </w:r>
      <w:r w:rsidRPr="00FF6A06">
        <w:rPr>
          <w:spacing w:val="-1"/>
          <w:sz w:val="22"/>
          <w:szCs w:val="22"/>
        </w:rPr>
        <w:t>t</w:t>
      </w:r>
      <w:r w:rsidRPr="00FF6A06">
        <w:rPr>
          <w:spacing w:val="1"/>
          <w:sz w:val="22"/>
          <w:szCs w:val="22"/>
        </w:rPr>
        <w:t>i</w:t>
      </w:r>
      <w:r w:rsidRPr="00FF6A06">
        <w:rPr>
          <w:spacing w:val="-2"/>
          <w:sz w:val="22"/>
          <w:szCs w:val="22"/>
        </w:rPr>
        <w:t>o</w:t>
      </w:r>
      <w:r w:rsidRPr="00FF6A06">
        <w:rPr>
          <w:sz w:val="22"/>
          <w:szCs w:val="22"/>
        </w:rPr>
        <w:t>n expe</w:t>
      </w:r>
      <w:r w:rsidRPr="00FF6A06">
        <w:rPr>
          <w:spacing w:val="-2"/>
          <w:sz w:val="22"/>
          <w:szCs w:val="22"/>
        </w:rPr>
        <w:t>n</w:t>
      </w:r>
      <w:r w:rsidRPr="00FF6A06">
        <w:rPr>
          <w:sz w:val="22"/>
          <w:szCs w:val="22"/>
        </w:rPr>
        <w:t>s</w:t>
      </w:r>
      <w:r w:rsidRPr="00FF6A06">
        <w:rPr>
          <w:spacing w:val="1"/>
          <w:sz w:val="22"/>
          <w:szCs w:val="22"/>
        </w:rPr>
        <w:t>e</w:t>
      </w:r>
      <w:r w:rsidRPr="00FF6A06">
        <w:rPr>
          <w:sz w:val="22"/>
          <w:szCs w:val="22"/>
        </w:rPr>
        <w:t>s</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po</w:t>
      </w:r>
      <w:r w:rsidRPr="00FF6A06">
        <w:rPr>
          <w:spacing w:val="-1"/>
          <w:sz w:val="22"/>
          <w:szCs w:val="22"/>
        </w:rPr>
        <w:t>l</w:t>
      </w:r>
      <w:r w:rsidRPr="00FF6A06">
        <w:rPr>
          <w:spacing w:val="1"/>
          <w:sz w:val="22"/>
          <w:szCs w:val="22"/>
        </w:rPr>
        <w:t>i</w:t>
      </w:r>
      <w:r w:rsidRPr="00FF6A06">
        <w:rPr>
          <w:spacing w:val="-1"/>
          <w:sz w:val="22"/>
          <w:szCs w:val="22"/>
        </w:rPr>
        <w:t>t</w:t>
      </w:r>
      <w:r w:rsidRPr="00FF6A06">
        <w:rPr>
          <w:spacing w:val="1"/>
          <w:sz w:val="22"/>
          <w:szCs w:val="22"/>
        </w:rPr>
        <w:t>i</w:t>
      </w:r>
      <w:r w:rsidRPr="00FF6A06">
        <w:rPr>
          <w:spacing w:val="-2"/>
          <w:sz w:val="22"/>
          <w:szCs w:val="22"/>
        </w:rPr>
        <w:t>c</w:t>
      </w:r>
      <w:r w:rsidRPr="00FF6A06">
        <w:rPr>
          <w:sz w:val="22"/>
          <w:szCs w:val="22"/>
        </w:rPr>
        <w:t>al</w:t>
      </w:r>
      <w:r w:rsidRPr="00FF6A06">
        <w:rPr>
          <w:spacing w:val="1"/>
          <w:sz w:val="22"/>
          <w:szCs w:val="22"/>
        </w:rPr>
        <w:t xml:space="preserve"> </w:t>
      </w:r>
      <w:r w:rsidRPr="00FF6A06">
        <w:rPr>
          <w:spacing w:val="-2"/>
          <w:sz w:val="22"/>
          <w:szCs w:val="22"/>
        </w:rPr>
        <w:t>co</w:t>
      </w:r>
      <w:r w:rsidRPr="00FF6A06">
        <w:rPr>
          <w:spacing w:val="-1"/>
          <w:sz w:val="22"/>
          <w:szCs w:val="22"/>
        </w:rPr>
        <w:t>m</w:t>
      </w:r>
      <w:r w:rsidRPr="00FF6A06">
        <w:rPr>
          <w:spacing w:val="-4"/>
          <w:sz w:val="22"/>
          <w:szCs w:val="22"/>
        </w:rPr>
        <w:t>m</w:t>
      </w:r>
      <w:r w:rsidRPr="00FF6A06">
        <w:rPr>
          <w:spacing w:val="1"/>
          <w:sz w:val="22"/>
          <w:szCs w:val="22"/>
        </w:rPr>
        <w:t>itt</w:t>
      </w:r>
      <w:r w:rsidRPr="00FF6A06">
        <w:rPr>
          <w:sz w:val="22"/>
          <w:szCs w:val="22"/>
        </w:rPr>
        <w:t>ee</w:t>
      </w:r>
      <w:r w:rsidRPr="00FF6A06">
        <w:rPr>
          <w:spacing w:val="1"/>
          <w:sz w:val="22"/>
          <w:szCs w:val="22"/>
        </w:rPr>
        <w:t xml:space="preserve"> t</w:t>
      </w:r>
      <w:r w:rsidRPr="00FF6A06">
        <w:rPr>
          <w:spacing w:val="-2"/>
          <w:sz w:val="22"/>
          <w:szCs w:val="22"/>
        </w:rPr>
        <w:t>h</w:t>
      </w:r>
      <w:r w:rsidRPr="00FF6A06">
        <w:rPr>
          <w:sz w:val="22"/>
          <w:szCs w:val="22"/>
        </w:rPr>
        <w:t>at</w:t>
      </w:r>
      <w:r w:rsidRPr="00FF6A06">
        <w:rPr>
          <w:spacing w:val="-1"/>
          <w:sz w:val="22"/>
          <w:szCs w:val="22"/>
        </w:rPr>
        <w:t xml:space="preserve"> </w:t>
      </w:r>
      <w:r w:rsidRPr="00FF6A06">
        <w:rPr>
          <w:sz w:val="22"/>
          <w:szCs w:val="22"/>
        </w:rPr>
        <w:t>a</w:t>
      </w:r>
      <w:r w:rsidRPr="00FF6A06">
        <w:rPr>
          <w:spacing w:val="1"/>
          <w:sz w:val="22"/>
          <w:szCs w:val="22"/>
        </w:rPr>
        <w:t>r</w:t>
      </w:r>
      <w:r w:rsidRPr="00FF6A06">
        <w:rPr>
          <w:sz w:val="22"/>
          <w:szCs w:val="22"/>
        </w:rPr>
        <w:t>e</w:t>
      </w:r>
      <w:r w:rsidRPr="00FF6A06">
        <w:rPr>
          <w:spacing w:val="-2"/>
          <w:sz w:val="22"/>
          <w:szCs w:val="22"/>
        </w:rPr>
        <w:t xml:space="preserve"> </w:t>
      </w:r>
      <w:r w:rsidRPr="00FF6A06">
        <w:rPr>
          <w:sz w:val="22"/>
          <w:szCs w:val="22"/>
        </w:rPr>
        <w:t>pa</w:t>
      </w:r>
      <w:r w:rsidRPr="00FF6A06">
        <w:rPr>
          <w:spacing w:val="-1"/>
          <w:sz w:val="22"/>
          <w:szCs w:val="22"/>
        </w:rPr>
        <w:t>i</w:t>
      </w:r>
      <w:r w:rsidRPr="00FF6A06">
        <w:rPr>
          <w:sz w:val="22"/>
          <w:szCs w:val="22"/>
        </w:rPr>
        <w:t>d by</w:t>
      </w:r>
      <w:r w:rsidRPr="00FF6A06">
        <w:rPr>
          <w:spacing w:val="-2"/>
          <w:sz w:val="22"/>
          <w:szCs w:val="22"/>
        </w:rPr>
        <w:t xml:space="preserve"> </w:t>
      </w:r>
      <w:r w:rsidRPr="00FF6A06">
        <w:rPr>
          <w:sz w:val="22"/>
          <w:szCs w:val="22"/>
        </w:rPr>
        <w:t>an</w:t>
      </w:r>
      <w:r w:rsidRPr="00FF6A06">
        <w:rPr>
          <w:spacing w:val="-2"/>
          <w:sz w:val="22"/>
          <w:szCs w:val="22"/>
        </w:rPr>
        <w:t xml:space="preserve"> </w:t>
      </w:r>
      <w:r w:rsidRPr="00FF6A06">
        <w:rPr>
          <w:sz w:val="22"/>
          <w:szCs w:val="22"/>
        </w:rPr>
        <w:t>o</w:t>
      </w:r>
      <w:r w:rsidRPr="00FF6A06">
        <w:rPr>
          <w:spacing w:val="1"/>
          <w:sz w:val="22"/>
          <w:szCs w:val="22"/>
        </w:rPr>
        <w:t>r</w:t>
      </w:r>
      <w:r w:rsidRPr="00FF6A06">
        <w:rPr>
          <w:spacing w:val="-2"/>
          <w:sz w:val="22"/>
          <w:szCs w:val="22"/>
        </w:rPr>
        <w:t>g</w:t>
      </w:r>
      <w:r w:rsidRPr="00FF6A06">
        <w:rPr>
          <w:sz w:val="22"/>
          <w:szCs w:val="22"/>
        </w:rPr>
        <w:t>an</w:t>
      </w:r>
      <w:r w:rsidRPr="00FF6A06">
        <w:rPr>
          <w:spacing w:val="1"/>
          <w:sz w:val="22"/>
          <w:szCs w:val="22"/>
        </w:rPr>
        <w:t>i</w:t>
      </w:r>
      <w:r w:rsidRPr="00FF6A06">
        <w:rPr>
          <w:spacing w:val="4"/>
          <w:sz w:val="22"/>
          <w:szCs w:val="22"/>
        </w:rPr>
        <w:t>z</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 xml:space="preserve">on </w:t>
      </w:r>
      <w:r w:rsidRPr="00FF6A06">
        <w:rPr>
          <w:spacing w:val="-1"/>
          <w:sz w:val="22"/>
          <w:szCs w:val="22"/>
        </w:rPr>
        <w:t>t</w:t>
      </w:r>
      <w:r w:rsidRPr="00FF6A06">
        <w:rPr>
          <w:sz w:val="22"/>
          <w:szCs w:val="22"/>
        </w:rPr>
        <w:t>hat</w:t>
      </w:r>
      <w:r w:rsidRPr="00FF6A06">
        <w:rPr>
          <w:spacing w:val="-1"/>
          <w:sz w:val="22"/>
          <w:szCs w:val="22"/>
        </w:rPr>
        <w:t xml:space="preserve"> </w:t>
      </w:r>
      <w:r w:rsidRPr="00FF6A06">
        <w:rPr>
          <w:sz w:val="22"/>
          <w:szCs w:val="22"/>
        </w:rPr>
        <w:t>spo</w:t>
      </w:r>
      <w:r w:rsidRPr="00FF6A06">
        <w:rPr>
          <w:spacing w:val="-2"/>
          <w:sz w:val="22"/>
          <w:szCs w:val="22"/>
        </w:rPr>
        <w:t>n</w:t>
      </w:r>
      <w:r w:rsidRPr="00FF6A06">
        <w:rPr>
          <w:sz w:val="22"/>
          <w:szCs w:val="22"/>
        </w:rPr>
        <w:t>so</w:t>
      </w:r>
      <w:r w:rsidRPr="00FF6A06">
        <w:rPr>
          <w:spacing w:val="-1"/>
          <w:sz w:val="22"/>
          <w:szCs w:val="22"/>
        </w:rPr>
        <w:t>r</w:t>
      </w:r>
      <w:r w:rsidRPr="00FF6A06">
        <w:rPr>
          <w:sz w:val="22"/>
          <w:szCs w:val="22"/>
        </w:rPr>
        <w:t xml:space="preserve">s </w:t>
      </w:r>
      <w:r w:rsidRPr="00FF6A06">
        <w:rPr>
          <w:spacing w:val="1"/>
          <w:sz w:val="22"/>
          <w:szCs w:val="22"/>
        </w:rPr>
        <w:t>t</w:t>
      </w:r>
      <w:r w:rsidRPr="00FF6A06">
        <w:rPr>
          <w:sz w:val="22"/>
          <w:szCs w:val="22"/>
        </w:rPr>
        <w:t xml:space="preserve">he </w:t>
      </w:r>
      <w:r w:rsidRPr="00FF6A06">
        <w:rPr>
          <w:spacing w:val="-2"/>
          <w:sz w:val="22"/>
          <w:szCs w:val="22"/>
        </w:rPr>
        <w:t>c</w:t>
      </w:r>
      <w:r w:rsidRPr="00FF6A06">
        <w:rPr>
          <w:sz w:val="22"/>
          <w:szCs w:val="22"/>
        </w:rPr>
        <w:t>o</w:t>
      </w:r>
      <w:r w:rsidRPr="00FF6A06">
        <w:rPr>
          <w:spacing w:val="-1"/>
          <w:sz w:val="22"/>
          <w:szCs w:val="22"/>
        </w:rPr>
        <w:t>m</w:t>
      </w:r>
      <w:r w:rsidRPr="00FF6A06">
        <w:rPr>
          <w:spacing w:val="-4"/>
          <w:sz w:val="22"/>
          <w:szCs w:val="22"/>
        </w:rPr>
        <w:t>m</w:t>
      </w:r>
      <w:r w:rsidRPr="00FF6A06">
        <w:rPr>
          <w:spacing w:val="1"/>
          <w:sz w:val="22"/>
          <w:szCs w:val="22"/>
        </w:rPr>
        <w:t>itt</w:t>
      </w:r>
      <w:r w:rsidRPr="00FF6A06">
        <w:rPr>
          <w:sz w:val="22"/>
          <w:szCs w:val="22"/>
        </w:rPr>
        <w:t>ee.</w:t>
      </w:r>
    </w:p>
    <w:p w14:paraId="650DB8D9" w14:textId="77777777" w:rsidR="00260456" w:rsidRPr="00FF6A06" w:rsidRDefault="00260456" w:rsidP="00260456">
      <w:pPr>
        <w:spacing w:line="252" w:lineRule="exact"/>
        <w:ind w:left="116" w:right="200"/>
        <w:rPr>
          <w:sz w:val="22"/>
          <w:szCs w:val="22"/>
        </w:rPr>
      </w:pPr>
    </w:p>
    <w:p w14:paraId="5A794941" w14:textId="77777777" w:rsidR="00260456" w:rsidRPr="00FF6A06" w:rsidRDefault="00260456" w:rsidP="00260456">
      <w:pPr>
        <w:spacing w:line="252" w:lineRule="exact"/>
        <w:ind w:left="116" w:right="200"/>
        <w:rPr>
          <w:sz w:val="22"/>
          <w:szCs w:val="22"/>
        </w:rPr>
      </w:pPr>
      <w:r w:rsidRPr="00FF6A06">
        <w:rPr>
          <w:sz w:val="22"/>
          <w:szCs w:val="22"/>
        </w:rPr>
        <w:t>“Fa</w:t>
      </w:r>
      <w:r w:rsidRPr="00FF6A06">
        <w:rPr>
          <w:spacing w:val="-3"/>
          <w:sz w:val="22"/>
          <w:szCs w:val="22"/>
        </w:rPr>
        <w:t>m</w:t>
      </w:r>
      <w:r w:rsidRPr="00FF6A06">
        <w:rPr>
          <w:spacing w:val="1"/>
          <w:sz w:val="22"/>
          <w:szCs w:val="22"/>
        </w:rPr>
        <w:t>il</w:t>
      </w:r>
      <w:r w:rsidRPr="00FF6A06">
        <w:rPr>
          <w:sz w:val="22"/>
          <w:szCs w:val="22"/>
        </w:rPr>
        <w:t xml:space="preserve">y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w:t>
      </w:r>
      <w:r w:rsidRPr="00FF6A06">
        <w:rPr>
          <w:spacing w:val="1"/>
          <w:sz w:val="22"/>
          <w:szCs w:val="22"/>
        </w:rPr>
        <w:t>r</w:t>
      </w:r>
      <w:r w:rsidRPr="00FF6A06">
        <w:rPr>
          <w:sz w:val="22"/>
          <w:szCs w:val="22"/>
        </w:rPr>
        <w:t xml:space="preserve">” </w:t>
      </w:r>
      <w:r w:rsidRPr="00FF6A06">
        <w:rPr>
          <w:spacing w:val="-3"/>
          <w:sz w:val="22"/>
          <w:szCs w:val="22"/>
        </w:rPr>
        <w:t>m</w:t>
      </w:r>
      <w:r w:rsidRPr="00FF6A06">
        <w:rPr>
          <w:sz w:val="22"/>
          <w:szCs w:val="22"/>
        </w:rPr>
        <w:t xml:space="preserve">eans </w:t>
      </w:r>
      <w:r w:rsidRPr="00FF6A06">
        <w:rPr>
          <w:spacing w:val="-1"/>
          <w:sz w:val="22"/>
          <w:szCs w:val="22"/>
        </w:rPr>
        <w:t>s</w:t>
      </w:r>
      <w:r w:rsidRPr="00FF6A06">
        <w:rPr>
          <w:sz w:val="22"/>
          <w:szCs w:val="22"/>
        </w:rPr>
        <w:t>pous</w:t>
      </w:r>
      <w:r w:rsidRPr="00FF6A06">
        <w:rPr>
          <w:spacing w:val="1"/>
          <w:sz w:val="22"/>
          <w:szCs w:val="22"/>
        </w:rPr>
        <w:t>e</w:t>
      </w:r>
      <w:r w:rsidRPr="00FF6A06">
        <w:rPr>
          <w:sz w:val="22"/>
          <w:szCs w:val="22"/>
        </w:rPr>
        <w:t>,</w:t>
      </w:r>
      <w:r w:rsidRPr="00FF6A06">
        <w:rPr>
          <w:spacing w:val="-2"/>
          <w:sz w:val="22"/>
          <w:szCs w:val="22"/>
        </w:rPr>
        <w:t xml:space="preserve"> </w:t>
      </w:r>
      <w:r w:rsidRPr="00FF6A06">
        <w:rPr>
          <w:spacing w:val="1"/>
          <w:sz w:val="22"/>
          <w:szCs w:val="22"/>
        </w:rPr>
        <w:t>f</w:t>
      </w:r>
      <w:r w:rsidRPr="00FF6A06">
        <w:rPr>
          <w:spacing w:val="-2"/>
          <w:sz w:val="22"/>
          <w:szCs w:val="22"/>
        </w:rPr>
        <w:t>a</w:t>
      </w:r>
      <w:r w:rsidRPr="00FF6A06">
        <w:rPr>
          <w:spacing w:val="1"/>
          <w:sz w:val="22"/>
          <w:szCs w:val="22"/>
        </w:rPr>
        <w:t>t</w:t>
      </w:r>
      <w:r w:rsidRPr="00FF6A06">
        <w:rPr>
          <w:sz w:val="22"/>
          <w:szCs w:val="22"/>
        </w:rPr>
        <w:t>h</w:t>
      </w:r>
      <w:r w:rsidRPr="00FF6A06">
        <w:rPr>
          <w:spacing w:val="-2"/>
          <w:sz w:val="22"/>
          <w:szCs w:val="22"/>
        </w:rPr>
        <w:t>e</w:t>
      </w:r>
      <w:r w:rsidRPr="00FF6A06">
        <w:rPr>
          <w:spacing w:val="1"/>
          <w:sz w:val="22"/>
          <w:szCs w:val="22"/>
        </w:rPr>
        <w:t>r</w:t>
      </w:r>
      <w:r w:rsidRPr="00FF6A06">
        <w:rPr>
          <w:sz w:val="22"/>
          <w:szCs w:val="22"/>
        </w:rPr>
        <w:t xml:space="preserve">, </w:t>
      </w:r>
      <w:r w:rsidRPr="00FF6A06">
        <w:rPr>
          <w:spacing w:val="-4"/>
          <w:sz w:val="22"/>
          <w:szCs w:val="22"/>
        </w:rPr>
        <w:t>m</w:t>
      </w:r>
      <w:r w:rsidRPr="00FF6A06">
        <w:rPr>
          <w:sz w:val="22"/>
          <w:szCs w:val="22"/>
        </w:rPr>
        <w:t>o</w:t>
      </w:r>
      <w:r w:rsidRPr="00FF6A06">
        <w:rPr>
          <w:spacing w:val="1"/>
          <w:sz w:val="22"/>
          <w:szCs w:val="22"/>
        </w:rPr>
        <w:t>t</w:t>
      </w:r>
      <w:r w:rsidRPr="00FF6A06">
        <w:rPr>
          <w:sz w:val="22"/>
          <w:szCs w:val="22"/>
        </w:rPr>
        <w:t>he</w:t>
      </w:r>
      <w:r w:rsidRPr="00FF6A06">
        <w:rPr>
          <w:spacing w:val="1"/>
          <w:sz w:val="22"/>
          <w:szCs w:val="22"/>
        </w:rPr>
        <w:t>r</w:t>
      </w:r>
      <w:r w:rsidRPr="00FF6A06">
        <w:rPr>
          <w:sz w:val="22"/>
          <w:szCs w:val="22"/>
        </w:rPr>
        <w:t>,</w:t>
      </w:r>
      <w:r w:rsidRPr="00FF6A06">
        <w:rPr>
          <w:spacing w:val="-2"/>
          <w:sz w:val="22"/>
          <w:szCs w:val="22"/>
        </w:rPr>
        <w:t xml:space="preserve"> </w:t>
      </w:r>
      <w:r w:rsidRPr="00FF6A06">
        <w:rPr>
          <w:sz w:val="22"/>
          <w:szCs w:val="22"/>
        </w:rPr>
        <w:t>ch</w:t>
      </w:r>
      <w:r w:rsidRPr="00FF6A06">
        <w:rPr>
          <w:spacing w:val="-1"/>
          <w:sz w:val="22"/>
          <w:szCs w:val="22"/>
        </w:rPr>
        <w:t>i</w:t>
      </w:r>
      <w:r w:rsidRPr="00FF6A06">
        <w:rPr>
          <w:spacing w:val="1"/>
          <w:sz w:val="22"/>
          <w:szCs w:val="22"/>
        </w:rPr>
        <w:t>l</w:t>
      </w:r>
      <w:r w:rsidRPr="00FF6A06">
        <w:rPr>
          <w:spacing w:val="-2"/>
          <w:sz w:val="22"/>
          <w:szCs w:val="22"/>
        </w:rPr>
        <w:t>d</w:t>
      </w:r>
      <w:r w:rsidRPr="00FF6A06">
        <w:rPr>
          <w:sz w:val="22"/>
          <w:szCs w:val="22"/>
        </w:rPr>
        <w:t xml:space="preserve">, </w:t>
      </w:r>
      <w:r w:rsidRPr="00FF6A06">
        <w:rPr>
          <w:spacing w:val="1"/>
          <w:sz w:val="22"/>
          <w:szCs w:val="22"/>
        </w:rPr>
        <w:t>f</w:t>
      </w:r>
      <w:r w:rsidRPr="00FF6A06">
        <w:rPr>
          <w:sz w:val="22"/>
          <w:szCs w:val="22"/>
        </w:rPr>
        <w:t>a</w:t>
      </w:r>
      <w:r w:rsidRPr="00FF6A06">
        <w:rPr>
          <w:spacing w:val="-1"/>
          <w:sz w:val="22"/>
          <w:szCs w:val="22"/>
        </w:rPr>
        <w:t>t</w:t>
      </w:r>
      <w:r w:rsidRPr="00FF6A06">
        <w:rPr>
          <w:sz w:val="22"/>
          <w:szCs w:val="22"/>
        </w:rPr>
        <w:t>he</w:t>
      </w:r>
      <w:r w:rsidRPr="00FF6A06">
        <w:rPr>
          <w:spacing w:val="4"/>
          <w:sz w:val="22"/>
          <w:szCs w:val="22"/>
        </w:rPr>
        <w:t>r</w:t>
      </w:r>
      <w:r w:rsidRPr="00FF6A06">
        <w:rPr>
          <w:spacing w:val="-4"/>
          <w:sz w:val="22"/>
          <w:szCs w:val="22"/>
        </w:rPr>
        <w:t>-</w:t>
      </w:r>
      <w:r w:rsidRPr="00FF6A06">
        <w:rPr>
          <w:spacing w:val="1"/>
          <w:sz w:val="22"/>
          <w:szCs w:val="22"/>
        </w:rPr>
        <w:t>i</w:t>
      </w:r>
      <w:r w:rsidRPr="00FF6A06">
        <w:rPr>
          <w:sz w:val="22"/>
          <w:szCs w:val="22"/>
        </w:rPr>
        <w:t>n</w:t>
      </w:r>
      <w:r w:rsidRPr="00FF6A06">
        <w:rPr>
          <w:spacing w:val="-4"/>
          <w:sz w:val="22"/>
          <w:szCs w:val="22"/>
        </w:rPr>
        <w:t>-</w:t>
      </w:r>
      <w:r w:rsidRPr="00FF6A06">
        <w:rPr>
          <w:spacing w:val="1"/>
          <w:sz w:val="22"/>
          <w:szCs w:val="22"/>
        </w:rPr>
        <w:t>l</w:t>
      </w:r>
      <w:r w:rsidRPr="00FF6A06">
        <w:rPr>
          <w:sz w:val="22"/>
          <w:szCs w:val="22"/>
        </w:rPr>
        <w:t xml:space="preserve">aw, </w:t>
      </w:r>
      <w:r w:rsidRPr="00FF6A06">
        <w:rPr>
          <w:spacing w:val="-4"/>
          <w:sz w:val="22"/>
          <w:szCs w:val="22"/>
        </w:rPr>
        <w:t>m</w:t>
      </w:r>
      <w:r w:rsidRPr="00FF6A06">
        <w:rPr>
          <w:sz w:val="22"/>
          <w:szCs w:val="22"/>
        </w:rPr>
        <w:t>o</w:t>
      </w:r>
      <w:r w:rsidRPr="00FF6A06">
        <w:rPr>
          <w:spacing w:val="1"/>
          <w:sz w:val="22"/>
          <w:szCs w:val="22"/>
        </w:rPr>
        <w:t>t</w:t>
      </w:r>
      <w:r w:rsidRPr="00FF6A06">
        <w:rPr>
          <w:sz w:val="22"/>
          <w:szCs w:val="22"/>
        </w:rPr>
        <w:t>he</w:t>
      </w:r>
      <w:r w:rsidRPr="00FF6A06">
        <w:rPr>
          <w:spacing w:val="2"/>
          <w:sz w:val="22"/>
          <w:szCs w:val="22"/>
        </w:rPr>
        <w:t>r</w:t>
      </w:r>
      <w:r w:rsidRPr="00FF6A06">
        <w:rPr>
          <w:spacing w:val="-4"/>
          <w:sz w:val="22"/>
          <w:szCs w:val="22"/>
        </w:rPr>
        <w:t>-</w:t>
      </w:r>
      <w:r w:rsidRPr="00FF6A06">
        <w:rPr>
          <w:spacing w:val="1"/>
          <w:sz w:val="22"/>
          <w:szCs w:val="22"/>
        </w:rPr>
        <w:t>i</w:t>
      </w:r>
      <w:r w:rsidRPr="00FF6A06">
        <w:rPr>
          <w:spacing w:val="2"/>
          <w:sz w:val="22"/>
          <w:szCs w:val="22"/>
        </w:rPr>
        <w:t>n</w:t>
      </w:r>
      <w:r w:rsidRPr="00FF6A06">
        <w:rPr>
          <w:spacing w:val="-4"/>
          <w:sz w:val="22"/>
          <w:szCs w:val="22"/>
        </w:rPr>
        <w:t>-</w:t>
      </w:r>
      <w:r w:rsidRPr="00FF6A06">
        <w:rPr>
          <w:spacing w:val="3"/>
          <w:sz w:val="22"/>
          <w:szCs w:val="22"/>
        </w:rPr>
        <w:t>l</w:t>
      </w:r>
      <w:r w:rsidRPr="00FF6A06">
        <w:rPr>
          <w:sz w:val="22"/>
          <w:szCs w:val="22"/>
        </w:rPr>
        <w:t xml:space="preserve">aw, </w:t>
      </w:r>
      <w:proofErr w:type="gramStart"/>
      <w:r w:rsidRPr="00FF6A06">
        <w:rPr>
          <w:sz w:val="22"/>
          <w:szCs w:val="22"/>
        </w:rPr>
        <w:t>dau</w:t>
      </w:r>
      <w:r w:rsidRPr="00FF6A06">
        <w:rPr>
          <w:spacing w:val="-3"/>
          <w:sz w:val="22"/>
          <w:szCs w:val="22"/>
        </w:rPr>
        <w:t>g</w:t>
      </w:r>
      <w:r w:rsidRPr="00FF6A06">
        <w:rPr>
          <w:sz w:val="22"/>
          <w:szCs w:val="22"/>
        </w:rPr>
        <w:t>h</w:t>
      </w:r>
      <w:r w:rsidRPr="00FF6A06">
        <w:rPr>
          <w:spacing w:val="1"/>
          <w:sz w:val="22"/>
          <w:szCs w:val="22"/>
        </w:rPr>
        <w:t>t</w:t>
      </w:r>
      <w:r w:rsidRPr="00FF6A06">
        <w:rPr>
          <w:spacing w:val="-2"/>
          <w:sz w:val="22"/>
          <w:szCs w:val="22"/>
        </w:rPr>
        <w:t>e</w:t>
      </w:r>
      <w:r w:rsidRPr="00FF6A06">
        <w:rPr>
          <w:spacing w:val="1"/>
          <w:sz w:val="22"/>
          <w:szCs w:val="22"/>
        </w:rPr>
        <w:t>r</w:t>
      </w:r>
      <w:r w:rsidRPr="00FF6A06">
        <w:rPr>
          <w:spacing w:val="-4"/>
          <w:sz w:val="22"/>
          <w:szCs w:val="22"/>
        </w:rPr>
        <w:t>-</w:t>
      </w:r>
      <w:r w:rsidRPr="00FF6A06">
        <w:rPr>
          <w:spacing w:val="1"/>
          <w:sz w:val="22"/>
          <w:szCs w:val="22"/>
        </w:rPr>
        <w:t>i</w:t>
      </w:r>
      <w:r w:rsidRPr="00FF6A06">
        <w:rPr>
          <w:spacing w:val="2"/>
          <w:sz w:val="22"/>
          <w:szCs w:val="22"/>
        </w:rPr>
        <w:t>n</w:t>
      </w:r>
      <w:r w:rsidRPr="00FF6A06">
        <w:rPr>
          <w:spacing w:val="-4"/>
          <w:sz w:val="22"/>
          <w:szCs w:val="22"/>
        </w:rPr>
        <w:t>-</w:t>
      </w:r>
      <w:r w:rsidRPr="00FF6A06">
        <w:rPr>
          <w:spacing w:val="1"/>
          <w:sz w:val="22"/>
          <w:szCs w:val="22"/>
        </w:rPr>
        <w:t>l</w:t>
      </w:r>
      <w:r w:rsidRPr="00FF6A06">
        <w:rPr>
          <w:sz w:val="22"/>
          <w:szCs w:val="22"/>
        </w:rPr>
        <w:t>aw</w:t>
      </w:r>
      <w:proofErr w:type="gramEnd"/>
      <w:r w:rsidRPr="00FF6A06">
        <w:rPr>
          <w:sz w:val="22"/>
          <w:szCs w:val="22"/>
        </w:rPr>
        <w:t xml:space="preserve"> or son- </w:t>
      </w:r>
      <w:r w:rsidRPr="00FF6A06">
        <w:rPr>
          <w:spacing w:val="1"/>
          <w:sz w:val="22"/>
          <w:szCs w:val="22"/>
        </w:rPr>
        <w:t>i</w:t>
      </w:r>
      <w:r w:rsidRPr="00FF6A06">
        <w:rPr>
          <w:sz w:val="22"/>
          <w:szCs w:val="22"/>
        </w:rPr>
        <w:t>n</w:t>
      </w:r>
      <w:r w:rsidRPr="00FF6A06">
        <w:rPr>
          <w:spacing w:val="-4"/>
          <w:sz w:val="22"/>
          <w:szCs w:val="22"/>
        </w:rPr>
        <w:t>-</w:t>
      </w:r>
      <w:r w:rsidRPr="00FF6A06">
        <w:rPr>
          <w:spacing w:val="1"/>
          <w:sz w:val="22"/>
          <w:szCs w:val="22"/>
        </w:rPr>
        <w:t>l</w:t>
      </w:r>
      <w:r w:rsidRPr="00FF6A06">
        <w:rPr>
          <w:sz w:val="22"/>
          <w:szCs w:val="22"/>
        </w:rPr>
        <w:t>aw.</w:t>
      </w:r>
    </w:p>
    <w:p w14:paraId="79FC1615" w14:textId="77777777" w:rsidR="00260456" w:rsidRPr="00FF6A06" w:rsidRDefault="00260456" w:rsidP="00260456">
      <w:pPr>
        <w:spacing w:line="239" w:lineRule="auto"/>
        <w:ind w:left="116" w:right="200"/>
        <w:rPr>
          <w:sz w:val="22"/>
          <w:szCs w:val="22"/>
        </w:rPr>
      </w:pPr>
      <w:r w:rsidRPr="00FF6A06">
        <w:rPr>
          <w:sz w:val="22"/>
          <w:szCs w:val="22"/>
        </w:rPr>
        <w:t>“Pende</w:t>
      </w:r>
      <w:r w:rsidRPr="00FF6A06">
        <w:rPr>
          <w:spacing w:val="-2"/>
          <w:sz w:val="22"/>
          <w:szCs w:val="22"/>
        </w:rPr>
        <w:t>n</w:t>
      </w:r>
      <w:r w:rsidRPr="00FF6A06">
        <w:rPr>
          <w:sz w:val="22"/>
          <w:szCs w:val="22"/>
        </w:rPr>
        <w:t>cy</w:t>
      </w:r>
      <w:r w:rsidRPr="00FF6A06">
        <w:rPr>
          <w:spacing w:val="-2"/>
          <w:sz w:val="22"/>
          <w:szCs w:val="22"/>
        </w:rPr>
        <w:t xml:space="preserve"> </w:t>
      </w:r>
      <w:r w:rsidRPr="00FF6A06">
        <w:rPr>
          <w:sz w:val="22"/>
          <w:szCs w:val="22"/>
        </w:rPr>
        <w:t>of</w:t>
      </w:r>
      <w:r w:rsidRPr="00FF6A06">
        <w:rPr>
          <w:spacing w:val="1"/>
          <w:sz w:val="22"/>
          <w:szCs w:val="22"/>
        </w:rPr>
        <w:t xml:space="preserve"> t</w:t>
      </w:r>
      <w:r w:rsidRPr="00FF6A06">
        <w:rPr>
          <w:spacing w:val="-2"/>
          <w:sz w:val="22"/>
          <w:szCs w:val="22"/>
        </w:rPr>
        <w:t>h</w:t>
      </w:r>
      <w:r w:rsidRPr="00FF6A06">
        <w:rPr>
          <w:sz w:val="22"/>
          <w:szCs w:val="22"/>
        </w:rPr>
        <w:t>e p</w:t>
      </w:r>
      <w:r w:rsidRPr="00FF6A06">
        <w:rPr>
          <w:spacing w:val="-1"/>
          <w:sz w:val="22"/>
          <w:szCs w:val="22"/>
        </w:rPr>
        <w:t>r</w:t>
      </w:r>
      <w:r w:rsidRPr="00FF6A06">
        <w:rPr>
          <w:sz w:val="22"/>
          <w:szCs w:val="22"/>
        </w:rPr>
        <w:t>oc</w:t>
      </w:r>
      <w:r w:rsidRPr="00FF6A06">
        <w:rPr>
          <w:spacing w:val="-2"/>
          <w:sz w:val="22"/>
          <w:szCs w:val="22"/>
        </w:rPr>
        <w:t>u</w:t>
      </w:r>
      <w:r w:rsidRPr="00FF6A06">
        <w:rPr>
          <w:spacing w:val="1"/>
          <w:sz w:val="22"/>
          <w:szCs w:val="22"/>
        </w:rPr>
        <w:t>r</w:t>
      </w:r>
      <w:r w:rsidRPr="00FF6A06">
        <w:rPr>
          <w:sz w:val="22"/>
          <w:szCs w:val="22"/>
        </w:rPr>
        <w:t>e</w:t>
      </w:r>
      <w:r w:rsidRPr="00FF6A06">
        <w:rPr>
          <w:spacing w:val="-3"/>
          <w:sz w:val="22"/>
          <w:szCs w:val="22"/>
        </w:rPr>
        <w:t>m</w:t>
      </w:r>
      <w:r w:rsidRPr="00FF6A06">
        <w:rPr>
          <w:sz w:val="22"/>
          <w:szCs w:val="22"/>
        </w:rPr>
        <w:t>ent</w:t>
      </w:r>
      <w:r w:rsidRPr="00FF6A06">
        <w:rPr>
          <w:spacing w:val="1"/>
          <w:sz w:val="22"/>
          <w:szCs w:val="22"/>
        </w:rPr>
        <w:t xml:space="preserv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c</w:t>
      </w:r>
      <w:r w:rsidRPr="00FF6A06">
        <w:rPr>
          <w:sz w:val="22"/>
          <w:szCs w:val="22"/>
        </w:rPr>
        <w:t>e</w:t>
      </w:r>
      <w:r w:rsidRPr="00FF6A06">
        <w:rPr>
          <w:spacing w:val="1"/>
          <w:sz w:val="22"/>
          <w:szCs w:val="22"/>
        </w:rPr>
        <w:t>s</w:t>
      </w:r>
      <w:r w:rsidRPr="00FF6A06">
        <w:rPr>
          <w:sz w:val="22"/>
          <w:szCs w:val="22"/>
        </w:rPr>
        <w:t>s”</w:t>
      </w:r>
      <w:r w:rsidRPr="00FF6A06">
        <w:rPr>
          <w:spacing w:val="-1"/>
          <w:sz w:val="22"/>
          <w:szCs w:val="22"/>
        </w:rPr>
        <w:t xml:space="preserve"> </w:t>
      </w:r>
      <w:r w:rsidRPr="00FF6A06">
        <w:rPr>
          <w:spacing w:val="-4"/>
          <w:sz w:val="22"/>
          <w:szCs w:val="22"/>
        </w:rPr>
        <w:t>m</w:t>
      </w:r>
      <w:r w:rsidRPr="00FF6A06">
        <w:rPr>
          <w:sz w:val="22"/>
          <w:szCs w:val="22"/>
        </w:rPr>
        <w:t xml:space="preserve">eans </w:t>
      </w:r>
      <w:r w:rsidRPr="00FF6A06">
        <w:rPr>
          <w:spacing w:val="1"/>
          <w:sz w:val="22"/>
          <w:szCs w:val="22"/>
        </w:rPr>
        <w:t>t</w:t>
      </w:r>
      <w:r w:rsidRPr="00FF6A06">
        <w:rPr>
          <w:sz w:val="22"/>
          <w:szCs w:val="22"/>
        </w:rPr>
        <w:t>he</w:t>
      </w:r>
      <w:r w:rsidRPr="00FF6A06">
        <w:rPr>
          <w:spacing w:val="-2"/>
          <w:sz w:val="22"/>
          <w:szCs w:val="22"/>
        </w:rPr>
        <w:t xml:space="preserve"> </w:t>
      </w:r>
      <w:proofErr w:type="gramStart"/>
      <w:r w:rsidRPr="00FF6A06">
        <w:rPr>
          <w:spacing w:val="-1"/>
          <w:sz w:val="22"/>
          <w:szCs w:val="22"/>
        </w:rPr>
        <w:t>t</w:t>
      </w:r>
      <w:r w:rsidRPr="00FF6A06">
        <w:rPr>
          <w:spacing w:val="1"/>
          <w:sz w:val="22"/>
          <w:szCs w:val="22"/>
        </w:rPr>
        <w:t>i</w:t>
      </w:r>
      <w:r w:rsidRPr="00FF6A06">
        <w:rPr>
          <w:spacing w:val="-1"/>
          <w:sz w:val="22"/>
          <w:szCs w:val="22"/>
        </w:rPr>
        <w:t>m</w:t>
      </w:r>
      <w:r w:rsidRPr="00FF6A06">
        <w:rPr>
          <w:sz w:val="22"/>
          <w:szCs w:val="22"/>
        </w:rPr>
        <w:t>e pe</w:t>
      </w:r>
      <w:r w:rsidRPr="00FF6A06">
        <w:rPr>
          <w:spacing w:val="-2"/>
          <w:sz w:val="22"/>
          <w:szCs w:val="22"/>
        </w:rPr>
        <w:t>r</w:t>
      </w:r>
      <w:r w:rsidRPr="00FF6A06">
        <w:rPr>
          <w:spacing w:val="1"/>
          <w:sz w:val="22"/>
          <w:szCs w:val="22"/>
        </w:rPr>
        <w:t>i</w:t>
      </w:r>
      <w:r w:rsidRPr="00FF6A06">
        <w:rPr>
          <w:sz w:val="22"/>
          <w:szCs w:val="22"/>
        </w:rPr>
        <w:t>od</w:t>
      </w:r>
      <w:proofErr w:type="gramEnd"/>
      <w:r w:rsidRPr="00FF6A06">
        <w:rPr>
          <w:spacing w:val="-2"/>
          <w:sz w:val="22"/>
          <w:szCs w:val="22"/>
        </w:rPr>
        <w:t xml:space="preserve"> </w:t>
      </w:r>
      <w:r w:rsidRPr="00FF6A06">
        <w:rPr>
          <w:sz w:val="22"/>
          <w:szCs w:val="22"/>
        </w:rPr>
        <w:t>co</w:t>
      </w:r>
      <w:r w:rsidRPr="00FF6A06">
        <w:rPr>
          <w:spacing w:val="-1"/>
          <w:sz w:val="22"/>
          <w:szCs w:val="22"/>
        </w:rPr>
        <w:t>m</w:t>
      </w:r>
      <w:r w:rsidRPr="00FF6A06">
        <w:rPr>
          <w:spacing w:val="-4"/>
          <w:sz w:val="22"/>
          <w:szCs w:val="22"/>
        </w:rPr>
        <w:t>m</w:t>
      </w:r>
      <w:r w:rsidRPr="00FF6A06">
        <w:rPr>
          <w:sz w:val="22"/>
          <w:szCs w:val="22"/>
        </w:rPr>
        <w:t>enc</w:t>
      </w:r>
      <w:r w:rsidRPr="00FF6A06">
        <w:rPr>
          <w:spacing w:val="1"/>
          <w:sz w:val="22"/>
          <w:szCs w:val="22"/>
        </w:rPr>
        <w:t>i</w:t>
      </w:r>
      <w:r w:rsidRPr="00FF6A06">
        <w:rPr>
          <w:sz w:val="22"/>
          <w:szCs w:val="22"/>
        </w:rPr>
        <w:t>ng</w:t>
      </w:r>
      <w:r w:rsidRPr="00FF6A06">
        <w:rPr>
          <w:spacing w:val="-2"/>
          <w:sz w:val="22"/>
          <w:szCs w:val="22"/>
        </w:rPr>
        <w:t xml:space="preserve"> </w:t>
      </w:r>
      <w:r w:rsidRPr="00FF6A06">
        <w:rPr>
          <w:spacing w:val="-1"/>
          <w:sz w:val="22"/>
          <w:szCs w:val="22"/>
        </w:rPr>
        <w:t>w</w:t>
      </w:r>
      <w:r w:rsidRPr="00FF6A06">
        <w:rPr>
          <w:spacing w:val="1"/>
          <w:sz w:val="22"/>
          <w:szCs w:val="22"/>
        </w:rPr>
        <w:t>it</w:t>
      </w:r>
      <w:r w:rsidRPr="00FF6A06">
        <w:rPr>
          <w:sz w:val="22"/>
          <w:szCs w:val="22"/>
        </w:rPr>
        <w:t>h</w:t>
      </w:r>
      <w:r w:rsidRPr="00FF6A06">
        <w:rPr>
          <w:spacing w:val="-2"/>
          <w:sz w:val="22"/>
          <w:szCs w:val="22"/>
        </w:rPr>
        <w:t xml:space="preserve"> </w:t>
      </w:r>
      <w:r w:rsidRPr="00FF6A06">
        <w:rPr>
          <w:spacing w:val="1"/>
          <w:sz w:val="22"/>
          <w:szCs w:val="22"/>
        </w:rPr>
        <w:t>t</w:t>
      </w:r>
      <w:r w:rsidRPr="00FF6A06">
        <w:rPr>
          <w:sz w:val="22"/>
          <w:szCs w:val="22"/>
        </w:rPr>
        <w:t>he p</w:t>
      </w:r>
      <w:r w:rsidRPr="00FF6A06">
        <w:rPr>
          <w:spacing w:val="-2"/>
          <w:sz w:val="22"/>
          <w:szCs w:val="22"/>
        </w:rPr>
        <w:t>u</w:t>
      </w:r>
      <w:r w:rsidRPr="00FF6A06">
        <w:rPr>
          <w:sz w:val="22"/>
          <w:szCs w:val="22"/>
        </w:rPr>
        <w:t>b</w:t>
      </w:r>
      <w:r w:rsidRPr="00FF6A06">
        <w:rPr>
          <w:spacing w:val="-1"/>
          <w:sz w:val="22"/>
          <w:szCs w:val="22"/>
        </w:rPr>
        <w:t>l</w:t>
      </w:r>
      <w:r w:rsidRPr="00FF6A06">
        <w:rPr>
          <w:spacing w:val="1"/>
          <w:sz w:val="22"/>
          <w:szCs w:val="22"/>
        </w:rPr>
        <w:t>i</w:t>
      </w:r>
      <w:r w:rsidRPr="00FF6A06">
        <w:rPr>
          <w:sz w:val="22"/>
          <w:szCs w:val="22"/>
        </w:rPr>
        <w:t>c n</w:t>
      </w:r>
      <w:r w:rsidRPr="00FF6A06">
        <w:rPr>
          <w:spacing w:val="-2"/>
          <w:sz w:val="22"/>
          <w:szCs w:val="22"/>
        </w:rPr>
        <w:t>o</w:t>
      </w:r>
      <w:r w:rsidRPr="00FF6A06">
        <w:rPr>
          <w:spacing w:val="1"/>
          <w:sz w:val="22"/>
          <w:szCs w:val="22"/>
        </w:rPr>
        <w:t>t</w:t>
      </w:r>
      <w:r w:rsidRPr="00FF6A06">
        <w:rPr>
          <w:spacing w:val="-1"/>
          <w:sz w:val="22"/>
          <w:szCs w:val="22"/>
        </w:rPr>
        <w:t>i</w:t>
      </w:r>
      <w:r w:rsidRPr="00FF6A06">
        <w:rPr>
          <w:sz w:val="22"/>
          <w:szCs w:val="22"/>
        </w:rPr>
        <w:t>ce</w:t>
      </w:r>
      <w:r w:rsidRPr="00FF6A06">
        <w:rPr>
          <w:spacing w:val="1"/>
          <w:sz w:val="22"/>
          <w:szCs w:val="22"/>
        </w:rPr>
        <w:t xml:space="preserve"> </w:t>
      </w:r>
      <w:r w:rsidRPr="00FF6A06">
        <w:rPr>
          <w:spacing w:val="-2"/>
          <w:sz w:val="22"/>
          <w:szCs w:val="22"/>
        </w:rPr>
        <w:t>o</w:t>
      </w:r>
      <w:r w:rsidRPr="00FF6A06">
        <w:rPr>
          <w:sz w:val="22"/>
          <w:szCs w:val="22"/>
        </w:rPr>
        <w:t>f</w:t>
      </w:r>
      <w:r w:rsidRPr="00FF6A06">
        <w:rPr>
          <w:spacing w:val="1"/>
          <w:sz w:val="22"/>
          <w:szCs w:val="22"/>
        </w:rPr>
        <w:t xml:space="preserve"> </w:t>
      </w:r>
      <w:r w:rsidRPr="00FF6A06">
        <w:rPr>
          <w:spacing w:val="-1"/>
          <w:sz w:val="22"/>
          <w:szCs w:val="22"/>
        </w:rPr>
        <w:t>t</w:t>
      </w:r>
      <w:r w:rsidRPr="00FF6A06">
        <w:rPr>
          <w:sz w:val="22"/>
          <w:szCs w:val="22"/>
        </w:rPr>
        <w:t xml:space="preserve">he </w:t>
      </w:r>
      <w:r w:rsidRPr="00FF6A06">
        <w:rPr>
          <w:spacing w:val="1"/>
          <w:sz w:val="22"/>
          <w:szCs w:val="22"/>
        </w:rPr>
        <w:t>r</w:t>
      </w:r>
      <w:r w:rsidRPr="00FF6A06">
        <w:rPr>
          <w:sz w:val="22"/>
          <w:szCs w:val="22"/>
        </w:rPr>
        <w:t>eq</w:t>
      </w:r>
      <w:r w:rsidRPr="00FF6A06">
        <w:rPr>
          <w:spacing w:val="1"/>
          <w:sz w:val="22"/>
          <w:szCs w:val="22"/>
        </w:rPr>
        <w:t>u</w:t>
      </w:r>
      <w:r w:rsidRPr="00FF6A06">
        <w:rPr>
          <w:spacing w:val="-2"/>
          <w:sz w:val="22"/>
          <w:szCs w:val="22"/>
        </w:rPr>
        <w:t>e</w:t>
      </w:r>
      <w:r w:rsidRPr="00FF6A06">
        <w:rPr>
          <w:sz w:val="22"/>
          <w:szCs w:val="22"/>
        </w:rPr>
        <w:t>st</w:t>
      </w:r>
      <w:r w:rsidRPr="00FF6A06">
        <w:rPr>
          <w:spacing w:val="-1"/>
          <w:sz w:val="22"/>
          <w:szCs w:val="22"/>
        </w:rPr>
        <w:t xml:space="preserve"> </w:t>
      </w:r>
      <w:r w:rsidRPr="00FF6A06">
        <w:rPr>
          <w:spacing w:val="1"/>
          <w:sz w:val="22"/>
          <w:szCs w:val="22"/>
        </w:rPr>
        <w:t>f</w:t>
      </w:r>
      <w:r w:rsidRPr="00FF6A06">
        <w:rPr>
          <w:sz w:val="22"/>
          <w:szCs w:val="22"/>
        </w:rPr>
        <w:t>or</w:t>
      </w:r>
      <w:r w:rsidRPr="00FF6A06">
        <w:rPr>
          <w:spacing w:val="-1"/>
          <w:sz w:val="22"/>
          <w:szCs w:val="22"/>
        </w:rPr>
        <w:t xml:space="preserve"> </w:t>
      </w:r>
      <w:r w:rsidRPr="00FF6A06">
        <w:rPr>
          <w:sz w:val="22"/>
          <w:szCs w:val="22"/>
        </w:rPr>
        <w:t>p</w:t>
      </w:r>
      <w:r w:rsidRPr="00FF6A06">
        <w:rPr>
          <w:spacing w:val="1"/>
          <w:sz w:val="22"/>
          <w:szCs w:val="22"/>
        </w:rPr>
        <w:t>r</w:t>
      </w:r>
      <w:r w:rsidRPr="00FF6A06">
        <w:rPr>
          <w:spacing w:val="-2"/>
          <w:sz w:val="22"/>
          <w:szCs w:val="22"/>
        </w:rPr>
        <w:t>o</w:t>
      </w:r>
      <w:r w:rsidRPr="00FF6A06">
        <w:rPr>
          <w:sz w:val="22"/>
          <w:szCs w:val="22"/>
        </w:rPr>
        <w:t>pos</w:t>
      </w:r>
      <w:r w:rsidRPr="00FF6A06">
        <w:rPr>
          <w:spacing w:val="-2"/>
          <w:sz w:val="22"/>
          <w:szCs w:val="22"/>
        </w:rPr>
        <w:t>a</w:t>
      </w:r>
      <w:r w:rsidRPr="00FF6A06">
        <w:rPr>
          <w:spacing w:val="1"/>
          <w:sz w:val="22"/>
          <w:szCs w:val="22"/>
        </w:rPr>
        <w:t>l</w:t>
      </w:r>
      <w:r w:rsidRPr="00FF6A06">
        <w:rPr>
          <w:sz w:val="22"/>
          <w:szCs w:val="22"/>
        </w:rPr>
        <w:t>s</w:t>
      </w:r>
      <w:r w:rsidRPr="00FF6A06">
        <w:rPr>
          <w:spacing w:val="-2"/>
          <w:sz w:val="22"/>
          <w:szCs w:val="22"/>
        </w:rPr>
        <w:t xml:space="preserve"> </w:t>
      </w:r>
      <w:r w:rsidRPr="00FF6A06">
        <w:rPr>
          <w:sz w:val="22"/>
          <w:szCs w:val="22"/>
        </w:rPr>
        <w:t xml:space="preserve">and </w:t>
      </w:r>
      <w:r w:rsidRPr="00FF6A06">
        <w:rPr>
          <w:spacing w:val="-2"/>
          <w:sz w:val="22"/>
          <w:szCs w:val="22"/>
        </w:rPr>
        <w:t>e</w:t>
      </w:r>
      <w:r w:rsidRPr="00FF6A06">
        <w:rPr>
          <w:sz w:val="22"/>
          <w:szCs w:val="22"/>
        </w:rPr>
        <w:t>nd</w:t>
      </w:r>
      <w:r w:rsidRPr="00FF6A06">
        <w:rPr>
          <w:spacing w:val="1"/>
          <w:sz w:val="22"/>
          <w:szCs w:val="22"/>
        </w:rPr>
        <w:t>i</w:t>
      </w:r>
      <w:r w:rsidRPr="00FF6A06">
        <w:rPr>
          <w:sz w:val="22"/>
          <w:szCs w:val="22"/>
        </w:rPr>
        <w:t>ng</w:t>
      </w:r>
      <w:r w:rsidRPr="00FF6A06">
        <w:rPr>
          <w:spacing w:val="-2"/>
          <w:sz w:val="22"/>
          <w:szCs w:val="22"/>
        </w:rPr>
        <w:t xml:space="preserve"> </w:t>
      </w:r>
      <w:r w:rsidRPr="00FF6A06">
        <w:rPr>
          <w:spacing w:val="-1"/>
          <w:sz w:val="22"/>
          <w:szCs w:val="22"/>
        </w:rPr>
        <w:t>w</w:t>
      </w:r>
      <w:r w:rsidRPr="00FF6A06">
        <w:rPr>
          <w:spacing w:val="1"/>
          <w:sz w:val="22"/>
          <w:szCs w:val="22"/>
        </w:rPr>
        <w:t>it</w:t>
      </w:r>
      <w:r w:rsidRPr="00FF6A06">
        <w:rPr>
          <w:sz w:val="22"/>
          <w:szCs w:val="22"/>
        </w:rPr>
        <w:t>h</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awa</w:t>
      </w:r>
      <w:r w:rsidRPr="00FF6A06">
        <w:rPr>
          <w:spacing w:val="-2"/>
          <w:sz w:val="22"/>
          <w:szCs w:val="22"/>
        </w:rPr>
        <w:t>r</w:t>
      </w:r>
      <w:r w:rsidRPr="00FF6A06">
        <w:rPr>
          <w:sz w:val="22"/>
          <w:szCs w:val="22"/>
        </w:rPr>
        <w:t>d of</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z w:val="22"/>
          <w:szCs w:val="22"/>
        </w:rPr>
        <w:t>t</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t</w:t>
      </w:r>
      <w:r w:rsidRPr="00FF6A06">
        <w:rPr>
          <w:spacing w:val="-2"/>
          <w:sz w:val="22"/>
          <w:szCs w:val="22"/>
        </w:rPr>
        <w:t>h</w:t>
      </w:r>
      <w:r w:rsidRPr="00FF6A06">
        <w:rPr>
          <w:sz w:val="22"/>
          <w:szCs w:val="22"/>
        </w:rPr>
        <w:t>e c</w:t>
      </w:r>
      <w:r w:rsidRPr="00FF6A06">
        <w:rPr>
          <w:spacing w:val="-2"/>
          <w:sz w:val="22"/>
          <w:szCs w:val="22"/>
        </w:rPr>
        <w:t>a</w:t>
      </w:r>
      <w:r w:rsidRPr="00FF6A06">
        <w:rPr>
          <w:sz w:val="22"/>
          <w:szCs w:val="22"/>
        </w:rPr>
        <w:t>nc</w:t>
      </w:r>
      <w:r w:rsidRPr="00FF6A06">
        <w:rPr>
          <w:spacing w:val="-2"/>
          <w:sz w:val="22"/>
          <w:szCs w:val="22"/>
        </w:rPr>
        <w:t>e</w:t>
      </w:r>
      <w:r w:rsidRPr="00FF6A06">
        <w:rPr>
          <w:spacing w:val="1"/>
          <w:sz w:val="22"/>
          <w:szCs w:val="22"/>
        </w:rPr>
        <w:t>l</w:t>
      </w:r>
      <w:r w:rsidRPr="00FF6A06">
        <w:rPr>
          <w:spacing w:val="-1"/>
          <w:sz w:val="22"/>
          <w:szCs w:val="22"/>
        </w:rPr>
        <w:t>l</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z w:val="22"/>
          <w:szCs w:val="22"/>
        </w:rPr>
        <w:t>of</w:t>
      </w:r>
      <w:r w:rsidRPr="00FF6A06">
        <w:rPr>
          <w:spacing w:val="1"/>
          <w:sz w:val="22"/>
          <w:szCs w:val="22"/>
        </w:rPr>
        <w:t xml:space="preserve"> t</w:t>
      </w:r>
      <w:r w:rsidRPr="00FF6A06">
        <w:rPr>
          <w:spacing w:val="-2"/>
          <w:sz w:val="22"/>
          <w:szCs w:val="22"/>
        </w:rPr>
        <w:t>h</w:t>
      </w:r>
      <w:r w:rsidRPr="00FF6A06">
        <w:rPr>
          <w:sz w:val="22"/>
          <w:szCs w:val="22"/>
        </w:rPr>
        <w:t xml:space="preserve">e </w:t>
      </w:r>
      <w:r w:rsidRPr="00FF6A06">
        <w:rPr>
          <w:spacing w:val="-1"/>
          <w:sz w:val="22"/>
          <w:szCs w:val="22"/>
        </w:rPr>
        <w:t>r</w:t>
      </w:r>
      <w:r w:rsidRPr="00FF6A06">
        <w:rPr>
          <w:sz w:val="22"/>
          <w:szCs w:val="22"/>
        </w:rPr>
        <w:t>equ</w:t>
      </w:r>
      <w:r w:rsidRPr="00FF6A06">
        <w:rPr>
          <w:spacing w:val="-2"/>
          <w:sz w:val="22"/>
          <w:szCs w:val="22"/>
        </w:rPr>
        <w:t>e</w:t>
      </w:r>
      <w:r w:rsidRPr="00FF6A06">
        <w:rPr>
          <w:sz w:val="22"/>
          <w:szCs w:val="22"/>
        </w:rPr>
        <w:t>st</w:t>
      </w:r>
      <w:r w:rsidRPr="00FF6A06">
        <w:rPr>
          <w:spacing w:val="-1"/>
          <w:sz w:val="22"/>
          <w:szCs w:val="22"/>
        </w:rPr>
        <w:t xml:space="preserve"> </w:t>
      </w:r>
      <w:r w:rsidRPr="00FF6A06">
        <w:rPr>
          <w:spacing w:val="1"/>
          <w:sz w:val="22"/>
          <w:szCs w:val="22"/>
        </w:rPr>
        <w:t>f</w:t>
      </w:r>
      <w:r w:rsidRPr="00FF6A06">
        <w:rPr>
          <w:sz w:val="22"/>
          <w:szCs w:val="22"/>
        </w:rPr>
        <w:t>or</w:t>
      </w:r>
      <w:r w:rsidRPr="00FF6A06">
        <w:rPr>
          <w:spacing w:val="-2"/>
          <w:sz w:val="22"/>
          <w:szCs w:val="22"/>
        </w:rPr>
        <w:t xml:space="preserve"> </w:t>
      </w:r>
      <w:r w:rsidRPr="00FF6A06">
        <w:rPr>
          <w:sz w:val="22"/>
          <w:szCs w:val="22"/>
        </w:rPr>
        <w:t>p</w:t>
      </w:r>
      <w:r w:rsidRPr="00FF6A06">
        <w:rPr>
          <w:spacing w:val="1"/>
          <w:sz w:val="22"/>
          <w:szCs w:val="22"/>
        </w:rPr>
        <w:t>r</w:t>
      </w:r>
      <w:r w:rsidRPr="00FF6A06">
        <w:rPr>
          <w:sz w:val="22"/>
          <w:szCs w:val="22"/>
        </w:rPr>
        <w:t>o</w:t>
      </w:r>
      <w:r w:rsidRPr="00FF6A06">
        <w:rPr>
          <w:spacing w:val="-2"/>
          <w:sz w:val="22"/>
          <w:szCs w:val="22"/>
        </w:rPr>
        <w:t>p</w:t>
      </w:r>
      <w:r w:rsidRPr="00FF6A06">
        <w:rPr>
          <w:sz w:val="22"/>
          <w:szCs w:val="22"/>
        </w:rPr>
        <w:t>os</w:t>
      </w:r>
      <w:r w:rsidRPr="00FF6A06">
        <w:rPr>
          <w:spacing w:val="-2"/>
          <w:sz w:val="22"/>
          <w:szCs w:val="22"/>
        </w:rPr>
        <w:t>a</w:t>
      </w:r>
      <w:r w:rsidRPr="00FF6A06">
        <w:rPr>
          <w:spacing w:val="-1"/>
          <w:sz w:val="22"/>
          <w:szCs w:val="22"/>
        </w:rPr>
        <w:t>l</w:t>
      </w:r>
      <w:r w:rsidRPr="00FF6A06">
        <w:rPr>
          <w:sz w:val="22"/>
          <w:szCs w:val="22"/>
        </w:rPr>
        <w:t>s. “Pe</w:t>
      </w:r>
      <w:r w:rsidRPr="00FF6A06">
        <w:rPr>
          <w:spacing w:val="1"/>
          <w:sz w:val="22"/>
          <w:szCs w:val="22"/>
        </w:rPr>
        <w:t>r</w:t>
      </w:r>
      <w:r w:rsidRPr="00FF6A06">
        <w:rPr>
          <w:spacing w:val="-2"/>
          <w:sz w:val="22"/>
          <w:szCs w:val="22"/>
        </w:rPr>
        <w:t>s</w:t>
      </w:r>
      <w:r w:rsidRPr="00FF6A06">
        <w:rPr>
          <w:sz w:val="22"/>
          <w:szCs w:val="22"/>
        </w:rPr>
        <w:t xml:space="preserve">on” </w:t>
      </w:r>
      <w:r w:rsidRPr="00FF6A06">
        <w:rPr>
          <w:spacing w:val="-3"/>
          <w:sz w:val="22"/>
          <w:szCs w:val="22"/>
        </w:rPr>
        <w:t>m</w:t>
      </w:r>
      <w:r w:rsidRPr="00FF6A06">
        <w:rPr>
          <w:sz w:val="22"/>
          <w:szCs w:val="22"/>
        </w:rPr>
        <w:t xml:space="preserve">eans </w:t>
      </w:r>
      <w:r w:rsidRPr="00FF6A06">
        <w:rPr>
          <w:spacing w:val="-2"/>
          <w:sz w:val="22"/>
          <w:szCs w:val="22"/>
        </w:rPr>
        <w:t>a</w:t>
      </w:r>
      <w:r w:rsidRPr="00FF6A06">
        <w:rPr>
          <w:sz w:val="22"/>
          <w:szCs w:val="22"/>
        </w:rPr>
        <w:t>ny</w:t>
      </w:r>
      <w:r w:rsidRPr="00FF6A06">
        <w:rPr>
          <w:spacing w:val="-2"/>
          <w:sz w:val="22"/>
          <w:szCs w:val="22"/>
        </w:rPr>
        <w:t xml:space="preserve"> </w:t>
      </w:r>
      <w:r w:rsidRPr="00FF6A06">
        <w:rPr>
          <w:sz w:val="22"/>
          <w:szCs w:val="22"/>
        </w:rPr>
        <w:t>co</w:t>
      </w:r>
      <w:r w:rsidRPr="00FF6A06">
        <w:rPr>
          <w:spacing w:val="1"/>
          <w:sz w:val="22"/>
          <w:szCs w:val="22"/>
        </w:rPr>
        <w:t>r</w:t>
      </w:r>
      <w:r w:rsidRPr="00FF6A06">
        <w:rPr>
          <w:sz w:val="22"/>
          <w:szCs w:val="22"/>
        </w:rPr>
        <w:t>po</w:t>
      </w:r>
      <w:r w:rsidRPr="00FF6A06">
        <w:rPr>
          <w:spacing w:val="-2"/>
          <w:sz w:val="22"/>
          <w:szCs w:val="22"/>
        </w:rPr>
        <w:t>r</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on, p</w:t>
      </w:r>
      <w:r w:rsidRPr="00FF6A06">
        <w:rPr>
          <w:spacing w:val="-2"/>
          <w:sz w:val="22"/>
          <w:szCs w:val="22"/>
        </w:rPr>
        <w:t>a</w:t>
      </w:r>
      <w:r w:rsidRPr="00FF6A06">
        <w:rPr>
          <w:spacing w:val="1"/>
          <w:sz w:val="22"/>
          <w:szCs w:val="22"/>
        </w:rPr>
        <w:t>rt</w:t>
      </w:r>
      <w:r w:rsidRPr="00FF6A06">
        <w:rPr>
          <w:spacing w:val="-2"/>
          <w:sz w:val="22"/>
          <w:szCs w:val="22"/>
        </w:rPr>
        <w:t>n</w:t>
      </w:r>
      <w:r w:rsidRPr="00FF6A06">
        <w:rPr>
          <w:sz w:val="22"/>
          <w:szCs w:val="22"/>
        </w:rPr>
        <w:t>e</w:t>
      </w:r>
      <w:r w:rsidRPr="00FF6A06">
        <w:rPr>
          <w:spacing w:val="-1"/>
          <w:sz w:val="22"/>
          <w:szCs w:val="22"/>
        </w:rPr>
        <w:t>r</w:t>
      </w:r>
      <w:r w:rsidRPr="00FF6A06">
        <w:rPr>
          <w:sz w:val="22"/>
          <w:szCs w:val="22"/>
        </w:rPr>
        <w:t>sh</w:t>
      </w:r>
      <w:r w:rsidRPr="00FF6A06">
        <w:rPr>
          <w:spacing w:val="1"/>
          <w:sz w:val="22"/>
          <w:szCs w:val="22"/>
        </w:rPr>
        <w:t>i</w:t>
      </w:r>
      <w:r w:rsidRPr="00FF6A06">
        <w:rPr>
          <w:spacing w:val="-2"/>
          <w:sz w:val="22"/>
          <w:szCs w:val="22"/>
        </w:rPr>
        <w:t>p</w:t>
      </w:r>
      <w:r w:rsidRPr="00FF6A06">
        <w:rPr>
          <w:sz w:val="22"/>
          <w:szCs w:val="22"/>
        </w:rPr>
        <w:t xml:space="preserve">, </w:t>
      </w:r>
      <w:r w:rsidRPr="00FF6A06">
        <w:rPr>
          <w:spacing w:val="1"/>
          <w:sz w:val="22"/>
          <w:szCs w:val="22"/>
        </w:rPr>
        <w:t>i</w:t>
      </w:r>
      <w:r w:rsidRPr="00FF6A06">
        <w:rPr>
          <w:sz w:val="22"/>
          <w:szCs w:val="22"/>
        </w:rPr>
        <w:t>n</w:t>
      </w:r>
      <w:r w:rsidRPr="00FF6A06">
        <w:rPr>
          <w:spacing w:val="-2"/>
          <w:sz w:val="22"/>
          <w:szCs w:val="22"/>
        </w:rPr>
        <w:t>d</w:t>
      </w:r>
      <w:r w:rsidRPr="00FF6A06">
        <w:rPr>
          <w:spacing w:val="1"/>
          <w:sz w:val="22"/>
          <w:szCs w:val="22"/>
        </w:rPr>
        <w:t>i</w:t>
      </w:r>
      <w:r w:rsidRPr="00FF6A06">
        <w:rPr>
          <w:spacing w:val="-2"/>
          <w:sz w:val="22"/>
          <w:szCs w:val="22"/>
        </w:rPr>
        <w:t>v</w:t>
      </w:r>
      <w:r w:rsidRPr="00FF6A06">
        <w:rPr>
          <w:spacing w:val="1"/>
          <w:sz w:val="22"/>
          <w:szCs w:val="22"/>
        </w:rPr>
        <w:t>i</w:t>
      </w:r>
      <w:r w:rsidRPr="00FF6A06">
        <w:rPr>
          <w:sz w:val="22"/>
          <w:szCs w:val="22"/>
        </w:rPr>
        <w:t>d</w:t>
      </w:r>
      <w:r w:rsidRPr="00FF6A06">
        <w:rPr>
          <w:spacing w:val="-2"/>
          <w:sz w:val="22"/>
          <w:szCs w:val="22"/>
        </w:rPr>
        <w:t>u</w:t>
      </w:r>
      <w:r w:rsidRPr="00FF6A06">
        <w:rPr>
          <w:sz w:val="22"/>
          <w:szCs w:val="22"/>
        </w:rPr>
        <w:t>a</w:t>
      </w:r>
      <w:r w:rsidRPr="00FF6A06">
        <w:rPr>
          <w:spacing w:val="1"/>
          <w:sz w:val="22"/>
          <w:szCs w:val="22"/>
        </w:rPr>
        <w:t>l</w:t>
      </w:r>
      <w:r w:rsidRPr="00FF6A06">
        <w:rPr>
          <w:sz w:val="22"/>
          <w:szCs w:val="22"/>
        </w:rPr>
        <w:t>,</w:t>
      </w:r>
      <w:r w:rsidRPr="00FF6A06">
        <w:rPr>
          <w:spacing w:val="-2"/>
          <w:sz w:val="22"/>
          <w:szCs w:val="22"/>
        </w:rPr>
        <w:t xml:space="preserve"> </w:t>
      </w:r>
      <w:r w:rsidRPr="00FF6A06">
        <w:rPr>
          <w:spacing w:val="1"/>
          <w:sz w:val="22"/>
          <w:szCs w:val="22"/>
        </w:rPr>
        <w:t>j</w:t>
      </w:r>
      <w:r w:rsidRPr="00FF6A06">
        <w:rPr>
          <w:sz w:val="22"/>
          <w:szCs w:val="22"/>
        </w:rPr>
        <w:t>o</w:t>
      </w:r>
      <w:r w:rsidRPr="00FF6A06">
        <w:rPr>
          <w:spacing w:val="1"/>
          <w:sz w:val="22"/>
          <w:szCs w:val="22"/>
        </w:rPr>
        <w:t>i</w:t>
      </w:r>
      <w:r w:rsidRPr="00FF6A06">
        <w:rPr>
          <w:spacing w:val="-2"/>
          <w:sz w:val="22"/>
          <w:szCs w:val="22"/>
        </w:rPr>
        <w:t>n</w:t>
      </w:r>
      <w:r w:rsidRPr="00FF6A06">
        <w:rPr>
          <w:sz w:val="22"/>
          <w:szCs w:val="22"/>
        </w:rPr>
        <w:t>t</w:t>
      </w:r>
      <w:r w:rsidRPr="00FF6A06">
        <w:rPr>
          <w:spacing w:val="1"/>
          <w:sz w:val="22"/>
          <w:szCs w:val="22"/>
        </w:rPr>
        <w:t xml:space="preserve"> </w:t>
      </w:r>
      <w:r w:rsidRPr="00FF6A06">
        <w:rPr>
          <w:spacing w:val="-2"/>
          <w:sz w:val="22"/>
          <w:szCs w:val="22"/>
        </w:rPr>
        <w:t>v</w:t>
      </w:r>
      <w:r w:rsidRPr="00FF6A06">
        <w:rPr>
          <w:sz w:val="22"/>
          <w:szCs w:val="22"/>
        </w:rPr>
        <w:t>en</w:t>
      </w:r>
      <w:r w:rsidRPr="00FF6A06">
        <w:rPr>
          <w:spacing w:val="1"/>
          <w:sz w:val="22"/>
          <w:szCs w:val="22"/>
        </w:rPr>
        <w:t>t</w:t>
      </w:r>
      <w:r w:rsidRPr="00FF6A06">
        <w:rPr>
          <w:spacing w:val="-2"/>
          <w:sz w:val="22"/>
          <w:szCs w:val="22"/>
        </w:rPr>
        <w:t>u</w:t>
      </w:r>
      <w:r w:rsidRPr="00FF6A06">
        <w:rPr>
          <w:spacing w:val="1"/>
          <w:sz w:val="22"/>
          <w:szCs w:val="22"/>
        </w:rPr>
        <w:t>r</w:t>
      </w:r>
      <w:r w:rsidRPr="00FF6A06">
        <w:rPr>
          <w:sz w:val="22"/>
          <w:szCs w:val="22"/>
        </w:rPr>
        <w:t>e,</w:t>
      </w:r>
      <w:r w:rsidRPr="00FF6A06">
        <w:rPr>
          <w:spacing w:val="-2"/>
          <w:sz w:val="22"/>
          <w:szCs w:val="22"/>
        </w:rPr>
        <w:t xml:space="preserve"> </w:t>
      </w:r>
      <w:proofErr w:type="gramStart"/>
      <w:r w:rsidRPr="00FF6A06">
        <w:rPr>
          <w:sz w:val="22"/>
          <w:szCs w:val="22"/>
        </w:rPr>
        <w:t>a</w:t>
      </w:r>
      <w:r w:rsidRPr="00FF6A06">
        <w:rPr>
          <w:spacing w:val="1"/>
          <w:sz w:val="22"/>
          <w:szCs w:val="22"/>
        </w:rPr>
        <w:t>s</w:t>
      </w:r>
      <w:r w:rsidRPr="00FF6A06">
        <w:rPr>
          <w:sz w:val="22"/>
          <w:szCs w:val="22"/>
        </w:rPr>
        <w:t>s</w:t>
      </w:r>
      <w:r w:rsidRPr="00FF6A06">
        <w:rPr>
          <w:spacing w:val="-2"/>
          <w:sz w:val="22"/>
          <w:szCs w:val="22"/>
        </w:rPr>
        <w:t>o</w:t>
      </w:r>
      <w:r w:rsidRPr="00FF6A06">
        <w:rPr>
          <w:sz w:val="22"/>
          <w:szCs w:val="22"/>
        </w:rPr>
        <w:t>c</w:t>
      </w:r>
      <w:r w:rsidRPr="00FF6A06">
        <w:rPr>
          <w:spacing w:val="-1"/>
          <w:sz w:val="22"/>
          <w:szCs w:val="22"/>
        </w:rPr>
        <w:t>i</w:t>
      </w:r>
      <w:r w:rsidRPr="00FF6A06">
        <w:rPr>
          <w:sz w:val="22"/>
          <w:szCs w:val="22"/>
        </w:rPr>
        <w:t>a</w:t>
      </w:r>
      <w:r w:rsidRPr="00FF6A06">
        <w:rPr>
          <w:spacing w:val="-1"/>
          <w:sz w:val="22"/>
          <w:szCs w:val="22"/>
        </w:rPr>
        <w:t>t</w:t>
      </w:r>
      <w:r w:rsidRPr="00FF6A06">
        <w:rPr>
          <w:spacing w:val="1"/>
          <w:sz w:val="22"/>
          <w:szCs w:val="22"/>
        </w:rPr>
        <w:t>i</w:t>
      </w:r>
      <w:r w:rsidRPr="00FF6A06">
        <w:rPr>
          <w:spacing w:val="-2"/>
          <w:sz w:val="22"/>
          <w:szCs w:val="22"/>
        </w:rPr>
        <w:t>o</w:t>
      </w:r>
      <w:r w:rsidRPr="00FF6A06">
        <w:rPr>
          <w:sz w:val="22"/>
          <w:szCs w:val="22"/>
        </w:rPr>
        <w:t>n</w:t>
      </w:r>
      <w:proofErr w:type="gramEnd"/>
      <w:r w:rsidRPr="00FF6A06">
        <w:rPr>
          <w:sz w:val="22"/>
          <w:szCs w:val="22"/>
        </w:rPr>
        <w:t xml:space="preserve"> or</w:t>
      </w:r>
      <w:r w:rsidRPr="00FF6A06">
        <w:rPr>
          <w:spacing w:val="1"/>
          <w:sz w:val="22"/>
          <w:szCs w:val="22"/>
        </w:rPr>
        <w:t xml:space="preserve"> </w:t>
      </w:r>
      <w:r w:rsidRPr="00FF6A06">
        <w:rPr>
          <w:sz w:val="22"/>
          <w:szCs w:val="22"/>
        </w:rPr>
        <w:t>any</w:t>
      </w:r>
      <w:r w:rsidRPr="00FF6A06">
        <w:rPr>
          <w:spacing w:val="-2"/>
          <w:sz w:val="22"/>
          <w:szCs w:val="22"/>
        </w:rPr>
        <w:t xml:space="preserve"> </w:t>
      </w:r>
      <w:r w:rsidRPr="00FF6A06">
        <w:rPr>
          <w:sz w:val="22"/>
          <w:szCs w:val="22"/>
        </w:rPr>
        <w:t>o</w:t>
      </w:r>
      <w:r w:rsidRPr="00FF6A06">
        <w:rPr>
          <w:spacing w:val="-1"/>
          <w:sz w:val="22"/>
          <w:szCs w:val="22"/>
        </w:rPr>
        <w:t>t</w:t>
      </w:r>
      <w:r w:rsidRPr="00FF6A06">
        <w:rPr>
          <w:sz w:val="22"/>
          <w:szCs w:val="22"/>
        </w:rPr>
        <w:t>her</w:t>
      </w:r>
      <w:r w:rsidRPr="00FF6A06">
        <w:rPr>
          <w:spacing w:val="-1"/>
          <w:sz w:val="22"/>
          <w:szCs w:val="22"/>
        </w:rPr>
        <w:t xml:space="preserve"> </w:t>
      </w:r>
      <w:r w:rsidRPr="00FF6A06">
        <w:rPr>
          <w:sz w:val="22"/>
          <w:szCs w:val="22"/>
        </w:rPr>
        <w:t>p</w:t>
      </w:r>
      <w:r w:rsidRPr="00FF6A06">
        <w:rPr>
          <w:spacing w:val="-2"/>
          <w:sz w:val="22"/>
          <w:szCs w:val="22"/>
        </w:rPr>
        <w:t>r</w:t>
      </w:r>
      <w:r w:rsidRPr="00FF6A06">
        <w:rPr>
          <w:spacing w:val="1"/>
          <w:sz w:val="22"/>
          <w:szCs w:val="22"/>
        </w:rPr>
        <w:t>i</w:t>
      </w:r>
      <w:r w:rsidRPr="00FF6A06">
        <w:rPr>
          <w:spacing w:val="-2"/>
          <w:sz w:val="22"/>
          <w:szCs w:val="22"/>
        </w:rPr>
        <w:t>v</w:t>
      </w:r>
      <w:r w:rsidRPr="00FF6A06">
        <w:rPr>
          <w:sz w:val="22"/>
          <w:szCs w:val="22"/>
        </w:rPr>
        <w:t>a</w:t>
      </w:r>
      <w:r w:rsidRPr="00FF6A06">
        <w:rPr>
          <w:spacing w:val="1"/>
          <w:sz w:val="22"/>
          <w:szCs w:val="22"/>
        </w:rPr>
        <w:t>t</w:t>
      </w:r>
      <w:r w:rsidRPr="00FF6A06">
        <w:rPr>
          <w:sz w:val="22"/>
          <w:szCs w:val="22"/>
        </w:rPr>
        <w:t xml:space="preserve">e </w:t>
      </w:r>
      <w:r w:rsidRPr="00FF6A06">
        <w:rPr>
          <w:spacing w:val="-1"/>
          <w:sz w:val="22"/>
          <w:szCs w:val="22"/>
        </w:rPr>
        <w:t>l</w:t>
      </w:r>
      <w:r w:rsidRPr="00FF6A06">
        <w:rPr>
          <w:sz w:val="22"/>
          <w:szCs w:val="22"/>
        </w:rPr>
        <w:t>e</w:t>
      </w:r>
      <w:r w:rsidRPr="00FF6A06">
        <w:rPr>
          <w:spacing w:val="-2"/>
          <w:sz w:val="22"/>
          <w:szCs w:val="22"/>
        </w:rPr>
        <w:t>g</w:t>
      </w:r>
      <w:r w:rsidRPr="00FF6A06">
        <w:rPr>
          <w:sz w:val="22"/>
          <w:szCs w:val="22"/>
        </w:rPr>
        <w:t>al en</w:t>
      </w:r>
      <w:r w:rsidRPr="00FF6A06">
        <w:rPr>
          <w:spacing w:val="-1"/>
          <w:sz w:val="22"/>
          <w:szCs w:val="22"/>
        </w:rPr>
        <w:t>t</w:t>
      </w:r>
      <w:r w:rsidRPr="00FF6A06">
        <w:rPr>
          <w:spacing w:val="1"/>
          <w:sz w:val="22"/>
          <w:szCs w:val="22"/>
        </w:rPr>
        <w:t>it</w:t>
      </w:r>
      <w:r w:rsidRPr="00FF6A06">
        <w:rPr>
          <w:spacing w:val="-2"/>
          <w:sz w:val="22"/>
          <w:szCs w:val="22"/>
        </w:rPr>
        <w:t>y</w:t>
      </w:r>
      <w:r w:rsidRPr="00FF6A06">
        <w:rPr>
          <w:sz w:val="22"/>
          <w:szCs w:val="22"/>
        </w:rPr>
        <w:t>.</w:t>
      </w:r>
    </w:p>
    <w:p w14:paraId="56E80ACE" w14:textId="77777777" w:rsidR="00260456" w:rsidRDefault="00260456" w:rsidP="00260456">
      <w:pPr>
        <w:spacing w:before="32"/>
        <w:ind w:left="116" w:right="200"/>
        <w:jc w:val="both"/>
        <w:rPr>
          <w:sz w:val="22"/>
          <w:szCs w:val="22"/>
        </w:rPr>
      </w:pPr>
    </w:p>
    <w:p w14:paraId="1EF35F53" w14:textId="77777777" w:rsidR="00260456" w:rsidRPr="00FF6A06" w:rsidRDefault="00260456" w:rsidP="00260456">
      <w:pPr>
        <w:spacing w:before="32"/>
        <w:ind w:left="116" w:right="200"/>
        <w:jc w:val="both"/>
        <w:rPr>
          <w:sz w:val="22"/>
          <w:szCs w:val="22"/>
        </w:rPr>
      </w:pPr>
      <w:r w:rsidRPr="00FF6A06">
        <w:rPr>
          <w:sz w:val="22"/>
          <w:szCs w:val="22"/>
        </w:rPr>
        <w:lastRenderedPageBreak/>
        <w:t>“P</w:t>
      </w:r>
      <w:r w:rsidRPr="00FF6A06">
        <w:rPr>
          <w:spacing w:val="1"/>
          <w:sz w:val="22"/>
          <w:szCs w:val="22"/>
        </w:rPr>
        <w:t>r</w:t>
      </w:r>
      <w:r w:rsidRPr="00FF6A06">
        <w:rPr>
          <w:sz w:val="22"/>
          <w:szCs w:val="22"/>
        </w:rPr>
        <w:t>os</w:t>
      </w:r>
      <w:r w:rsidRPr="00FF6A06">
        <w:rPr>
          <w:spacing w:val="-2"/>
          <w:sz w:val="22"/>
          <w:szCs w:val="22"/>
        </w:rPr>
        <w:t>p</w:t>
      </w:r>
      <w:r w:rsidRPr="00FF6A06">
        <w:rPr>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w:t>
      </w:r>
      <w:r w:rsidRPr="00FF6A06">
        <w:rPr>
          <w:spacing w:val="1"/>
          <w:sz w:val="22"/>
          <w:szCs w:val="22"/>
        </w:rPr>
        <w:t>r</w:t>
      </w:r>
      <w:r w:rsidRPr="00FF6A06">
        <w:rPr>
          <w:sz w:val="22"/>
          <w:szCs w:val="22"/>
        </w:rPr>
        <w:t xml:space="preserve">” </w:t>
      </w:r>
      <w:r w:rsidRPr="00FF6A06">
        <w:rPr>
          <w:spacing w:val="-1"/>
          <w:sz w:val="22"/>
          <w:szCs w:val="22"/>
        </w:rPr>
        <w:t>m</w:t>
      </w:r>
      <w:r w:rsidRPr="00FF6A06">
        <w:rPr>
          <w:sz w:val="22"/>
          <w:szCs w:val="22"/>
        </w:rPr>
        <w:t>eans</w:t>
      </w:r>
      <w:r w:rsidRPr="00FF6A06">
        <w:rPr>
          <w:spacing w:val="-2"/>
          <w:sz w:val="22"/>
          <w:szCs w:val="22"/>
        </w:rPr>
        <w:t xml:space="preserve"> </w:t>
      </w:r>
      <w:r w:rsidRPr="00FF6A06">
        <w:rPr>
          <w:sz w:val="22"/>
          <w:szCs w:val="22"/>
        </w:rPr>
        <w:t>a p</w:t>
      </w:r>
      <w:r w:rsidRPr="00FF6A06">
        <w:rPr>
          <w:spacing w:val="-2"/>
          <w:sz w:val="22"/>
          <w:szCs w:val="22"/>
        </w:rPr>
        <w:t>e</w:t>
      </w:r>
      <w:r w:rsidRPr="00FF6A06">
        <w:rPr>
          <w:spacing w:val="1"/>
          <w:sz w:val="22"/>
          <w:szCs w:val="22"/>
        </w:rPr>
        <w:t>r</w:t>
      </w:r>
      <w:r w:rsidRPr="00FF6A06">
        <w:rPr>
          <w:sz w:val="22"/>
          <w:szCs w:val="22"/>
        </w:rPr>
        <w:t>son who</w:t>
      </w:r>
      <w:r w:rsidRPr="00FF6A06">
        <w:rPr>
          <w:spacing w:val="-3"/>
          <w:sz w:val="22"/>
          <w:szCs w:val="22"/>
        </w:rPr>
        <w:t xml:space="preserve"> </w:t>
      </w:r>
      <w:r w:rsidRPr="00FF6A06">
        <w:rPr>
          <w:spacing w:val="1"/>
          <w:sz w:val="22"/>
          <w:szCs w:val="22"/>
        </w:rPr>
        <w:t>i</w:t>
      </w:r>
      <w:r w:rsidRPr="00FF6A06">
        <w:rPr>
          <w:sz w:val="22"/>
          <w:szCs w:val="22"/>
        </w:rPr>
        <w:t>s</w:t>
      </w:r>
      <w:r w:rsidRPr="00FF6A06">
        <w:rPr>
          <w:spacing w:val="-2"/>
          <w:sz w:val="22"/>
          <w:szCs w:val="22"/>
        </w:rPr>
        <w:t xml:space="preserve"> </w:t>
      </w:r>
      <w:r w:rsidRPr="00FF6A06">
        <w:rPr>
          <w:sz w:val="22"/>
          <w:szCs w:val="22"/>
        </w:rPr>
        <w:t>su</w:t>
      </w:r>
      <w:r w:rsidRPr="00FF6A06">
        <w:rPr>
          <w:spacing w:val="-2"/>
          <w:sz w:val="22"/>
          <w:szCs w:val="22"/>
        </w:rPr>
        <w:t>b</w:t>
      </w:r>
      <w:r w:rsidRPr="00FF6A06">
        <w:rPr>
          <w:spacing w:val="1"/>
          <w:sz w:val="22"/>
          <w:szCs w:val="22"/>
        </w:rPr>
        <w:t>j</w:t>
      </w:r>
      <w:r w:rsidRPr="00FF6A06">
        <w:rPr>
          <w:sz w:val="22"/>
          <w:szCs w:val="22"/>
        </w:rPr>
        <w:t>e</w:t>
      </w:r>
      <w:r w:rsidRPr="00FF6A06">
        <w:rPr>
          <w:spacing w:val="-2"/>
          <w:sz w:val="22"/>
          <w:szCs w:val="22"/>
        </w:rPr>
        <w:t>c</w:t>
      </w:r>
      <w:r w:rsidRPr="00FF6A06">
        <w:rPr>
          <w:sz w:val="22"/>
          <w:szCs w:val="22"/>
        </w:rPr>
        <w:t>t</w:t>
      </w:r>
      <w:r w:rsidRPr="00FF6A06">
        <w:rPr>
          <w:spacing w:val="1"/>
          <w:sz w:val="22"/>
          <w:szCs w:val="22"/>
        </w:rPr>
        <w:t xml:space="preserve"> t</w:t>
      </w:r>
      <w:r w:rsidRPr="00FF6A06">
        <w:rPr>
          <w:sz w:val="22"/>
          <w:szCs w:val="22"/>
        </w:rPr>
        <w:t>o</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co</w:t>
      </w:r>
      <w:r w:rsidRPr="00FF6A06">
        <w:rPr>
          <w:spacing w:val="-3"/>
          <w:sz w:val="22"/>
          <w:szCs w:val="22"/>
        </w:rPr>
        <w:t>m</w:t>
      </w:r>
      <w:r w:rsidRPr="00FF6A06">
        <w:rPr>
          <w:sz w:val="22"/>
          <w:szCs w:val="22"/>
        </w:rPr>
        <w:t>pe</w:t>
      </w:r>
      <w:r w:rsidRPr="00FF6A06">
        <w:rPr>
          <w:spacing w:val="1"/>
          <w:sz w:val="22"/>
          <w:szCs w:val="22"/>
        </w:rPr>
        <w:t>t</w:t>
      </w:r>
      <w:r w:rsidRPr="00FF6A06">
        <w:rPr>
          <w:spacing w:val="-1"/>
          <w:sz w:val="22"/>
          <w:szCs w:val="22"/>
        </w:rPr>
        <w:t>i</w:t>
      </w:r>
      <w:r w:rsidRPr="00FF6A06">
        <w:rPr>
          <w:spacing w:val="1"/>
          <w:sz w:val="22"/>
          <w:szCs w:val="22"/>
        </w:rPr>
        <w:t>ti</w:t>
      </w:r>
      <w:r w:rsidRPr="00FF6A06">
        <w:rPr>
          <w:spacing w:val="-2"/>
          <w:sz w:val="22"/>
          <w:szCs w:val="22"/>
        </w:rPr>
        <w:t>v</w:t>
      </w:r>
      <w:r w:rsidRPr="00FF6A06">
        <w:rPr>
          <w:sz w:val="22"/>
          <w:szCs w:val="22"/>
        </w:rPr>
        <w:t xml:space="preserve">e </w:t>
      </w:r>
      <w:r w:rsidRPr="00FF6A06">
        <w:rPr>
          <w:spacing w:val="1"/>
          <w:sz w:val="22"/>
          <w:szCs w:val="22"/>
        </w:rPr>
        <w:t>s</w:t>
      </w:r>
      <w:r w:rsidRPr="00FF6A06">
        <w:rPr>
          <w:spacing w:val="-2"/>
          <w:sz w:val="22"/>
          <w:szCs w:val="22"/>
        </w:rPr>
        <w:t>e</w:t>
      </w:r>
      <w:r w:rsidRPr="00FF6A06">
        <w:rPr>
          <w:sz w:val="22"/>
          <w:szCs w:val="22"/>
        </w:rPr>
        <w:t>a</w:t>
      </w:r>
      <w:r w:rsidRPr="00FF6A06">
        <w:rPr>
          <w:spacing w:val="-1"/>
          <w:sz w:val="22"/>
          <w:szCs w:val="22"/>
        </w:rPr>
        <w:t>l</w:t>
      </w:r>
      <w:r w:rsidRPr="00FF6A06">
        <w:rPr>
          <w:sz w:val="22"/>
          <w:szCs w:val="22"/>
        </w:rPr>
        <w:t>ed</w:t>
      </w:r>
      <w:r w:rsidRPr="00FF6A06">
        <w:rPr>
          <w:spacing w:val="-2"/>
          <w:sz w:val="22"/>
          <w:szCs w:val="22"/>
        </w:rPr>
        <w:t xml:space="preserve"> </w:t>
      </w:r>
      <w:r w:rsidRPr="00FF6A06">
        <w:rPr>
          <w:sz w:val="22"/>
          <w:szCs w:val="22"/>
        </w:rPr>
        <w:t>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al</w:t>
      </w:r>
      <w:r w:rsidRPr="00FF6A06">
        <w:rPr>
          <w:spacing w:val="-1"/>
          <w:sz w:val="22"/>
          <w:szCs w:val="22"/>
        </w:rPr>
        <w:t xml:space="preserve"> </w:t>
      </w:r>
      <w:r w:rsidRPr="00FF6A06">
        <w:rPr>
          <w:sz w:val="22"/>
          <w:szCs w:val="22"/>
        </w:rPr>
        <w:t>p</w:t>
      </w:r>
      <w:r w:rsidRPr="00FF6A06">
        <w:rPr>
          <w:spacing w:val="1"/>
          <w:sz w:val="22"/>
          <w:szCs w:val="22"/>
        </w:rPr>
        <w:t>r</w:t>
      </w:r>
      <w:r w:rsidRPr="00FF6A06">
        <w:rPr>
          <w:sz w:val="22"/>
          <w:szCs w:val="22"/>
        </w:rPr>
        <w:t>o</w:t>
      </w:r>
      <w:r w:rsidRPr="00FF6A06">
        <w:rPr>
          <w:spacing w:val="-2"/>
          <w:sz w:val="22"/>
          <w:szCs w:val="22"/>
        </w:rPr>
        <w:t>c</w:t>
      </w:r>
      <w:r w:rsidRPr="00FF6A06">
        <w:rPr>
          <w:sz w:val="22"/>
          <w:szCs w:val="22"/>
        </w:rPr>
        <w:t>e</w:t>
      </w:r>
      <w:r w:rsidRPr="00FF6A06">
        <w:rPr>
          <w:spacing w:val="1"/>
          <w:sz w:val="22"/>
          <w:szCs w:val="22"/>
        </w:rPr>
        <w:t>s</w:t>
      </w:r>
      <w:r w:rsidRPr="00FF6A06">
        <w:rPr>
          <w:sz w:val="22"/>
          <w:szCs w:val="22"/>
        </w:rPr>
        <w:t>s</w:t>
      </w:r>
      <w:r w:rsidRPr="00FF6A06">
        <w:rPr>
          <w:spacing w:val="-2"/>
          <w:sz w:val="22"/>
          <w:szCs w:val="22"/>
        </w:rPr>
        <w:t xml:space="preserve"> </w:t>
      </w:r>
      <w:r w:rsidRPr="00FF6A06">
        <w:rPr>
          <w:sz w:val="22"/>
          <w:szCs w:val="22"/>
        </w:rPr>
        <w:t>s</w:t>
      </w:r>
      <w:r w:rsidRPr="00FF6A06">
        <w:rPr>
          <w:spacing w:val="-2"/>
          <w:sz w:val="22"/>
          <w:szCs w:val="22"/>
        </w:rPr>
        <w:t>e</w:t>
      </w:r>
      <w:r w:rsidRPr="00FF6A06">
        <w:rPr>
          <w:sz w:val="22"/>
          <w:szCs w:val="22"/>
        </w:rPr>
        <w:t>t</w:t>
      </w:r>
      <w:r w:rsidRPr="00FF6A06">
        <w:rPr>
          <w:spacing w:val="1"/>
          <w:sz w:val="22"/>
          <w:szCs w:val="22"/>
        </w:rPr>
        <w:t xml:space="preserve"> f</w:t>
      </w:r>
      <w:r w:rsidRPr="00FF6A06">
        <w:rPr>
          <w:spacing w:val="-2"/>
          <w:sz w:val="22"/>
          <w:szCs w:val="22"/>
        </w:rPr>
        <w:t>o</w:t>
      </w:r>
      <w:r w:rsidRPr="00FF6A06">
        <w:rPr>
          <w:spacing w:val="1"/>
          <w:sz w:val="22"/>
          <w:szCs w:val="22"/>
        </w:rPr>
        <w:t>r</w:t>
      </w:r>
      <w:r w:rsidRPr="00FF6A06">
        <w:rPr>
          <w:spacing w:val="-1"/>
          <w:sz w:val="22"/>
          <w:szCs w:val="22"/>
        </w:rPr>
        <w:t>t</w:t>
      </w:r>
      <w:r w:rsidRPr="00FF6A06">
        <w:rPr>
          <w:sz w:val="22"/>
          <w:szCs w:val="22"/>
        </w:rPr>
        <w:t xml:space="preserve">h </w:t>
      </w:r>
      <w:r w:rsidRPr="00FF6A06">
        <w:rPr>
          <w:spacing w:val="-1"/>
          <w:sz w:val="22"/>
          <w:szCs w:val="22"/>
        </w:rPr>
        <w:t>i</w:t>
      </w:r>
      <w:r w:rsidRPr="00FF6A06">
        <w:rPr>
          <w:sz w:val="22"/>
          <w:szCs w:val="22"/>
        </w:rPr>
        <w:t xml:space="preserve">n </w:t>
      </w:r>
      <w:r w:rsidRPr="00FF6A06">
        <w:rPr>
          <w:spacing w:val="1"/>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oc</w:t>
      </w:r>
      <w:r w:rsidRPr="00FF6A06">
        <w:rPr>
          <w:spacing w:val="-2"/>
          <w:sz w:val="22"/>
          <w:szCs w:val="22"/>
        </w:rPr>
        <w:t>u</w:t>
      </w:r>
      <w:r w:rsidRPr="00FF6A06">
        <w:rPr>
          <w:spacing w:val="1"/>
          <w:sz w:val="22"/>
          <w:szCs w:val="22"/>
        </w:rPr>
        <w:t>r</w:t>
      </w:r>
      <w:r w:rsidRPr="00FF6A06">
        <w:rPr>
          <w:sz w:val="22"/>
          <w:szCs w:val="22"/>
        </w:rPr>
        <w:t>e</w:t>
      </w:r>
      <w:r w:rsidRPr="00FF6A06">
        <w:rPr>
          <w:spacing w:val="-3"/>
          <w:sz w:val="22"/>
          <w:szCs w:val="22"/>
        </w:rPr>
        <w:t>m</w:t>
      </w:r>
      <w:r w:rsidRPr="00FF6A06">
        <w:rPr>
          <w:sz w:val="22"/>
          <w:szCs w:val="22"/>
        </w:rPr>
        <w:t>ent</w:t>
      </w:r>
      <w:r w:rsidRPr="00FF6A06">
        <w:rPr>
          <w:spacing w:val="1"/>
          <w:sz w:val="22"/>
          <w:szCs w:val="22"/>
        </w:rPr>
        <w:t xml:space="preserve"> </w:t>
      </w:r>
      <w:r w:rsidRPr="00FF6A06">
        <w:rPr>
          <w:spacing w:val="-1"/>
          <w:sz w:val="22"/>
          <w:szCs w:val="22"/>
        </w:rPr>
        <w:t>C</w:t>
      </w:r>
      <w:r w:rsidRPr="00FF6A06">
        <w:rPr>
          <w:sz w:val="22"/>
          <w:szCs w:val="22"/>
        </w:rPr>
        <w:t>ode</w:t>
      </w:r>
      <w:r w:rsidRPr="00FF6A06">
        <w:rPr>
          <w:spacing w:val="-2"/>
          <w:sz w:val="22"/>
          <w:szCs w:val="22"/>
        </w:rPr>
        <w:t xml:space="preserve"> </w:t>
      </w:r>
      <w:r w:rsidRPr="00FF6A06">
        <w:rPr>
          <w:sz w:val="22"/>
          <w:szCs w:val="22"/>
        </w:rPr>
        <w:t>or</w:t>
      </w:r>
      <w:r w:rsidRPr="00FF6A06">
        <w:rPr>
          <w:spacing w:val="-2"/>
          <w:sz w:val="22"/>
          <w:szCs w:val="22"/>
        </w:rPr>
        <w:t xml:space="preserve"> </w:t>
      </w:r>
      <w:r w:rsidRPr="00FF6A06">
        <w:rPr>
          <w:spacing w:val="1"/>
          <w:sz w:val="22"/>
          <w:szCs w:val="22"/>
        </w:rPr>
        <w:t>i</w:t>
      </w:r>
      <w:r w:rsidRPr="00FF6A06">
        <w:rPr>
          <w:sz w:val="22"/>
          <w:szCs w:val="22"/>
        </w:rPr>
        <w:t>s</w:t>
      </w:r>
      <w:r w:rsidRPr="00FF6A06">
        <w:rPr>
          <w:spacing w:val="-2"/>
          <w:sz w:val="22"/>
          <w:szCs w:val="22"/>
        </w:rPr>
        <w:t xml:space="preserve"> </w:t>
      </w:r>
      <w:r w:rsidRPr="00FF6A06">
        <w:rPr>
          <w:sz w:val="22"/>
          <w:szCs w:val="22"/>
        </w:rPr>
        <w:t>not</w:t>
      </w:r>
      <w:r w:rsidRPr="00FF6A06">
        <w:rPr>
          <w:spacing w:val="1"/>
          <w:sz w:val="22"/>
          <w:szCs w:val="22"/>
        </w:rPr>
        <w:t xml:space="preserve"> </w:t>
      </w:r>
      <w:r w:rsidRPr="00FF6A06">
        <w:rPr>
          <w:spacing w:val="-2"/>
          <w:sz w:val="22"/>
          <w:szCs w:val="22"/>
        </w:rPr>
        <w:t>r</w:t>
      </w:r>
      <w:r w:rsidRPr="00FF6A06">
        <w:rPr>
          <w:sz w:val="22"/>
          <w:szCs w:val="22"/>
        </w:rPr>
        <w:t>eq</w:t>
      </w:r>
      <w:r w:rsidRPr="00FF6A06">
        <w:rPr>
          <w:spacing w:val="-2"/>
          <w:sz w:val="22"/>
          <w:szCs w:val="22"/>
        </w:rPr>
        <w:t>u</w:t>
      </w:r>
      <w:r w:rsidRPr="00FF6A06">
        <w:rPr>
          <w:spacing w:val="1"/>
          <w:sz w:val="22"/>
          <w:szCs w:val="22"/>
        </w:rPr>
        <w:t>ir</w:t>
      </w:r>
      <w:r w:rsidRPr="00FF6A06">
        <w:rPr>
          <w:spacing w:val="-2"/>
          <w:sz w:val="22"/>
          <w:szCs w:val="22"/>
        </w:rPr>
        <w:t>e</w:t>
      </w:r>
      <w:r w:rsidRPr="00FF6A06">
        <w:rPr>
          <w:sz w:val="22"/>
          <w:szCs w:val="22"/>
        </w:rPr>
        <w:t xml:space="preserve">d </w:t>
      </w:r>
      <w:r w:rsidRPr="00FF6A06">
        <w:rPr>
          <w:spacing w:val="1"/>
          <w:sz w:val="22"/>
          <w:szCs w:val="22"/>
        </w:rPr>
        <w:t>t</w:t>
      </w:r>
      <w:r w:rsidRPr="00FF6A06">
        <w:rPr>
          <w:sz w:val="22"/>
          <w:szCs w:val="22"/>
        </w:rPr>
        <w:t>o</w:t>
      </w:r>
      <w:r w:rsidRPr="00FF6A06">
        <w:rPr>
          <w:spacing w:val="-2"/>
          <w:sz w:val="22"/>
          <w:szCs w:val="22"/>
        </w:rPr>
        <w:t xml:space="preserve"> </w:t>
      </w:r>
      <w:r w:rsidRPr="00FF6A06">
        <w:rPr>
          <w:sz w:val="22"/>
          <w:szCs w:val="22"/>
        </w:rPr>
        <w:t>sub</w:t>
      </w:r>
      <w:r w:rsidRPr="00FF6A06">
        <w:rPr>
          <w:spacing w:val="-3"/>
          <w:sz w:val="22"/>
          <w:szCs w:val="22"/>
        </w:rPr>
        <w:t>m</w:t>
      </w:r>
      <w:r w:rsidRPr="00FF6A06">
        <w:rPr>
          <w:spacing w:val="1"/>
          <w:sz w:val="22"/>
          <w:szCs w:val="22"/>
        </w:rPr>
        <w:t>i</w:t>
      </w:r>
      <w:r w:rsidRPr="00FF6A06">
        <w:rPr>
          <w:sz w:val="22"/>
          <w:szCs w:val="22"/>
        </w:rPr>
        <w:t>t</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c</w:t>
      </w:r>
      <w:r w:rsidRPr="00FF6A06">
        <w:rPr>
          <w:spacing w:val="-2"/>
          <w:sz w:val="22"/>
          <w:szCs w:val="22"/>
        </w:rPr>
        <w:t>o</w:t>
      </w:r>
      <w:r w:rsidRPr="00FF6A06">
        <w:rPr>
          <w:spacing w:val="-4"/>
          <w:sz w:val="22"/>
          <w:szCs w:val="22"/>
        </w:rPr>
        <w:t>m</w:t>
      </w:r>
      <w:r w:rsidRPr="00FF6A06">
        <w:rPr>
          <w:sz w:val="22"/>
          <w:szCs w:val="22"/>
        </w:rPr>
        <w:t>pe</w:t>
      </w:r>
      <w:r w:rsidRPr="00FF6A06">
        <w:rPr>
          <w:spacing w:val="1"/>
          <w:sz w:val="22"/>
          <w:szCs w:val="22"/>
        </w:rPr>
        <w:t>titi</w:t>
      </w:r>
      <w:r w:rsidRPr="00FF6A06">
        <w:rPr>
          <w:spacing w:val="-2"/>
          <w:sz w:val="22"/>
          <w:szCs w:val="22"/>
        </w:rPr>
        <w:t>v</w:t>
      </w:r>
      <w:r w:rsidRPr="00FF6A06">
        <w:rPr>
          <w:sz w:val="22"/>
          <w:szCs w:val="22"/>
        </w:rPr>
        <w:t xml:space="preserve">e </w:t>
      </w:r>
      <w:r w:rsidRPr="00FF6A06">
        <w:rPr>
          <w:spacing w:val="1"/>
          <w:sz w:val="22"/>
          <w:szCs w:val="22"/>
        </w:rPr>
        <w:t>s</w:t>
      </w:r>
      <w:r w:rsidRPr="00FF6A06">
        <w:rPr>
          <w:spacing w:val="-2"/>
          <w:sz w:val="22"/>
          <w:szCs w:val="22"/>
        </w:rPr>
        <w:t>e</w:t>
      </w:r>
      <w:r w:rsidRPr="00FF6A06">
        <w:rPr>
          <w:sz w:val="22"/>
          <w:szCs w:val="22"/>
        </w:rPr>
        <w:t>a</w:t>
      </w:r>
      <w:r w:rsidRPr="00FF6A06">
        <w:rPr>
          <w:spacing w:val="-1"/>
          <w:sz w:val="22"/>
          <w:szCs w:val="22"/>
        </w:rPr>
        <w:t>l</w:t>
      </w:r>
      <w:r w:rsidRPr="00FF6A06">
        <w:rPr>
          <w:sz w:val="22"/>
          <w:szCs w:val="22"/>
        </w:rPr>
        <w:t xml:space="preserve">ed </w:t>
      </w:r>
      <w:r w:rsidRPr="00FF6A06">
        <w:rPr>
          <w:spacing w:val="-2"/>
          <w:sz w:val="22"/>
          <w:szCs w:val="22"/>
        </w:rPr>
        <w:t>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al</w:t>
      </w:r>
      <w:r w:rsidRPr="00FF6A06">
        <w:rPr>
          <w:spacing w:val="1"/>
          <w:sz w:val="22"/>
          <w:szCs w:val="22"/>
        </w:rPr>
        <w:t xml:space="preserve"> </w:t>
      </w:r>
      <w:r w:rsidRPr="00FF6A06">
        <w:rPr>
          <w:spacing w:val="-2"/>
          <w:sz w:val="22"/>
          <w:szCs w:val="22"/>
        </w:rPr>
        <w:t>b</w:t>
      </w:r>
      <w:r w:rsidRPr="00FF6A06">
        <w:rPr>
          <w:sz w:val="22"/>
          <w:szCs w:val="22"/>
        </w:rPr>
        <w:t>ecau</w:t>
      </w:r>
      <w:r w:rsidRPr="00FF6A06">
        <w:rPr>
          <w:spacing w:val="-2"/>
          <w:sz w:val="22"/>
          <w:szCs w:val="22"/>
        </w:rPr>
        <w:t>s</w:t>
      </w:r>
      <w:r w:rsidRPr="00FF6A06">
        <w:rPr>
          <w:sz w:val="22"/>
          <w:szCs w:val="22"/>
        </w:rPr>
        <w:t xml:space="preserve">e </w:t>
      </w:r>
      <w:r w:rsidRPr="00FF6A06">
        <w:rPr>
          <w:spacing w:val="-1"/>
          <w:sz w:val="22"/>
          <w:szCs w:val="22"/>
        </w:rPr>
        <w:t>t</w:t>
      </w:r>
      <w:r w:rsidRPr="00FF6A06">
        <w:rPr>
          <w:sz w:val="22"/>
          <w:szCs w:val="22"/>
        </w:rPr>
        <w:t>hat</w:t>
      </w:r>
      <w:r w:rsidRPr="00FF6A06">
        <w:rPr>
          <w:spacing w:val="-1"/>
          <w:sz w:val="22"/>
          <w:szCs w:val="22"/>
        </w:rPr>
        <w:t xml:space="preserve"> </w:t>
      </w:r>
      <w:r w:rsidRPr="00FF6A06">
        <w:rPr>
          <w:sz w:val="22"/>
          <w:szCs w:val="22"/>
        </w:rPr>
        <w:t>pe</w:t>
      </w:r>
      <w:r w:rsidRPr="00FF6A06">
        <w:rPr>
          <w:spacing w:val="-1"/>
          <w:sz w:val="22"/>
          <w:szCs w:val="22"/>
        </w:rPr>
        <w:t>r</w:t>
      </w:r>
      <w:r w:rsidRPr="00FF6A06">
        <w:rPr>
          <w:sz w:val="22"/>
          <w:szCs w:val="22"/>
        </w:rPr>
        <w:t>son q</w:t>
      </w:r>
      <w:r w:rsidRPr="00FF6A06">
        <w:rPr>
          <w:spacing w:val="-2"/>
          <w:sz w:val="22"/>
          <w:szCs w:val="22"/>
        </w:rPr>
        <w:t>u</w:t>
      </w:r>
      <w:r w:rsidRPr="00FF6A06">
        <w:rPr>
          <w:sz w:val="22"/>
          <w:szCs w:val="22"/>
        </w:rPr>
        <w:t>a</w:t>
      </w:r>
      <w:r w:rsidRPr="00FF6A06">
        <w:rPr>
          <w:spacing w:val="-1"/>
          <w:sz w:val="22"/>
          <w:szCs w:val="22"/>
        </w:rPr>
        <w:t>l</w:t>
      </w:r>
      <w:r w:rsidRPr="00FF6A06">
        <w:rPr>
          <w:spacing w:val="1"/>
          <w:sz w:val="22"/>
          <w:szCs w:val="22"/>
        </w:rPr>
        <w:t>i</w:t>
      </w:r>
      <w:r w:rsidRPr="00FF6A06">
        <w:rPr>
          <w:spacing w:val="-2"/>
          <w:sz w:val="22"/>
          <w:szCs w:val="22"/>
        </w:rPr>
        <w:t>f</w:t>
      </w:r>
      <w:r w:rsidRPr="00FF6A06">
        <w:rPr>
          <w:spacing w:val="1"/>
          <w:sz w:val="22"/>
          <w:szCs w:val="22"/>
        </w:rPr>
        <w:t>i</w:t>
      </w:r>
      <w:r w:rsidRPr="00FF6A06">
        <w:rPr>
          <w:sz w:val="22"/>
          <w:szCs w:val="22"/>
        </w:rPr>
        <w:t xml:space="preserve">es </w:t>
      </w:r>
      <w:r w:rsidRPr="00FF6A06">
        <w:rPr>
          <w:spacing w:val="1"/>
          <w:sz w:val="22"/>
          <w:szCs w:val="22"/>
        </w:rPr>
        <w:t>f</w:t>
      </w:r>
      <w:r w:rsidRPr="00FF6A06">
        <w:rPr>
          <w:sz w:val="22"/>
          <w:szCs w:val="22"/>
        </w:rPr>
        <w:t>or</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s</w:t>
      </w:r>
      <w:r w:rsidRPr="00FF6A06">
        <w:rPr>
          <w:spacing w:val="-2"/>
          <w:sz w:val="22"/>
          <w:szCs w:val="22"/>
        </w:rPr>
        <w:t>o</w:t>
      </w:r>
      <w:r w:rsidRPr="00FF6A06">
        <w:rPr>
          <w:spacing w:val="1"/>
          <w:sz w:val="22"/>
          <w:szCs w:val="22"/>
        </w:rPr>
        <w:t>l</w:t>
      </w:r>
      <w:r w:rsidRPr="00FF6A06">
        <w:rPr>
          <w:sz w:val="22"/>
          <w:szCs w:val="22"/>
        </w:rPr>
        <w:t xml:space="preserve">e </w:t>
      </w:r>
      <w:r w:rsidRPr="00FF6A06">
        <w:rPr>
          <w:spacing w:val="1"/>
          <w:sz w:val="22"/>
          <w:szCs w:val="22"/>
        </w:rPr>
        <w:t>s</w:t>
      </w:r>
      <w:r w:rsidRPr="00FF6A06">
        <w:rPr>
          <w:spacing w:val="-2"/>
          <w:sz w:val="22"/>
          <w:szCs w:val="22"/>
        </w:rPr>
        <w:t>o</w:t>
      </w:r>
      <w:r w:rsidRPr="00FF6A06">
        <w:rPr>
          <w:sz w:val="22"/>
          <w:szCs w:val="22"/>
        </w:rPr>
        <w:t>u</w:t>
      </w:r>
      <w:r w:rsidRPr="00FF6A06">
        <w:rPr>
          <w:spacing w:val="1"/>
          <w:sz w:val="22"/>
          <w:szCs w:val="22"/>
        </w:rPr>
        <w:t>r</w:t>
      </w:r>
      <w:r w:rsidRPr="00FF6A06">
        <w:rPr>
          <w:spacing w:val="-2"/>
          <w:sz w:val="22"/>
          <w:szCs w:val="22"/>
        </w:rPr>
        <w:t>c</w:t>
      </w:r>
      <w:r w:rsidRPr="00FF6A06">
        <w:rPr>
          <w:sz w:val="22"/>
          <w:szCs w:val="22"/>
        </w:rPr>
        <w:t>e or</w:t>
      </w:r>
      <w:r w:rsidRPr="00FF6A06">
        <w:rPr>
          <w:spacing w:val="-1"/>
          <w:sz w:val="22"/>
          <w:szCs w:val="22"/>
        </w:rPr>
        <w:t xml:space="preserve"> </w:t>
      </w:r>
      <w:r w:rsidRPr="00FF6A06">
        <w:rPr>
          <w:sz w:val="22"/>
          <w:szCs w:val="22"/>
        </w:rPr>
        <w:t xml:space="preserve">a </w:t>
      </w:r>
      <w:r w:rsidRPr="00FF6A06">
        <w:rPr>
          <w:spacing w:val="1"/>
          <w:sz w:val="22"/>
          <w:szCs w:val="22"/>
        </w:rPr>
        <w:t>s</w:t>
      </w:r>
      <w:r w:rsidRPr="00FF6A06">
        <w:rPr>
          <w:spacing w:val="-4"/>
          <w:sz w:val="22"/>
          <w:szCs w:val="22"/>
        </w:rPr>
        <w:t>m</w:t>
      </w:r>
      <w:r w:rsidRPr="00FF6A06">
        <w:rPr>
          <w:sz w:val="22"/>
          <w:szCs w:val="22"/>
        </w:rPr>
        <w:t>a</w:t>
      </w:r>
      <w:r w:rsidRPr="00FF6A06">
        <w:rPr>
          <w:spacing w:val="1"/>
          <w:sz w:val="22"/>
          <w:szCs w:val="22"/>
        </w:rPr>
        <w:t>l</w:t>
      </w:r>
      <w:r w:rsidRPr="00FF6A06">
        <w:rPr>
          <w:sz w:val="22"/>
          <w:szCs w:val="22"/>
        </w:rPr>
        <w:t>l</w:t>
      </w:r>
      <w:r w:rsidRPr="00FF6A06">
        <w:rPr>
          <w:spacing w:val="-1"/>
          <w:sz w:val="22"/>
          <w:szCs w:val="22"/>
        </w:rPr>
        <w:t xml:space="preserve"> </w:t>
      </w:r>
      <w:r w:rsidRPr="00FF6A06">
        <w:rPr>
          <w:sz w:val="22"/>
          <w:szCs w:val="22"/>
        </w:rPr>
        <w:t>pu</w:t>
      </w:r>
      <w:r w:rsidRPr="00FF6A06">
        <w:rPr>
          <w:spacing w:val="1"/>
          <w:sz w:val="22"/>
          <w:szCs w:val="22"/>
        </w:rPr>
        <w:t>r</w:t>
      </w:r>
      <w:r w:rsidRPr="00FF6A06">
        <w:rPr>
          <w:sz w:val="22"/>
          <w:szCs w:val="22"/>
        </w:rPr>
        <w:t>c</w:t>
      </w:r>
      <w:r w:rsidRPr="00FF6A06">
        <w:rPr>
          <w:spacing w:val="-2"/>
          <w:sz w:val="22"/>
          <w:szCs w:val="22"/>
        </w:rPr>
        <w:t>h</w:t>
      </w:r>
      <w:r w:rsidRPr="00FF6A06">
        <w:rPr>
          <w:sz w:val="22"/>
          <w:szCs w:val="22"/>
        </w:rPr>
        <w:t>a</w:t>
      </w:r>
      <w:r w:rsidRPr="00FF6A06">
        <w:rPr>
          <w:spacing w:val="1"/>
          <w:sz w:val="22"/>
          <w:szCs w:val="22"/>
        </w:rPr>
        <w:t>s</w:t>
      </w:r>
      <w:r w:rsidRPr="00FF6A06">
        <w:rPr>
          <w:sz w:val="22"/>
          <w:szCs w:val="22"/>
        </w:rPr>
        <w:t>e</w:t>
      </w:r>
      <w:r w:rsidRPr="00FF6A06">
        <w:rPr>
          <w:spacing w:val="-2"/>
          <w:sz w:val="22"/>
          <w:szCs w:val="22"/>
        </w:rPr>
        <w:t xml:space="preserve"> </w:t>
      </w:r>
      <w:r w:rsidRPr="00FF6A06">
        <w:rPr>
          <w:sz w:val="22"/>
          <w:szCs w:val="22"/>
        </w:rPr>
        <w:t>con</w:t>
      </w:r>
      <w:r w:rsidRPr="00FF6A06">
        <w:rPr>
          <w:spacing w:val="-1"/>
          <w:sz w:val="22"/>
          <w:szCs w:val="22"/>
        </w:rPr>
        <w:t>t</w:t>
      </w:r>
      <w:r w:rsidRPr="00FF6A06">
        <w:rPr>
          <w:spacing w:val="1"/>
          <w:sz w:val="22"/>
          <w:szCs w:val="22"/>
        </w:rPr>
        <w:t>r</w:t>
      </w:r>
      <w:r w:rsidRPr="00FF6A06">
        <w:rPr>
          <w:spacing w:val="-2"/>
          <w:sz w:val="22"/>
          <w:szCs w:val="22"/>
        </w:rPr>
        <w:t>a</w:t>
      </w:r>
      <w:r w:rsidRPr="00FF6A06">
        <w:rPr>
          <w:sz w:val="22"/>
          <w:szCs w:val="22"/>
        </w:rPr>
        <w:t>c</w:t>
      </w:r>
      <w:r w:rsidRPr="00FF6A06">
        <w:rPr>
          <w:spacing w:val="1"/>
          <w:sz w:val="22"/>
          <w:szCs w:val="22"/>
        </w:rPr>
        <w:t>t</w:t>
      </w:r>
      <w:r w:rsidRPr="00FF6A06">
        <w:rPr>
          <w:sz w:val="22"/>
          <w:szCs w:val="22"/>
        </w:rPr>
        <w:t>.</w:t>
      </w:r>
    </w:p>
    <w:p w14:paraId="799CA880" w14:textId="77777777" w:rsidR="00260456" w:rsidRPr="00FF6A06" w:rsidRDefault="00260456" w:rsidP="00260456">
      <w:pPr>
        <w:spacing w:before="13" w:line="240" w:lineRule="exact"/>
        <w:ind w:right="200"/>
        <w:rPr>
          <w:sz w:val="22"/>
          <w:szCs w:val="22"/>
        </w:rPr>
      </w:pPr>
    </w:p>
    <w:p w14:paraId="09F91CEE" w14:textId="77777777" w:rsidR="00260456" w:rsidRPr="00FF6A06" w:rsidRDefault="00260456" w:rsidP="00260456">
      <w:pPr>
        <w:ind w:left="116" w:right="200"/>
        <w:rPr>
          <w:sz w:val="22"/>
          <w:szCs w:val="22"/>
        </w:rPr>
      </w:pPr>
      <w:r w:rsidRPr="00FF6A06">
        <w:rPr>
          <w:sz w:val="22"/>
          <w:szCs w:val="22"/>
        </w:rPr>
        <w:t>“Repr</w:t>
      </w:r>
      <w:r w:rsidRPr="00FF6A06">
        <w:rPr>
          <w:spacing w:val="-2"/>
          <w:sz w:val="22"/>
          <w:szCs w:val="22"/>
        </w:rPr>
        <w:t>e</w:t>
      </w:r>
      <w:r w:rsidRPr="00FF6A06">
        <w:rPr>
          <w:sz w:val="22"/>
          <w:szCs w:val="22"/>
        </w:rPr>
        <w:t>s</w:t>
      </w:r>
      <w:r w:rsidRPr="00FF6A06">
        <w:rPr>
          <w:spacing w:val="1"/>
          <w:sz w:val="22"/>
          <w:szCs w:val="22"/>
        </w:rPr>
        <w:t>e</w:t>
      </w:r>
      <w:r w:rsidRPr="00FF6A06">
        <w:rPr>
          <w:spacing w:val="-2"/>
          <w:sz w:val="22"/>
          <w:szCs w:val="22"/>
        </w:rPr>
        <w:t>n</w:t>
      </w:r>
      <w:r w:rsidRPr="00FF6A06">
        <w:rPr>
          <w:spacing w:val="1"/>
          <w:sz w:val="22"/>
          <w:szCs w:val="22"/>
        </w:rPr>
        <w:t>t</w:t>
      </w:r>
      <w:r w:rsidRPr="00FF6A06">
        <w:rPr>
          <w:spacing w:val="-2"/>
          <w:sz w:val="22"/>
          <w:szCs w:val="22"/>
        </w:rPr>
        <w:t>a</w:t>
      </w:r>
      <w:r w:rsidRPr="00FF6A06">
        <w:rPr>
          <w:spacing w:val="1"/>
          <w:sz w:val="22"/>
          <w:szCs w:val="22"/>
        </w:rPr>
        <w:t>ti</w:t>
      </w:r>
      <w:r w:rsidRPr="00FF6A06">
        <w:rPr>
          <w:spacing w:val="-2"/>
          <w:sz w:val="22"/>
          <w:szCs w:val="22"/>
        </w:rPr>
        <w:t>v</w:t>
      </w:r>
      <w:r w:rsidRPr="00FF6A06">
        <w:rPr>
          <w:sz w:val="22"/>
          <w:szCs w:val="22"/>
        </w:rPr>
        <w:t>e of</w:t>
      </w:r>
      <w:r w:rsidRPr="00FF6A06">
        <w:rPr>
          <w:spacing w:val="-1"/>
          <w:sz w:val="22"/>
          <w:szCs w:val="22"/>
        </w:rPr>
        <w:t xml:space="preserve"> </w:t>
      </w:r>
      <w:r w:rsidRPr="00FF6A06">
        <w:rPr>
          <w:sz w:val="22"/>
          <w:szCs w:val="22"/>
        </w:rPr>
        <w:t>a p</w:t>
      </w:r>
      <w:r w:rsidRPr="00FF6A06">
        <w:rPr>
          <w:spacing w:val="-1"/>
          <w:sz w:val="22"/>
          <w:szCs w:val="22"/>
        </w:rPr>
        <w:t>r</w:t>
      </w:r>
      <w:r w:rsidRPr="00FF6A06">
        <w:rPr>
          <w:sz w:val="22"/>
          <w:szCs w:val="22"/>
        </w:rPr>
        <w:t>osp</w:t>
      </w:r>
      <w:r w:rsidRPr="00FF6A06">
        <w:rPr>
          <w:spacing w:val="-2"/>
          <w:sz w:val="22"/>
          <w:szCs w:val="22"/>
        </w:rPr>
        <w:t>e</w:t>
      </w:r>
      <w:r w:rsidRPr="00FF6A06">
        <w:rPr>
          <w:sz w:val="22"/>
          <w:szCs w:val="22"/>
        </w:rPr>
        <w:t>c</w:t>
      </w:r>
      <w:r w:rsidRPr="00FF6A06">
        <w:rPr>
          <w:spacing w:val="1"/>
          <w:sz w:val="22"/>
          <w:szCs w:val="22"/>
        </w:rPr>
        <w:t>ti</w:t>
      </w:r>
      <w:r w:rsidRPr="00FF6A06">
        <w:rPr>
          <w:spacing w:val="-2"/>
          <w:sz w:val="22"/>
          <w:szCs w:val="22"/>
        </w:rPr>
        <w:t>v</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w:t>
      </w:r>
      <w:r w:rsidRPr="00FF6A06">
        <w:rPr>
          <w:spacing w:val="-2"/>
          <w:sz w:val="22"/>
          <w:szCs w:val="22"/>
        </w:rPr>
        <w:t>r</w:t>
      </w:r>
      <w:r w:rsidRPr="00FF6A06">
        <w:rPr>
          <w:sz w:val="22"/>
          <w:szCs w:val="22"/>
        </w:rPr>
        <w:t xml:space="preserve">” </w:t>
      </w:r>
      <w:r w:rsidRPr="00FF6A06">
        <w:rPr>
          <w:spacing w:val="-3"/>
          <w:sz w:val="22"/>
          <w:szCs w:val="22"/>
        </w:rPr>
        <w:t>m</w:t>
      </w:r>
      <w:r w:rsidRPr="00FF6A06">
        <w:rPr>
          <w:sz w:val="22"/>
          <w:szCs w:val="22"/>
        </w:rPr>
        <w:t xml:space="preserve">eans </w:t>
      </w:r>
      <w:r w:rsidRPr="00FF6A06">
        <w:rPr>
          <w:spacing w:val="1"/>
          <w:sz w:val="22"/>
          <w:szCs w:val="22"/>
        </w:rPr>
        <w:t>a</w:t>
      </w:r>
      <w:r w:rsidRPr="00FF6A06">
        <w:rPr>
          <w:sz w:val="22"/>
          <w:szCs w:val="22"/>
        </w:rPr>
        <w:t>n</w:t>
      </w:r>
      <w:r w:rsidRPr="00FF6A06">
        <w:rPr>
          <w:spacing w:val="-2"/>
          <w:sz w:val="22"/>
          <w:szCs w:val="22"/>
        </w:rPr>
        <w:t xml:space="preserve"> </w:t>
      </w:r>
      <w:r w:rsidRPr="00FF6A06">
        <w:rPr>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z w:val="22"/>
          <w:szCs w:val="22"/>
        </w:rPr>
        <w:t>c</w:t>
      </w:r>
      <w:r w:rsidRPr="00FF6A06">
        <w:rPr>
          <w:spacing w:val="-2"/>
          <w:sz w:val="22"/>
          <w:szCs w:val="22"/>
        </w:rPr>
        <w:t>e</w:t>
      </w:r>
      <w:r w:rsidRPr="00FF6A06">
        <w:rPr>
          <w:sz w:val="22"/>
          <w:szCs w:val="22"/>
        </w:rPr>
        <w:t>r</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z w:val="22"/>
          <w:szCs w:val="22"/>
        </w:rPr>
        <w:t>d</w:t>
      </w:r>
      <w:r w:rsidRPr="00FF6A06">
        <w:rPr>
          <w:spacing w:val="-1"/>
          <w:sz w:val="22"/>
          <w:szCs w:val="22"/>
        </w:rPr>
        <w:t>i</w:t>
      </w:r>
      <w:r w:rsidRPr="00FF6A06">
        <w:rPr>
          <w:spacing w:val="1"/>
          <w:sz w:val="22"/>
          <w:szCs w:val="22"/>
        </w:rPr>
        <w:t>r</w:t>
      </w:r>
      <w:r w:rsidRPr="00FF6A06">
        <w:rPr>
          <w:sz w:val="22"/>
          <w:szCs w:val="22"/>
        </w:rPr>
        <w:t>e</w:t>
      </w:r>
      <w:r w:rsidRPr="00FF6A06">
        <w:rPr>
          <w:spacing w:val="-2"/>
          <w:sz w:val="22"/>
          <w:szCs w:val="22"/>
        </w:rPr>
        <w:t>c</w:t>
      </w:r>
      <w:r w:rsidRPr="00FF6A06">
        <w:rPr>
          <w:spacing w:val="1"/>
          <w:sz w:val="22"/>
          <w:szCs w:val="22"/>
        </w:rPr>
        <w:t>t</w:t>
      </w:r>
      <w:r w:rsidRPr="00FF6A06">
        <w:rPr>
          <w:sz w:val="22"/>
          <w:szCs w:val="22"/>
        </w:rPr>
        <w:t>or</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z w:val="22"/>
          <w:szCs w:val="22"/>
        </w:rPr>
        <w:t>a c</w:t>
      </w:r>
      <w:r w:rsidRPr="00FF6A06">
        <w:rPr>
          <w:spacing w:val="-2"/>
          <w:sz w:val="22"/>
          <w:szCs w:val="22"/>
        </w:rPr>
        <w:t>o</w:t>
      </w:r>
      <w:r w:rsidRPr="00FF6A06">
        <w:rPr>
          <w:spacing w:val="1"/>
          <w:sz w:val="22"/>
          <w:szCs w:val="22"/>
        </w:rPr>
        <w:t>r</w:t>
      </w:r>
      <w:r w:rsidRPr="00FF6A06">
        <w:rPr>
          <w:spacing w:val="-2"/>
          <w:sz w:val="22"/>
          <w:szCs w:val="22"/>
        </w:rPr>
        <w:t>p</w:t>
      </w:r>
      <w:r w:rsidRPr="00FF6A06">
        <w:rPr>
          <w:sz w:val="22"/>
          <w:szCs w:val="22"/>
        </w:rPr>
        <w:t>o</w:t>
      </w:r>
      <w:r w:rsidRPr="00FF6A06">
        <w:rPr>
          <w:spacing w:val="1"/>
          <w:sz w:val="22"/>
          <w:szCs w:val="22"/>
        </w:rPr>
        <w:t>r</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z w:val="22"/>
          <w:szCs w:val="22"/>
        </w:rPr>
        <w:t xml:space="preserve">a </w:t>
      </w:r>
      <w:r w:rsidRPr="00FF6A06">
        <w:rPr>
          <w:spacing w:val="-3"/>
          <w:sz w:val="22"/>
          <w:szCs w:val="22"/>
        </w:rPr>
        <w:t>m</w:t>
      </w:r>
      <w:r w:rsidRPr="00FF6A06">
        <w:rPr>
          <w:sz w:val="22"/>
          <w:szCs w:val="22"/>
        </w:rPr>
        <w:t>e</w:t>
      </w:r>
      <w:r w:rsidRPr="00FF6A06">
        <w:rPr>
          <w:spacing w:val="-3"/>
          <w:sz w:val="22"/>
          <w:szCs w:val="22"/>
        </w:rPr>
        <w:t>m</w:t>
      </w:r>
      <w:r w:rsidRPr="00FF6A06">
        <w:rPr>
          <w:sz w:val="22"/>
          <w:szCs w:val="22"/>
        </w:rPr>
        <w:t>ber</w:t>
      </w:r>
      <w:r w:rsidRPr="00FF6A06">
        <w:rPr>
          <w:spacing w:val="1"/>
          <w:sz w:val="22"/>
          <w:szCs w:val="22"/>
        </w:rPr>
        <w:t xml:space="preserve"> </w:t>
      </w:r>
      <w:r w:rsidRPr="00FF6A06">
        <w:rPr>
          <w:sz w:val="22"/>
          <w:szCs w:val="22"/>
        </w:rPr>
        <w:t xml:space="preserve">or </w:t>
      </w:r>
      <w:r w:rsidRPr="00FF6A06">
        <w:rPr>
          <w:spacing w:val="-4"/>
          <w:sz w:val="22"/>
          <w:szCs w:val="22"/>
        </w:rPr>
        <w:t>m</w:t>
      </w:r>
      <w:r w:rsidRPr="00FF6A06">
        <w:rPr>
          <w:sz w:val="22"/>
          <w:szCs w:val="22"/>
        </w:rPr>
        <w:t>ana</w:t>
      </w:r>
      <w:r w:rsidRPr="00FF6A06">
        <w:rPr>
          <w:spacing w:val="-2"/>
          <w:sz w:val="22"/>
          <w:szCs w:val="22"/>
        </w:rPr>
        <w:t>g</w:t>
      </w:r>
      <w:r w:rsidRPr="00FF6A06">
        <w:rPr>
          <w:sz w:val="22"/>
          <w:szCs w:val="22"/>
        </w:rPr>
        <w:t>er</w:t>
      </w:r>
      <w:r w:rsidRPr="00FF6A06">
        <w:rPr>
          <w:spacing w:val="1"/>
          <w:sz w:val="22"/>
          <w:szCs w:val="22"/>
        </w:rPr>
        <w:t xml:space="preserve"> </w:t>
      </w:r>
      <w:r w:rsidRPr="00FF6A06">
        <w:rPr>
          <w:sz w:val="22"/>
          <w:szCs w:val="22"/>
        </w:rPr>
        <w:t>of</w:t>
      </w:r>
      <w:r w:rsidRPr="00FF6A06">
        <w:rPr>
          <w:spacing w:val="1"/>
          <w:sz w:val="22"/>
          <w:szCs w:val="22"/>
        </w:rPr>
        <w:t xml:space="preserve"> </w:t>
      </w:r>
      <w:r w:rsidRPr="00FF6A06">
        <w:rPr>
          <w:sz w:val="22"/>
          <w:szCs w:val="22"/>
        </w:rPr>
        <w:t xml:space="preserve">a </w:t>
      </w:r>
      <w:r w:rsidRPr="00FF6A06">
        <w:rPr>
          <w:spacing w:val="-1"/>
          <w:sz w:val="22"/>
          <w:szCs w:val="22"/>
        </w:rPr>
        <w:t>l</w:t>
      </w:r>
      <w:r w:rsidRPr="00FF6A06">
        <w:rPr>
          <w:spacing w:val="1"/>
          <w:sz w:val="22"/>
          <w:szCs w:val="22"/>
        </w:rPr>
        <w:t>i</w:t>
      </w:r>
      <w:r w:rsidRPr="00FF6A06">
        <w:rPr>
          <w:spacing w:val="-4"/>
          <w:sz w:val="22"/>
          <w:szCs w:val="22"/>
        </w:rPr>
        <w:t>m</w:t>
      </w:r>
      <w:r w:rsidRPr="00FF6A06">
        <w:rPr>
          <w:spacing w:val="1"/>
          <w:sz w:val="22"/>
          <w:szCs w:val="22"/>
        </w:rPr>
        <w:t>it</w:t>
      </w:r>
      <w:r w:rsidRPr="00FF6A06">
        <w:rPr>
          <w:sz w:val="22"/>
          <w:szCs w:val="22"/>
        </w:rPr>
        <w:t>ed</w:t>
      </w:r>
      <w:r w:rsidRPr="00FF6A06">
        <w:rPr>
          <w:spacing w:val="-2"/>
          <w:sz w:val="22"/>
          <w:szCs w:val="22"/>
        </w:rPr>
        <w:t xml:space="preserve"> </w:t>
      </w:r>
      <w:r w:rsidRPr="00FF6A06">
        <w:rPr>
          <w:spacing w:val="1"/>
          <w:sz w:val="22"/>
          <w:szCs w:val="22"/>
        </w:rPr>
        <w:t>li</w:t>
      </w:r>
      <w:r w:rsidRPr="00FF6A06">
        <w:rPr>
          <w:spacing w:val="-2"/>
          <w:sz w:val="22"/>
          <w:szCs w:val="22"/>
        </w:rPr>
        <w:t>a</w:t>
      </w:r>
      <w:r w:rsidRPr="00FF6A06">
        <w:rPr>
          <w:sz w:val="22"/>
          <w:szCs w:val="22"/>
        </w:rPr>
        <w:t>b</w:t>
      </w:r>
      <w:r w:rsidRPr="00FF6A06">
        <w:rPr>
          <w:spacing w:val="-1"/>
          <w:sz w:val="22"/>
          <w:szCs w:val="22"/>
        </w:rPr>
        <w:t>i</w:t>
      </w:r>
      <w:r w:rsidRPr="00FF6A06">
        <w:rPr>
          <w:spacing w:val="1"/>
          <w:sz w:val="22"/>
          <w:szCs w:val="22"/>
        </w:rPr>
        <w:t>l</w:t>
      </w:r>
      <w:r w:rsidRPr="00FF6A06">
        <w:rPr>
          <w:spacing w:val="-1"/>
          <w:sz w:val="22"/>
          <w:szCs w:val="22"/>
        </w:rPr>
        <w:t>it</w:t>
      </w:r>
      <w:r w:rsidRPr="00FF6A06">
        <w:rPr>
          <w:sz w:val="22"/>
          <w:szCs w:val="22"/>
        </w:rPr>
        <w:t>y</w:t>
      </w:r>
      <w:r w:rsidRPr="00FF6A06">
        <w:rPr>
          <w:spacing w:val="-2"/>
          <w:sz w:val="22"/>
          <w:szCs w:val="22"/>
        </w:rPr>
        <w:t xml:space="preserve"> </w:t>
      </w:r>
      <w:r w:rsidRPr="00FF6A06">
        <w:rPr>
          <w:sz w:val="22"/>
          <w:szCs w:val="22"/>
        </w:rPr>
        <w:t>co</w:t>
      </w:r>
      <w:r w:rsidRPr="00FF6A06">
        <w:rPr>
          <w:spacing w:val="1"/>
          <w:sz w:val="22"/>
          <w:szCs w:val="22"/>
        </w:rPr>
        <w:t>r</w:t>
      </w:r>
      <w:r w:rsidRPr="00FF6A06">
        <w:rPr>
          <w:sz w:val="22"/>
          <w:szCs w:val="22"/>
        </w:rPr>
        <w:t>po</w:t>
      </w:r>
      <w:r w:rsidRPr="00FF6A06">
        <w:rPr>
          <w:spacing w:val="1"/>
          <w:sz w:val="22"/>
          <w:szCs w:val="22"/>
        </w:rPr>
        <w:t>r</w:t>
      </w:r>
      <w:r w:rsidRPr="00FF6A06">
        <w:rPr>
          <w:spacing w:val="-2"/>
          <w:sz w:val="22"/>
          <w:szCs w:val="22"/>
        </w:rPr>
        <w:t>a</w:t>
      </w:r>
      <w:r w:rsidRPr="00FF6A06">
        <w:rPr>
          <w:spacing w:val="1"/>
          <w:sz w:val="22"/>
          <w:szCs w:val="22"/>
        </w:rPr>
        <w:t>t</w:t>
      </w:r>
      <w:r w:rsidRPr="00FF6A06">
        <w:rPr>
          <w:spacing w:val="-1"/>
          <w:sz w:val="22"/>
          <w:szCs w:val="22"/>
        </w:rPr>
        <w:t>i</w:t>
      </w:r>
      <w:r w:rsidRPr="00FF6A06">
        <w:rPr>
          <w:sz w:val="22"/>
          <w:szCs w:val="22"/>
        </w:rPr>
        <w:t xml:space="preserve">on, a </w:t>
      </w:r>
      <w:r w:rsidRPr="00FF6A06">
        <w:rPr>
          <w:spacing w:val="-2"/>
          <w:sz w:val="22"/>
          <w:szCs w:val="22"/>
        </w:rPr>
        <w:t>p</w:t>
      </w:r>
      <w:r w:rsidRPr="00FF6A06">
        <w:rPr>
          <w:sz w:val="22"/>
          <w:szCs w:val="22"/>
        </w:rPr>
        <w:t>a</w:t>
      </w:r>
      <w:r w:rsidRPr="00FF6A06">
        <w:rPr>
          <w:spacing w:val="-1"/>
          <w:sz w:val="22"/>
          <w:szCs w:val="22"/>
        </w:rPr>
        <w:t>r</w:t>
      </w:r>
      <w:r w:rsidRPr="00FF6A06">
        <w:rPr>
          <w:spacing w:val="1"/>
          <w:sz w:val="22"/>
          <w:szCs w:val="22"/>
        </w:rPr>
        <w:t>t</w:t>
      </w:r>
      <w:r w:rsidRPr="00FF6A06">
        <w:rPr>
          <w:sz w:val="22"/>
          <w:szCs w:val="22"/>
        </w:rPr>
        <w:t>n</w:t>
      </w:r>
      <w:r w:rsidRPr="00FF6A06">
        <w:rPr>
          <w:spacing w:val="-2"/>
          <w:sz w:val="22"/>
          <w:szCs w:val="22"/>
        </w:rPr>
        <w:t>e</w:t>
      </w:r>
      <w:r w:rsidRPr="00FF6A06">
        <w:rPr>
          <w:sz w:val="22"/>
          <w:szCs w:val="22"/>
        </w:rPr>
        <w:t>r</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z w:val="22"/>
          <w:szCs w:val="22"/>
        </w:rPr>
        <w:t>a</w:t>
      </w:r>
      <w:r w:rsidRPr="00FF6A06">
        <w:rPr>
          <w:spacing w:val="-2"/>
          <w:sz w:val="22"/>
          <w:szCs w:val="22"/>
        </w:rPr>
        <w:t xml:space="preserve"> </w:t>
      </w:r>
      <w:r w:rsidRPr="00FF6A06">
        <w:rPr>
          <w:sz w:val="22"/>
          <w:szCs w:val="22"/>
        </w:rPr>
        <w:t>pa</w:t>
      </w:r>
      <w:r w:rsidRPr="00FF6A06">
        <w:rPr>
          <w:spacing w:val="-1"/>
          <w:sz w:val="22"/>
          <w:szCs w:val="22"/>
        </w:rPr>
        <w:t>r</w:t>
      </w:r>
      <w:r w:rsidRPr="00FF6A06">
        <w:rPr>
          <w:spacing w:val="1"/>
          <w:sz w:val="22"/>
          <w:szCs w:val="22"/>
        </w:rPr>
        <w:t>t</w:t>
      </w:r>
      <w:r w:rsidRPr="00FF6A06">
        <w:rPr>
          <w:sz w:val="22"/>
          <w:szCs w:val="22"/>
        </w:rPr>
        <w:t>n</w:t>
      </w:r>
      <w:r w:rsidRPr="00FF6A06">
        <w:rPr>
          <w:spacing w:val="-2"/>
          <w:sz w:val="22"/>
          <w:szCs w:val="22"/>
        </w:rPr>
        <w:t>e</w:t>
      </w:r>
      <w:r w:rsidRPr="00FF6A06">
        <w:rPr>
          <w:spacing w:val="1"/>
          <w:sz w:val="22"/>
          <w:szCs w:val="22"/>
        </w:rPr>
        <w:t>r</w:t>
      </w:r>
      <w:r w:rsidRPr="00FF6A06">
        <w:rPr>
          <w:sz w:val="22"/>
          <w:szCs w:val="22"/>
        </w:rPr>
        <w:t>s</w:t>
      </w:r>
      <w:r w:rsidRPr="00FF6A06">
        <w:rPr>
          <w:spacing w:val="-2"/>
          <w:sz w:val="22"/>
          <w:szCs w:val="22"/>
        </w:rPr>
        <w:t>h</w:t>
      </w:r>
      <w:r w:rsidRPr="00FF6A06">
        <w:rPr>
          <w:spacing w:val="1"/>
          <w:sz w:val="22"/>
          <w:szCs w:val="22"/>
        </w:rPr>
        <w:t>i</w:t>
      </w:r>
      <w:r w:rsidRPr="00FF6A06">
        <w:rPr>
          <w:sz w:val="22"/>
          <w:szCs w:val="22"/>
        </w:rPr>
        <w:t>p or</w:t>
      </w:r>
      <w:r w:rsidRPr="00FF6A06">
        <w:rPr>
          <w:spacing w:val="-2"/>
          <w:sz w:val="22"/>
          <w:szCs w:val="22"/>
        </w:rPr>
        <w:t xml:space="preserve"> </w:t>
      </w:r>
      <w:r w:rsidRPr="00FF6A06">
        <w:rPr>
          <w:sz w:val="22"/>
          <w:szCs w:val="22"/>
        </w:rPr>
        <w:t xml:space="preserve">a </w:t>
      </w:r>
      <w:r w:rsidRPr="00FF6A06">
        <w:rPr>
          <w:spacing w:val="-1"/>
          <w:sz w:val="22"/>
          <w:szCs w:val="22"/>
        </w:rPr>
        <w:t>t</w:t>
      </w:r>
      <w:r w:rsidRPr="00FF6A06">
        <w:rPr>
          <w:spacing w:val="1"/>
          <w:sz w:val="22"/>
          <w:szCs w:val="22"/>
        </w:rPr>
        <w:t>r</w:t>
      </w:r>
      <w:r w:rsidRPr="00FF6A06">
        <w:rPr>
          <w:sz w:val="22"/>
          <w:szCs w:val="22"/>
        </w:rPr>
        <w:t>u</w:t>
      </w:r>
      <w:r w:rsidRPr="00FF6A06">
        <w:rPr>
          <w:spacing w:val="-2"/>
          <w:sz w:val="22"/>
          <w:szCs w:val="22"/>
        </w:rPr>
        <w:t>s</w:t>
      </w:r>
      <w:r w:rsidRPr="00FF6A06">
        <w:rPr>
          <w:spacing w:val="1"/>
          <w:sz w:val="22"/>
          <w:szCs w:val="22"/>
        </w:rPr>
        <w:t>t</w:t>
      </w:r>
      <w:r w:rsidRPr="00FF6A06">
        <w:rPr>
          <w:spacing w:val="-2"/>
          <w:sz w:val="22"/>
          <w:szCs w:val="22"/>
        </w:rPr>
        <w:t>e</w:t>
      </w:r>
      <w:r w:rsidRPr="00FF6A06">
        <w:rPr>
          <w:sz w:val="22"/>
          <w:szCs w:val="22"/>
        </w:rPr>
        <w:t>e of</w:t>
      </w:r>
      <w:r w:rsidRPr="00FF6A06">
        <w:rPr>
          <w:spacing w:val="-1"/>
          <w:sz w:val="22"/>
          <w:szCs w:val="22"/>
        </w:rPr>
        <w:t xml:space="preserve"> </w:t>
      </w:r>
      <w:r w:rsidRPr="00FF6A06">
        <w:rPr>
          <w:sz w:val="22"/>
          <w:szCs w:val="22"/>
        </w:rPr>
        <w:t xml:space="preserve">a </w:t>
      </w:r>
      <w:r w:rsidRPr="00FF6A06">
        <w:rPr>
          <w:spacing w:val="1"/>
          <w:sz w:val="22"/>
          <w:szCs w:val="22"/>
        </w:rPr>
        <w:t>t</w:t>
      </w:r>
      <w:r w:rsidRPr="00FF6A06">
        <w:rPr>
          <w:spacing w:val="-2"/>
          <w:sz w:val="22"/>
          <w:szCs w:val="22"/>
        </w:rPr>
        <w:t>r</w:t>
      </w:r>
      <w:r w:rsidRPr="00FF6A06">
        <w:rPr>
          <w:sz w:val="22"/>
          <w:szCs w:val="22"/>
        </w:rPr>
        <w:t>ust</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w:t>
      </w:r>
      <w:r w:rsidRPr="00FF6A06">
        <w:rPr>
          <w:spacing w:val="-2"/>
          <w:sz w:val="22"/>
          <w:szCs w:val="22"/>
        </w:rPr>
        <w:t>r</w:t>
      </w:r>
      <w:r w:rsidRPr="00FF6A06">
        <w:rPr>
          <w:sz w:val="22"/>
          <w:szCs w:val="22"/>
        </w:rPr>
        <w:t>.</w:t>
      </w:r>
    </w:p>
    <w:p w14:paraId="34D795A0" w14:textId="77777777" w:rsidR="00260456" w:rsidRPr="00FF6A06" w:rsidRDefault="00260456" w:rsidP="00260456">
      <w:pPr>
        <w:ind w:right="200"/>
        <w:rPr>
          <w:sz w:val="22"/>
          <w:szCs w:val="22"/>
        </w:rPr>
      </w:pPr>
    </w:p>
    <w:p w14:paraId="4D93F9AF" w14:textId="77777777" w:rsidR="00260456" w:rsidRPr="00FF6A06" w:rsidRDefault="00260456" w:rsidP="00260456">
      <w:pPr>
        <w:ind w:right="200"/>
        <w:rPr>
          <w:sz w:val="22"/>
          <w:szCs w:val="22"/>
        </w:rPr>
      </w:pPr>
      <w:r w:rsidRPr="00FF6A06">
        <w:rPr>
          <w:spacing w:val="1"/>
          <w:sz w:val="22"/>
          <w:szCs w:val="22"/>
        </w:rPr>
        <w:t>D</w:t>
      </w:r>
      <w:r w:rsidRPr="00FF6A06">
        <w:rPr>
          <w:spacing w:val="-4"/>
          <w:sz w:val="22"/>
          <w:szCs w:val="22"/>
        </w:rPr>
        <w:t>I</w:t>
      </w:r>
      <w:r w:rsidRPr="00FF6A06">
        <w:rPr>
          <w:sz w:val="22"/>
          <w:szCs w:val="22"/>
        </w:rPr>
        <w:t>S</w:t>
      </w:r>
      <w:r w:rsidRPr="00FF6A06">
        <w:rPr>
          <w:spacing w:val="-1"/>
          <w:sz w:val="22"/>
          <w:szCs w:val="22"/>
        </w:rPr>
        <w:t>C</w:t>
      </w:r>
      <w:r w:rsidRPr="00FF6A06">
        <w:rPr>
          <w:sz w:val="22"/>
          <w:szCs w:val="22"/>
        </w:rPr>
        <w:t>L</w:t>
      </w:r>
      <w:r w:rsidRPr="00FF6A06">
        <w:rPr>
          <w:spacing w:val="-2"/>
          <w:sz w:val="22"/>
          <w:szCs w:val="22"/>
        </w:rPr>
        <w:t>O</w:t>
      </w:r>
      <w:r w:rsidRPr="00FF6A06">
        <w:rPr>
          <w:sz w:val="22"/>
          <w:szCs w:val="22"/>
        </w:rPr>
        <w:t>S</w:t>
      </w:r>
      <w:r w:rsidRPr="00FF6A06">
        <w:rPr>
          <w:spacing w:val="-1"/>
          <w:sz w:val="22"/>
          <w:szCs w:val="22"/>
        </w:rPr>
        <w:t>UR</w:t>
      </w:r>
      <w:r w:rsidRPr="00FF6A06">
        <w:rPr>
          <w:sz w:val="22"/>
          <w:szCs w:val="22"/>
        </w:rPr>
        <w:t xml:space="preserve">E </w:t>
      </w:r>
      <w:r w:rsidRPr="00FF6A06">
        <w:rPr>
          <w:spacing w:val="-2"/>
          <w:sz w:val="22"/>
          <w:szCs w:val="22"/>
        </w:rPr>
        <w:t>O</w:t>
      </w:r>
      <w:r w:rsidRPr="00FF6A06">
        <w:rPr>
          <w:sz w:val="22"/>
          <w:szCs w:val="22"/>
        </w:rPr>
        <w:t xml:space="preserve">F </w:t>
      </w:r>
      <w:r w:rsidRPr="00FF6A06">
        <w:rPr>
          <w:spacing w:val="1"/>
          <w:sz w:val="22"/>
          <w:szCs w:val="22"/>
        </w:rPr>
        <w:t>C</w:t>
      </w:r>
      <w:r w:rsidRPr="00FF6A06">
        <w:rPr>
          <w:spacing w:val="-1"/>
          <w:sz w:val="22"/>
          <w:szCs w:val="22"/>
        </w:rPr>
        <w:t>ON</w:t>
      </w:r>
      <w:r w:rsidRPr="00FF6A06">
        <w:rPr>
          <w:spacing w:val="2"/>
          <w:sz w:val="22"/>
          <w:szCs w:val="22"/>
        </w:rPr>
        <w:t>T</w:t>
      </w:r>
      <w:r w:rsidRPr="00FF6A06">
        <w:rPr>
          <w:spacing w:val="1"/>
          <w:sz w:val="22"/>
          <w:szCs w:val="22"/>
        </w:rPr>
        <w:t>R</w:t>
      </w:r>
      <w:r w:rsidRPr="00FF6A06">
        <w:rPr>
          <w:spacing w:val="-4"/>
          <w:sz w:val="22"/>
          <w:szCs w:val="22"/>
        </w:rPr>
        <w:t>I</w:t>
      </w:r>
      <w:r w:rsidRPr="00FF6A06">
        <w:rPr>
          <w:spacing w:val="-1"/>
          <w:sz w:val="22"/>
          <w:szCs w:val="22"/>
        </w:rPr>
        <w:t>BU</w:t>
      </w:r>
      <w:r w:rsidRPr="00FF6A06">
        <w:rPr>
          <w:spacing w:val="4"/>
          <w:sz w:val="22"/>
          <w:szCs w:val="22"/>
        </w:rPr>
        <w:t>T</w:t>
      </w:r>
      <w:r w:rsidRPr="00FF6A06">
        <w:rPr>
          <w:spacing w:val="-4"/>
          <w:sz w:val="22"/>
          <w:szCs w:val="22"/>
        </w:rPr>
        <w:t>I</w:t>
      </w:r>
      <w:r w:rsidRPr="00FF6A06">
        <w:rPr>
          <w:spacing w:val="-1"/>
          <w:sz w:val="22"/>
          <w:szCs w:val="22"/>
        </w:rPr>
        <w:t>ON</w:t>
      </w:r>
      <w:r w:rsidRPr="00FF6A06">
        <w:rPr>
          <w:sz w:val="22"/>
          <w:szCs w:val="22"/>
        </w:rPr>
        <w:t>S:</w:t>
      </w:r>
    </w:p>
    <w:p w14:paraId="40DE9141" w14:textId="77777777" w:rsidR="00260456" w:rsidRPr="00FF6A06" w:rsidRDefault="00260456" w:rsidP="00260456">
      <w:pPr>
        <w:rPr>
          <w:sz w:val="22"/>
          <w:szCs w:val="22"/>
        </w:rPr>
      </w:pPr>
      <w:r w:rsidRPr="00FF6A06">
        <w:rPr>
          <w:sz w:val="22"/>
          <w:szCs w:val="22"/>
        </w:rPr>
        <w:t>Name(s) of Applicable Public Official(s) if any: ____________________________________</w:t>
      </w:r>
    </w:p>
    <w:p w14:paraId="35774CEC" w14:textId="77777777" w:rsidR="00260456" w:rsidRPr="00FF6A06" w:rsidRDefault="00260456" w:rsidP="00260456">
      <w:pPr>
        <w:rPr>
          <w:sz w:val="22"/>
          <w:szCs w:val="22"/>
        </w:rPr>
      </w:pPr>
      <w:r w:rsidRPr="00FF6A06">
        <w:rPr>
          <w:sz w:val="22"/>
          <w:szCs w:val="22"/>
        </w:rPr>
        <w:t>(Completed by State Agency or Local Public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021"/>
      </w:tblGrid>
      <w:tr w:rsidR="00260456" w:rsidRPr="00FF6A06" w14:paraId="5F4798C7" w14:textId="77777777" w:rsidTr="0069262F">
        <w:trPr>
          <w:trHeight w:val="432"/>
        </w:trPr>
        <w:tc>
          <w:tcPr>
            <w:tcW w:w="3528" w:type="dxa"/>
            <w:shd w:val="clear" w:color="auto" w:fill="auto"/>
          </w:tcPr>
          <w:p w14:paraId="3CCEB933" w14:textId="77777777" w:rsidR="00260456" w:rsidRPr="00FF6A06" w:rsidRDefault="00260456" w:rsidP="0069262F">
            <w:pPr>
              <w:rPr>
                <w:sz w:val="22"/>
                <w:szCs w:val="22"/>
              </w:rPr>
            </w:pPr>
            <w:r w:rsidRPr="00FF6A06">
              <w:rPr>
                <w:sz w:val="22"/>
                <w:szCs w:val="22"/>
              </w:rPr>
              <w:t>Item</w:t>
            </w:r>
          </w:p>
        </w:tc>
        <w:tc>
          <w:tcPr>
            <w:tcW w:w="6068" w:type="dxa"/>
            <w:shd w:val="clear" w:color="auto" w:fill="auto"/>
          </w:tcPr>
          <w:p w14:paraId="61A3AD98" w14:textId="77777777" w:rsidR="00260456" w:rsidRPr="00FF6A06" w:rsidRDefault="00260456" w:rsidP="0069262F">
            <w:pPr>
              <w:rPr>
                <w:sz w:val="22"/>
                <w:szCs w:val="22"/>
              </w:rPr>
            </w:pPr>
            <w:r w:rsidRPr="00FF6A06">
              <w:rPr>
                <w:sz w:val="22"/>
                <w:szCs w:val="22"/>
              </w:rPr>
              <w:t>Description</w:t>
            </w:r>
          </w:p>
        </w:tc>
      </w:tr>
      <w:tr w:rsidR="00260456" w:rsidRPr="00FF6A06" w14:paraId="2083C908" w14:textId="77777777" w:rsidTr="0069262F">
        <w:trPr>
          <w:trHeight w:val="432"/>
        </w:trPr>
        <w:tc>
          <w:tcPr>
            <w:tcW w:w="3528" w:type="dxa"/>
            <w:shd w:val="clear" w:color="auto" w:fill="auto"/>
          </w:tcPr>
          <w:p w14:paraId="58BCEE19" w14:textId="77777777" w:rsidR="00260456" w:rsidRPr="00FF6A06" w:rsidRDefault="00260456" w:rsidP="0069262F">
            <w:pPr>
              <w:rPr>
                <w:sz w:val="22"/>
                <w:szCs w:val="22"/>
              </w:rPr>
            </w:pPr>
            <w:r w:rsidRPr="00FF6A06">
              <w:rPr>
                <w:sz w:val="22"/>
                <w:szCs w:val="22"/>
              </w:rPr>
              <w:t>Contribution Made By</w:t>
            </w:r>
          </w:p>
        </w:tc>
        <w:tc>
          <w:tcPr>
            <w:tcW w:w="6068" w:type="dxa"/>
            <w:shd w:val="clear" w:color="auto" w:fill="auto"/>
          </w:tcPr>
          <w:p w14:paraId="63070CD2" w14:textId="77777777" w:rsidR="00260456" w:rsidRPr="00FF6A06" w:rsidRDefault="00260456" w:rsidP="0069262F">
            <w:pPr>
              <w:rPr>
                <w:sz w:val="22"/>
                <w:szCs w:val="22"/>
              </w:rPr>
            </w:pPr>
          </w:p>
        </w:tc>
      </w:tr>
      <w:tr w:rsidR="00260456" w:rsidRPr="00FF6A06" w14:paraId="0A00E30B" w14:textId="77777777" w:rsidTr="0069262F">
        <w:trPr>
          <w:trHeight w:val="432"/>
        </w:trPr>
        <w:tc>
          <w:tcPr>
            <w:tcW w:w="3528" w:type="dxa"/>
            <w:shd w:val="clear" w:color="auto" w:fill="auto"/>
          </w:tcPr>
          <w:p w14:paraId="7AC3EB3B" w14:textId="77777777" w:rsidR="00260456" w:rsidRPr="00FF6A06" w:rsidRDefault="00260456" w:rsidP="0069262F">
            <w:pPr>
              <w:rPr>
                <w:sz w:val="22"/>
                <w:szCs w:val="22"/>
              </w:rPr>
            </w:pPr>
            <w:r w:rsidRPr="00FF6A06">
              <w:rPr>
                <w:sz w:val="22"/>
                <w:szCs w:val="22"/>
              </w:rPr>
              <w:t>Relation to Prospective Contractor:</w:t>
            </w:r>
          </w:p>
        </w:tc>
        <w:tc>
          <w:tcPr>
            <w:tcW w:w="6068" w:type="dxa"/>
            <w:shd w:val="clear" w:color="auto" w:fill="auto"/>
          </w:tcPr>
          <w:p w14:paraId="49242088" w14:textId="77777777" w:rsidR="00260456" w:rsidRPr="00FF6A06" w:rsidRDefault="00260456" w:rsidP="0069262F">
            <w:pPr>
              <w:rPr>
                <w:sz w:val="22"/>
                <w:szCs w:val="22"/>
              </w:rPr>
            </w:pPr>
          </w:p>
        </w:tc>
      </w:tr>
      <w:tr w:rsidR="00260456" w:rsidRPr="00FF6A06" w14:paraId="336850EB" w14:textId="77777777" w:rsidTr="0069262F">
        <w:trPr>
          <w:trHeight w:val="432"/>
        </w:trPr>
        <w:tc>
          <w:tcPr>
            <w:tcW w:w="3528" w:type="dxa"/>
            <w:shd w:val="clear" w:color="auto" w:fill="auto"/>
          </w:tcPr>
          <w:p w14:paraId="5F12C41B" w14:textId="77777777" w:rsidR="00260456" w:rsidRPr="00FF6A06" w:rsidRDefault="00260456" w:rsidP="0069262F">
            <w:pPr>
              <w:rPr>
                <w:sz w:val="22"/>
                <w:szCs w:val="22"/>
              </w:rPr>
            </w:pPr>
            <w:r w:rsidRPr="00FF6A06">
              <w:rPr>
                <w:sz w:val="22"/>
                <w:szCs w:val="22"/>
              </w:rPr>
              <w:t>Name of Applicable Public Official</w:t>
            </w:r>
          </w:p>
        </w:tc>
        <w:tc>
          <w:tcPr>
            <w:tcW w:w="6068" w:type="dxa"/>
            <w:shd w:val="clear" w:color="auto" w:fill="auto"/>
          </w:tcPr>
          <w:p w14:paraId="6DFA38F7" w14:textId="77777777" w:rsidR="00260456" w:rsidRPr="00FF6A06" w:rsidRDefault="00260456" w:rsidP="0069262F">
            <w:pPr>
              <w:rPr>
                <w:sz w:val="22"/>
                <w:szCs w:val="22"/>
              </w:rPr>
            </w:pPr>
          </w:p>
        </w:tc>
      </w:tr>
      <w:tr w:rsidR="00260456" w:rsidRPr="00FF6A06" w14:paraId="7434B175" w14:textId="77777777" w:rsidTr="0069262F">
        <w:trPr>
          <w:trHeight w:val="432"/>
        </w:trPr>
        <w:tc>
          <w:tcPr>
            <w:tcW w:w="3528" w:type="dxa"/>
            <w:shd w:val="clear" w:color="auto" w:fill="auto"/>
          </w:tcPr>
          <w:p w14:paraId="43F52482" w14:textId="77777777" w:rsidR="00260456" w:rsidRPr="00FF6A06" w:rsidRDefault="00260456" w:rsidP="0069262F">
            <w:pPr>
              <w:rPr>
                <w:sz w:val="22"/>
                <w:szCs w:val="22"/>
              </w:rPr>
            </w:pPr>
            <w:r w:rsidRPr="00FF6A06">
              <w:rPr>
                <w:sz w:val="22"/>
                <w:szCs w:val="22"/>
              </w:rPr>
              <w:t>Date Contribution(s) Made</w:t>
            </w:r>
          </w:p>
        </w:tc>
        <w:tc>
          <w:tcPr>
            <w:tcW w:w="6068" w:type="dxa"/>
            <w:shd w:val="clear" w:color="auto" w:fill="auto"/>
          </w:tcPr>
          <w:p w14:paraId="2E86609A" w14:textId="77777777" w:rsidR="00260456" w:rsidRPr="00FF6A06" w:rsidRDefault="00260456" w:rsidP="0069262F">
            <w:pPr>
              <w:rPr>
                <w:sz w:val="22"/>
                <w:szCs w:val="22"/>
              </w:rPr>
            </w:pPr>
          </w:p>
        </w:tc>
      </w:tr>
      <w:tr w:rsidR="00260456" w:rsidRPr="00FF6A06" w14:paraId="05F6DBE2" w14:textId="77777777" w:rsidTr="0069262F">
        <w:trPr>
          <w:trHeight w:val="432"/>
        </w:trPr>
        <w:tc>
          <w:tcPr>
            <w:tcW w:w="3528" w:type="dxa"/>
            <w:shd w:val="clear" w:color="auto" w:fill="auto"/>
          </w:tcPr>
          <w:p w14:paraId="2488DA94" w14:textId="77777777" w:rsidR="00260456" w:rsidRPr="00FF6A06" w:rsidRDefault="00260456" w:rsidP="0069262F">
            <w:pPr>
              <w:rPr>
                <w:sz w:val="22"/>
                <w:szCs w:val="22"/>
              </w:rPr>
            </w:pPr>
            <w:proofErr w:type="gramStart"/>
            <w:r w:rsidRPr="00FF6A06">
              <w:rPr>
                <w:sz w:val="22"/>
                <w:szCs w:val="22"/>
              </w:rPr>
              <w:t>Amount</w:t>
            </w:r>
            <w:proofErr w:type="gramEnd"/>
            <w:r w:rsidRPr="00FF6A06">
              <w:rPr>
                <w:sz w:val="22"/>
                <w:szCs w:val="22"/>
              </w:rPr>
              <w:t>(s) of Contribution(s)</w:t>
            </w:r>
            <w:r w:rsidRPr="00FF6A06">
              <w:rPr>
                <w:sz w:val="22"/>
                <w:szCs w:val="22"/>
              </w:rPr>
              <w:tab/>
            </w:r>
          </w:p>
        </w:tc>
        <w:tc>
          <w:tcPr>
            <w:tcW w:w="6068" w:type="dxa"/>
            <w:shd w:val="clear" w:color="auto" w:fill="auto"/>
          </w:tcPr>
          <w:p w14:paraId="31362A05" w14:textId="77777777" w:rsidR="00260456" w:rsidRPr="00FF6A06" w:rsidRDefault="00260456" w:rsidP="0069262F">
            <w:pPr>
              <w:rPr>
                <w:sz w:val="22"/>
                <w:szCs w:val="22"/>
              </w:rPr>
            </w:pPr>
          </w:p>
        </w:tc>
      </w:tr>
      <w:tr w:rsidR="00260456" w:rsidRPr="00FF6A06" w14:paraId="44F7B67D" w14:textId="77777777" w:rsidTr="0069262F">
        <w:trPr>
          <w:trHeight w:val="432"/>
        </w:trPr>
        <w:tc>
          <w:tcPr>
            <w:tcW w:w="3528" w:type="dxa"/>
            <w:shd w:val="clear" w:color="auto" w:fill="auto"/>
          </w:tcPr>
          <w:p w14:paraId="6A5E2D50" w14:textId="77777777" w:rsidR="00260456" w:rsidRPr="00FF6A06" w:rsidRDefault="00260456" w:rsidP="0069262F">
            <w:pPr>
              <w:rPr>
                <w:sz w:val="22"/>
                <w:szCs w:val="22"/>
              </w:rPr>
            </w:pPr>
            <w:r w:rsidRPr="00FF6A06">
              <w:rPr>
                <w:sz w:val="22"/>
                <w:szCs w:val="22"/>
              </w:rPr>
              <w:t>Nature of Contribution(s)</w:t>
            </w:r>
          </w:p>
        </w:tc>
        <w:tc>
          <w:tcPr>
            <w:tcW w:w="6068" w:type="dxa"/>
            <w:shd w:val="clear" w:color="auto" w:fill="auto"/>
          </w:tcPr>
          <w:p w14:paraId="39FD4974" w14:textId="77777777" w:rsidR="00260456" w:rsidRPr="00FF6A06" w:rsidRDefault="00260456" w:rsidP="0069262F">
            <w:pPr>
              <w:rPr>
                <w:sz w:val="22"/>
                <w:szCs w:val="22"/>
              </w:rPr>
            </w:pPr>
          </w:p>
        </w:tc>
      </w:tr>
      <w:tr w:rsidR="00260456" w:rsidRPr="00FF6A06" w14:paraId="42ED3C31" w14:textId="77777777" w:rsidTr="0069262F">
        <w:trPr>
          <w:trHeight w:val="432"/>
        </w:trPr>
        <w:tc>
          <w:tcPr>
            <w:tcW w:w="3528" w:type="dxa"/>
            <w:shd w:val="clear" w:color="auto" w:fill="auto"/>
          </w:tcPr>
          <w:p w14:paraId="6E20C0F5" w14:textId="77777777" w:rsidR="00260456" w:rsidRPr="00FF6A06" w:rsidRDefault="00260456" w:rsidP="0069262F">
            <w:pPr>
              <w:rPr>
                <w:sz w:val="22"/>
                <w:szCs w:val="22"/>
              </w:rPr>
            </w:pPr>
            <w:r w:rsidRPr="00FF6A06">
              <w:rPr>
                <w:sz w:val="22"/>
                <w:szCs w:val="22"/>
              </w:rPr>
              <w:t>Purpose of Contribution(s)</w:t>
            </w:r>
          </w:p>
        </w:tc>
        <w:tc>
          <w:tcPr>
            <w:tcW w:w="6068" w:type="dxa"/>
            <w:shd w:val="clear" w:color="auto" w:fill="auto"/>
          </w:tcPr>
          <w:p w14:paraId="79977841" w14:textId="77777777" w:rsidR="00260456" w:rsidRPr="00FF6A06" w:rsidRDefault="00260456" w:rsidP="0069262F">
            <w:pPr>
              <w:rPr>
                <w:sz w:val="22"/>
                <w:szCs w:val="22"/>
              </w:rPr>
            </w:pPr>
          </w:p>
        </w:tc>
      </w:tr>
    </w:tbl>
    <w:p w14:paraId="222AF0E7" w14:textId="77777777" w:rsidR="00260456" w:rsidRPr="00FF6A06" w:rsidRDefault="00260456" w:rsidP="00260456">
      <w:pPr>
        <w:rPr>
          <w:sz w:val="22"/>
          <w:szCs w:val="22"/>
        </w:rPr>
      </w:pPr>
      <w:r w:rsidRPr="00FF6A06">
        <w:rPr>
          <w:sz w:val="22"/>
          <w:szCs w:val="22"/>
        </w:rPr>
        <w:t>(Attach extra pages if necessary)</w:t>
      </w:r>
    </w:p>
    <w:p w14:paraId="6468A43C" w14:textId="77777777" w:rsidR="00260456" w:rsidRPr="00FF6A06" w:rsidRDefault="00260456" w:rsidP="00260456">
      <w:pPr>
        <w:spacing w:line="200" w:lineRule="exact"/>
        <w:ind w:right="200"/>
        <w:rPr>
          <w:sz w:val="22"/>
          <w:szCs w:val="22"/>
        </w:rPr>
      </w:pPr>
    </w:p>
    <w:p w14:paraId="1D71753B" w14:textId="77777777" w:rsidR="00260456" w:rsidRPr="00FF6A06" w:rsidRDefault="00260456" w:rsidP="00260456">
      <w:pPr>
        <w:tabs>
          <w:tab w:val="left" w:pos="3140"/>
        </w:tabs>
        <w:spacing w:before="32" w:line="249" w:lineRule="exact"/>
        <w:ind w:left="116" w:right="200"/>
        <w:rPr>
          <w:sz w:val="22"/>
          <w:szCs w:val="22"/>
        </w:rPr>
      </w:pPr>
      <w:r w:rsidRPr="00FF6A06">
        <w:rPr>
          <w:noProof/>
          <w:color w:val="2B579A"/>
          <w:sz w:val="22"/>
          <w:szCs w:val="22"/>
          <w:shd w:val="clear" w:color="auto" w:fill="E6E6E6"/>
        </w:rPr>
        <mc:AlternateContent>
          <mc:Choice Requires="wpg">
            <w:drawing>
              <wp:anchor distT="0" distB="0" distL="114300" distR="114300" simplePos="0" relativeHeight="251658241" behindDoc="1" locked="0" layoutInCell="1" allowOverlap="1" wp14:anchorId="3112CBF3" wp14:editId="3926F0E9">
                <wp:simplePos x="0" y="0"/>
                <wp:positionH relativeFrom="page">
                  <wp:posOffset>820420</wp:posOffset>
                </wp:positionH>
                <wp:positionV relativeFrom="paragraph">
                  <wp:posOffset>15240</wp:posOffset>
                </wp:positionV>
                <wp:extent cx="3532505" cy="5715"/>
                <wp:effectExtent l="0" t="0" r="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2505" cy="5715"/>
                          <a:chOff x="1292" y="24"/>
                          <a:chExt cx="5563" cy="9"/>
                        </a:xfrm>
                      </wpg:grpSpPr>
                      <wpg:grpSp>
                        <wpg:cNvPr id="203" name="Group 198"/>
                        <wpg:cNvGrpSpPr>
                          <a:grpSpLocks/>
                        </wpg:cNvGrpSpPr>
                        <wpg:grpSpPr bwMode="auto">
                          <a:xfrm>
                            <a:off x="1296" y="29"/>
                            <a:ext cx="2971" cy="2"/>
                            <a:chOff x="1296" y="29"/>
                            <a:chExt cx="2971" cy="2"/>
                          </a:xfrm>
                        </wpg:grpSpPr>
                        <wps:wsp>
                          <wps:cNvPr id="204" name="Freeform 199"/>
                          <wps:cNvSpPr>
                            <a:spLocks/>
                          </wps:cNvSpPr>
                          <wps:spPr bwMode="auto">
                            <a:xfrm>
                              <a:off x="1296" y="29"/>
                              <a:ext cx="2971" cy="2"/>
                            </a:xfrm>
                            <a:custGeom>
                              <a:avLst/>
                              <a:gdLst>
                                <a:gd name="T0" fmla="+- 0 1296 1296"/>
                                <a:gd name="T1" fmla="*/ T0 w 2971"/>
                                <a:gd name="T2" fmla="+- 0 4268 1296"/>
                                <a:gd name="T3" fmla="*/ T2 w 2971"/>
                              </a:gdLst>
                              <a:ahLst/>
                              <a:cxnLst>
                                <a:cxn ang="0">
                                  <a:pos x="T1" y="0"/>
                                </a:cxn>
                                <a:cxn ang="0">
                                  <a:pos x="T3" y="0"/>
                                </a:cxn>
                              </a:cxnLst>
                              <a:rect l="0" t="0" r="r" b="b"/>
                              <a:pathLst>
                                <a:path w="2971">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96"/>
                        <wpg:cNvGrpSpPr>
                          <a:grpSpLocks/>
                        </wpg:cNvGrpSpPr>
                        <wpg:grpSpPr bwMode="auto">
                          <a:xfrm>
                            <a:off x="4321" y="29"/>
                            <a:ext cx="2529" cy="2"/>
                            <a:chOff x="4321" y="29"/>
                            <a:chExt cx="2529" cy="2"/>
                          </a:xfrm>
                        </wpg:grpSpPr>
                        <wps:wsp>
                          <wps:cNvPr id="206" name="Freeform 197"/>
                          <wps:cNvSpPr>
                            <a:spLocks/>
                          </wps:cNvSpPr>
                          <wps:spPr bwMode="auto">
                            <a:xfrm>
                              <a:off x="4321" y="29"/>
                              <a:ext cx="2529" cy="2"/>
                            </a:xfrm>
                            <a:custGeom>
                              <a:avLst/>
                              <a:gdLst>
                                <a:gd name="T0" fmla="+- 0 4321 4321"/>
                                <a:gd name="T1" fmla="*/ T0 w 2529"/>
                                <a:gd name="T2" fmla="+- 0 6850 4321"/>
                                <a:gd name="T3" fmla="*/ T2 w 2529"/>
                              </a:gdLst>
                              <a:ahLst/>
                              <a:cxnLst>
                                <a:cxn ang="0">
                                  <a:pos x="T1" y="0"/>
                                </a:cxn>
                                <a:cxn ang="0">
                                  <a:pos x="T3" y="0"/>
                                </a:cxn>
                              </a:cxnLst>
                              <a:rect l="0" t="0" r="r" b="b"/>
                              <a:pathLst>
                                <a:path w="2529">
                                  <a:moveTo>
                                    <a:pt x="0" y="0"/>
                                  </a:moveTo>
                                  <a:lnTo>
                                    <a:pt x="252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A47662" id="Group 202" o:spid="_x0000_s1026" style="position:absolute;margin-left:64.6pt;margin-top:1.2pt;width:278.15pt;height:.45pt;z-index:-251658239;mso-position-horizontal-relative:page" coordorigin="1292,24" coordsize="55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">
                <v:group id="Group 198" o:spid="_x0000_s1027" style="position:absolute;left:1296;top:29;width:2971;height:2" coordorigin="1296,29"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99" o:spid="_x0000_s1028" style="position:absolute;left:1296;top:29;width:2971;height:2;visibility:visible;mso-wrap-style:square;v-text-anchor:top"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" path="m,l2972,e" filled="f" strokeweight=".15578mm">
                    <v:path arrowok="t" o:connecttype="custom" o:connectlocs="0,0;2972,0" o:connectangles="0,0"/>
                  </v:shape>
                </v:group>
                <v:group id="Group 196" o:spid="_x0000_s1029" style="position:absolute;left:4321;top:29;width:2529;height:2" coordorigin="4321,29"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97" o:spid="_x0000_s1030" style="position:absolute;left:4321;top:29;width:2529;height:2;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" path="m,l2529,e" filled="f" strokeweight=".15578mm">
                    <v:path arrowok="t" o:connecttype="custom" o:connectlocs="0,0;2529,0" o:connectangles="0,0"/>
                  </v:shape>
                </v:group>
                <w10:wrap anchorx="page"/>
              </v:group>
            </w:pict>
          </mc:Fallback>
        </mc:AlternateContent>
      </w:r>
      <w:r w:rsidRPr="00FF6A06">
        <w:rPr>
          <w:position w:val="-1"/>
          <w:sz w:val="22"/>
          <w:szCs w:val="22"/>
        </w:rPr>
        <w:t>Si</w:t>
      </w:r>
      <w:r w:rsidRPr="00FF6A06">
        <w:rPr>
          <w:spacing w:val="-2"/>
          <w:position w:val="-1"/>
          <w:sz w:val="22"/>
          <w:szCs w:val="22"/>
        </w:rPr>
        <w:t>g</w:t>
      </w:r>
      <w:r w:rsidRPr="00FF6A06">
        <w:rPr>
          <w:position w:val="-1"/>
          <w:sz w:val="22"/>
          <w:szCs w:val="22"/>
        </w:rPr>
        <w:t>na</w:t>
      </w:r>
      <w:r w:rsidRPr="00FF6A06">
        <w:rPr>
          <w:spacing w:val="1"/>
          <w:position w:val="-1"/>
          <w:sz w:val="22"/>
          <w:szCs w:val="22"/>
        </w:rPr>
        <w:t>t</w:t>
      </w:r>
      <w:r w:rsidRPr="00FF6A06">
        <w:rPr>
          <w:position w:val="-1"/>
          <w:sz w:val="22"/>
          <w:szCs w:val="22"/>
        </w:rPr>
        <w:t>u</w:t>
      </w:r>
      <w:r w:rsidRPr="00FF6A06">
        <w:rPr>
          <w:spacing w:val="-2"/>
          <w:position w:val="-1"/>
          <w:sz w:val="22"/>
          <w:szCs w:val="22"/>
        </w:rPr>
        <w:t>r</w:t>
      </w:r>
      <w:r w:rsidRPr="00FF6A06">
        <w:rPr>
          <w:position w:val="-1"/>
          <w:sz w:val="22"/>
          <w:szCs w:val="22"/>
        </w:rPr>
        <w:t>e</w:t>
      </w:r>
      <w:r w:rsidRPr="00FF6A06">
        <w:rPr>
          <w:position w:val="-1"/>
          <w:sz w:val="22"/>
          <w:szCs w:val="22"/>
        </w:rPr>
        <w:tab/>
      </w:r>
      <w:r w:rsidRPr="00FF6A06">
        <w:rPr>
          <w:spacing w:val="-1"/>
          <w:position w:val="-1"/>
          <w:sz w:val="22"/>
          <w:szCs w:val="22"/>
        </w:rPr>
        <w:t>D</w:t>
      </w:r>
      <w:r w:rsidRPr="00FF6A06">
        <w:rPr>
          <w:position w:val="-1"/>
          <w:sz w:val="22"/>
          <w:szCs w:val="22"/>
        </w:rPr>
        <w:t>a</w:t>
      </w:r>
      <w:r w:rsidRPr="00FF6A06">
        <w:rPr>
          <w:spacing w:val="1"/>
          <w:position w:val="-1"/>
          <w:sz w:val="22"/>
          <w:szCs w:val="22"/>
        </w:rPr>
        <w:t>t</w:t>
      </w:r>
      <w:r w:rsidRPr="00FF6A06">
        <w:rPr>
          <w:position w:val="-1"/>
          <w:sz w:val="22"/>
          <w:szCs w:val="22"/>
        </w:rPr>
        <w:t>e</w:t>
      </w:r>
    </w:p>
    <w:p w14:paraId="24AB0D56" w14:textId="77777777" w:rsidR="00260456" w:rsidRPr="00FF6A06" w:rsidRDefault="00260456" w:rsidP="00260456">
      <w:pPr>
        <w:spacing w:line="200" w:lineRule="exact"/>
        <w:ind w:right="200"/>
        <w:rPr>
          <w:sz w:val="22"/>
          <w:szCs w:val="22"/>
        </w:rPr>
      </w:pPr>
    </w:p>
    <w:p w14:paraId="512B58DC" w14:textId="77777777" w:rsidR="00260456" w:rsidRPr="00FF6A06" w:rsidRDefault="00260456" w:rsidP="00260456">
      <w:pPr>
        <w:spacing w:line="280" w:lineRule="exact"/>
        <w:ind w:right="200"/>
        <w:rPr>
          <w:sz w:val="22"/>
          <w:szCs w:val="22"/>
        </w:rPr>
      </w:pPr>
      <w:r>
        <w:rPr>
          <w:sz w:val="22"/>
          <w:szCs w:val="22"/>
        </w:rPr>
        <w:tab/>
      </w:r>
      <w:r>
        <w:rPr>
          <w:sz w:val="22"/>
          <w:szCs w:val="22"/>
        </w:rPr>
        <w:tab/>
      </w:r>
      <w:r>
        <w:rPr>
          <w:sz w:val="22"/>
          <w:szCs w:val="22"/>
        </w:rPr>
        <w:tab/>
      </w:r>
      <w:r>
        <w:rPr>
          <w:sz w:val="22"/>
          <w:szCs w:val="22"/>
        </w:rPr>
        <w:tab/>
      </w:r>
    </w:p>
    <w:p w14:paraId="06FCC7BE" w14:textId="77777777" w:rsidR="00260456" w:rsidRPr="00FF6A06" w:rsidRDefault="00260456" w:rsidP="00260456">
      <w:pPr>
        <w:spacing w:before="32" w:line="249" w:lineRule="exact"/>
        <w:ind w:left="116" w:right="200"/>
        <w:rPr>
          <w:sz w:val="22"/>
          <w:szCs w:val="22"/>
        </w:rPr>
      </w:pPr>
      <w:r>
        <w:rPr>
          <w:noProof/>
          <w:color w:val="2B579A"/>
          <w:sz w:val="22"/>
          <w:szCs w:val="22"/>
          <w:shd w:val="clear" w:color="auto" w:fill="E6E6E6"/>
        </w:rPr>
        <mc:AlternateContent>
          <mc:Choice Requires="wps">
            <w:drawing>
              <wp:anchor distT="0" distB="0" distL="114300" distR="114300" simplePos="0" relativeHeight="251658247" behindDoc="0" locked="0" layoutInCell="1" allowOverlap="1" wp14:anchorId="25F4E700" wp14:editId="3F4EA1FF">
                <wp:simplePos x="0" y="0"/>
                <wp:positionH relativeFrom="column">
                  <wp:posOffset>2124075</wp:posOffset>
                </wp:positionH>
                <wp:positionV relativeFrom="paragraph">
                  <wp:posOffset>17780</wp:posOffset>
                </wp:positionV>
                <wp:extent cx="1438275" cy="0"/>
                <wp:effectExtent l="9525" t="12700" r="952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2232F9" id="_x0000_t32" coordsize="21600,21600" o:spt="32" o:oned="t" path="m,l21600,21600e" filled="f">
                <v:path arrowok="t" fillok="f" o:connecttype="none"/>
                <o:lock v:ext="edit" shapetype="t"/>
              </v:shapetype>
              <v:shape id="Straight Arrow Connector 3" o:spid="_x0000_s1026" type="#_x0000_t32" style="position:absolute;margin-left:167.25pt;margin-top:1.4pt;width:113.2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ISuQEAAFY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"/>
            </w:pict>
          </mc:Fallback>
        </mc:AlternateContent>
      </w:r>
      <w:r w:rsidRPr="00FF6A06">
        <w:rPr>
          <w:noProof/>
          <w:color w:val="2B579A"/>
          <w:sz w:val="22"/>
          <w:szCs w:val="22"/>
          <w:shd w:val="clear" w:color="auto" w:fill="E6E6E6"/>
        </w:rPr>
        <mc:AlternateContent>
          <mc:Choice Requires="wpg">
            <w:drawing>
              <wp:anchor distT="0" distB="0" distL="114300" distR="114300" simplePos="0" relativeHeight="251658242" behindDoc="1" locked="0" layoutInCell="1" allowOverlap="1" wp14:anchorId="46A999EA" wp14:editId="73827D85">
                <wp:simplePos x="0" y="0"/>
                <wp:positionH relativeFrom="page">
                  <wp:posOffset>822960</wp:posOffset>
                </wp:positionH>
                <wp:positionV relativeFrom="paragraph">
                  <wp:posOffset>16510</wp:posOffset>
                </wp:positionV>
                <wp:extent cx="1886585" cy="1270"/>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585" cy="1270"/>
                          <a:chOff x="1296" y="26"/>
                          <a:chExt cx="2971" cy="2"/>
                        </a:xfrm>
                      </wpg:grpSpPr>
                      <wps:wsp>
                        <wps:cNvPr id="201" name="Freeform 194"/>
                        <wps:cNvSpPr>
                          <a:spLocks/>
                        </wps:cNvSpPr>
                        <wps:spPr bwMode="auto">
                          <a:xfrm>
                            <a:off x="1296" y="26"/>
                            <a:ext cx="2971" cy="2"/>
                          </a:xfrm>
                          <a:custGeom>
                            <a:avLst/>
                            <a:gdLst>
                              <a:gd name="T0" fmla="+- 0 1296 1296"/>
                              <a:gd name="T1" fmla="*/ T0 w 2971"/>
                              <a:gd name="T2" fmla="+- 0 4268 1296"/>
                              <a:gd name="T3" fmla="*/ T2 w 2971"/>
                            </a:gdLst>
                            <a:ahLst/>
                            <a:cxnLst>
                              <a:cxn ang="0">
                                <a:pos x="T1" y="0"/>
                              </a:cxn>
                              <a:cxn ang="0">
                                <a:pos x="T3" y="0"/>
                              </a:cxn>
                            </a:cxnLst>
                            <a:rect l="0" t="0" r="r" b="b"/>
                            <a:pathLst>
                              <a:path w="2971">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79CEF" id="Group 200" o:spid="_x0000_s1026" style="position:absolute;margin-left:64.8pt;margin-top:1.3pt;width:148.55pt;height:.1pt;z-index:-251658238;mso-position-horizontal-relative:page" coordorigin="1296,26" coordsize="2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">
                <v:shape id="Freeform 194" o:spid="_x0000_s1027" style="position:absolute;left:1296;top:26;width:2971;height:2;visibility:visible;mso-wrap-style:square;v-text-anchor:top"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" path="m,l2972,e" filled="f" strokeweight=".15578mm">
                  <v:path arrowok="t" o:connecttype="custom" o:connectlocs="0,0;2972,0" o:connectangles="0,0"/>
                </v:shape>
                <w10:wrap anchorx="page"/>
              </v:group>
            </w:pict>
          </mc:Fallback>
        </mc:AlternateContent>
      </w:r>
      <w:r w:rsidRPr="00FF6A06">
        <w:rPr>
          <w:position w:val="-1"/>
          <w:sz w:val="22"/>
          <w:szCs w:val="22"/>
        </w:rPr>
        <w:t>Ti</w:t>
      </w:r>
      <w:r w:rsidRPr="00FF6A06">
        <w:rPr>
          <w:spacing w:val="-1"/>
          <w:position w:val="-1"/>
          <w:sz w:val="22"/>
          <w:szCs w:val="22"/>
        </w:rPr>
        <w:t>t</w:t>
      </w:r>
      <w:r w:rsidRPr="00FF6A06">
        <w:rPr>
          <w:spacing w:val="1"/>
          <w:position w:val="-1"/>
          <w:sz w:val="22"/>
          <w:szCs w:val="22"/>
        </w:rPr>
        <w:t>l</w:t>
      </w:r>
      <w:r w:rsidRPr="00FF6A06">
        <w:rPr>
          <w:position w:val="-1"/>
          <w:sz w:val="22"/>
          <w:szCs w:val="22"/>
        </w:rPr>
        <w:t xml:space="preserve">e </w:t>
      </w:r>
      <w:r w:rsidRPr="00FF6A06">
        <w:rPr>
          <w:spacing w:val="-1"/>
          <w:position w:val="-1"/>
          <w:sz w:val="22"/>
          <w:szCs w:val="22"/>
        </w:rPr>
        <w:t>(</w:t>
      </w:r>
      <w:r w:rsidRPr="00FF6A06">
        <w:rPr>
          <w:position w:val="-1"/>
          <w:sz w:val="22"/>
          <w:szCs w:val="22"/>
        </w:rPr>
        <w:t>po</w:t>
      </w:r>
      <w:r w:rsidRPr="00FF6A06">
        <w:rPr>
          <w:spacing w:val="-2"/>
          <w:position w:val="-1"/>
          <w:sz w:val="22"/>
          <w:szCs w:val="22"/>
        </w:rPr>
        <w:t>s</w:t>
      </w:r>
      <w:r w:rsidRPr="00FF6A06">
        <w:rPr>
          <w:spacing w:val="1"/>
          <w:position w:val="-1"/>
          <w:sz w:val="22"/>
          <w:szCs w:val="22"/>
        </w:rPr>
        <w:t>i</w:t>
      </w:r>
      <w:r w:rsidRPr="00FF6A06">
        <w:rPr>
          <w:spacing w:val="-1"/>
          <w:position w:val="-1"/>
          <w:sz w:val="22"/>
          <w:szCs w:val="22"/>
        </w:rPr>
        <w:t>t</w:t>
      </w:r>
      <w:r w:rsidRPr="00FF6A06">
        <w:rPr>
          <w:spacing w:val="1"/>
          <w:position w:val="-1"/>
          <w:sz w:val="22"/>
          <w:szCs w:val="22"/>
        </w:rPr>
        <w:t>i</w:t>
      </w:r>
      <w:r w:rsidRPr="00FF6A06">
        <w:rPr>
          <w:position w:val="-1"/>
          <w:sz w:val="22"/>
          <w:szCs w:val="22"/>
        </w:rPr>
        <w:t>on)</w:t>
      </w:r>
      <w:r>
        <w:rPr>
          <w:position w:val="-1"/>
          <w:sz w:val="22"/>
          <w:szCs w:val="22"/>
        </w:rPr>
        <w:tab/>
      </w:r>
      <w:r>
        <w:rPr>
          <w:position w:val="-1"/>
          <w:sz w:val="22"/>
          <w:szCs w:val="22"/>
        </w:rPr>
        <w:tab/>
      </w:r>
      <w:r>
        <w:rPr>
          <w:position w:val="-1"/>
          <w:sz w:val="22"/>
          <w:szCs w:val="22"/>
        </w:rPr>
        <w:tab/>
      </w:r>
      <w:r>
        <w:rPr>
          <w:position w:val="-1"/>
          <w:sz w:val="22"/>
          <w:szCs w:val="22"/>
        </w:rPr>
        <w:tab/>
        <w:t>Name of Contractor</w:t>
      </w:r>
    </w:p>
    <w:p w14:paraId="2A877301" w14:textId="77777777" w:rsidR="00260456" w:rsidRDefault="00260456" w:rsidP="00260456">
      <w:pPr>
        <w:spacing w:before="32"/>
        <w:jc w:val="center"/>
        <w:rPr>
          <w:spacing w:val="-1"/>
          <w:sz w:val="22"/>
          <w:szCs w:val="22"/>
        </w:rPr>
      </w:pPr>
    </w:p>
    <w:p w14:paraId="2953C2EF" w14:textId="77777777" w:rsidR="00260456" w:rsidRDefault="00260456" w:rsidP="00260456">
      <w:pPr>
        <w:spacing w:before="32"/>
        <w:jc w:val="center"/>
        <w:rPr>
          <w:sz w:val="22"/>
          <w:szCs w:val="22"/>
        </w:rPr>
      </w:pPr>
      <w:r w:rsidRPr="00FF6A06">
        <w:rPr>
          <w:spacing w:val="-1"/>
          <w:sz w:val="22"/>
          <w:szCs w:val="22"/>
        </w:rPr>
        <w:t>-OR</w:t>
      </w:r>
      <w:r w:rsidRPr="00FF6A06">
        <w:rPr>
          <w:sz w:val="22"/>
          <w:szCs w:val="22"/>
        </w:rPr>
        <w:t>—</w:t>
      </w:r>
    </w:p>
    <w:p w14:paraId="0D6A0EF0" w14:textId="77777777" w:rsidR="00260456" w:rsidRPr="00FF6A06" w:rsidRDefault="00260456" w:rsidP="00260456">
      <w:pPr>
        <w:spacing w:before="32"/>
        <w:ind w:left="4617" w:right="200"/>
        <w:jc w:val="center"/>
        <w:rPr>
          <w:sz w:val="22"/>
          <w:szCs w:val="22"/>
        </w:rPr>
      </w:pPr>
    </w:p>
    <w:p w14:paraId="38CBC4EF" w14:textId="77777777" w:rsidR="00260456" w:rsidRPr="00FF6A06" w:rsidRDefault="00260456" w:rsidP="00260456">
      <w:pPr>
        <w:spacing w:line="241" w:lineRule="auto"/>
        <w:ind w:left="116" w:right="200"/>
        <w:rPr>
          <w:sz w:val="22"/>
          <w:szCs w:val="22"/>
        </w:rPr>
      </w:pPr>
      <w:r w:rsidRPr="00FF6A06">
        <w:rPr>
          <w:b/>
          <w:spacing w:val="-1"/>
          <w:sz w:val="22"/>
          <w:szCs w:val="22"/>
        </w:rPr>
        <w:t>N</w:t>
      </w:r>
      <w:r w:rsidRPr="00FF6A06">
        <w:rPr>
          <w:b/>
          <w:sz w:val="22"/>
          <w:szCs w:val="22"/>
        </w:rPr>
        <w:t>O</w:t>
      </w:r>
      <w:r w:rsidRPr="00FF6A06">
        <w:rPr>
          <w:b/>
          <w:spacing w:val="-1"/>
          <w:sz w:val="22"/>
          <w:szCs w:val="22"/>
        </w:rPr>
        <w:t xml:space="preserve"> CON</w:t>
      </w:r>
      <w:r w:rsidRPr="00FF6A06">
        <w:rPr>
          <w:b/>
          <w:spacing w:val="2"/>
          <w:sz w:val="22"/>
          <w:szCs w:val="22"/>
        </w:rPr>
        <w:t>T</w:t>
      </w:r>
      <w:r w:rsidRPr="00FF6A06">
        <w:rPr>
          <w:b/>
          <w:spacing w:val="1"/>
          <w:sz w:val="22"/>
          <w:szCs w:val="22"/>
        </w:rPr>
        <w:t>R</w:t>
      </w:r>
      <w:r w:rsidRPr="00FF6A06">
        <w:rPr>
          <w:b/>
          <w:spacing w:val="-4"/>
          <w:sz w:val="22"/>
          <w:szCs w:val="22"/>
        </w:rPr>
        <w:t>I</w:t>
      </w:r>
      <w:r w:rsidRPr="00FF6A06">
        <w:rPr>
          <w:b/>
          <w:spacing w:val="-1"/>
          <w:sz w:val="22"/>
          <w:szCs w:val="22"/>
        </w:rPr>
        <w:t>BU</w:t>
      </w:r>
      <w:r w:rsidRPr="00FF6A06">
        <w:rPr>
          <w:b/>
          <w:spacing w:val="2"/>
          <w:sz w:val="22"/>
          <w:szCs w:val="22"/>
        </w:rPr>
        <w:t>T</w:t>
      </w:r>
      <w:r w:rsidRPr="00FF6A06">
        <w:rPr>
          <w:b/>
          <w:spacing w:val="-2"/>
          <w:sz w:val="22"/>
          <w:szCs w:val="22"/>
        </w:rPr>
        <w:t>I</w:t>
      </w:r>
      <w:r w:rsidRPr="00FF6A06">
        <w:rPr>
          <w:b/>
          <w:spacing w:val="-1"/>
          <w:sz w:val="22"/>
          <w:szCs w:val="22"/>
        </w:rPr>
        <w:t>ON</w:t>
      </w:r>
      <w:r w:rsidRPr="00FF6A06">
        <w:rPr>
          <w:b/>
          <w:sz w:val="22"/>
          <w:szCs w:val="22"/>
        </w:rPr>
        <w:t>S</w:t>
      </w:r>
      <w:r w:rsidRPr="00FF6A06">
        <w:rPr>
          <w:b/>
          <w:spacing w:val="2"/>
          <w:sz w:val="22"/>
          <w:szCs w:val="22"/>
        </w:rPr>
        <w:t xml:space="preserve"> </w:t>
      </w:r>
      <w:r w:rsidRPr="00FF6A06">
        <w:rPr>
          <w:b/>
          <w:spacing w:val="-4"/>
          <w:sz w:val="22"/>
          <w:szCs w:val="22"/>
        </w:rPr>
        <w:t>I</w:t>
      </w:r>
      <w:r w:rsidRPr="00FF6A06">
        <w:rPr>
          <w:b/>
          <w:sz w:val="22"/>
          <w:szCs w:val="22"/>
        </w:rPr>
        <w:t>N</w:t>
      </w:r>
      <w:r w:rsidRPr="00FF6A06">
        <w:rPr>
          <w:b/>
          <w:spacing w:val="1"/>
          <w:sz w:val="22"/>
          <w:szCs w:val="22"/>
        </w:rPr>
        <w:t xml:space="preserve"> </w:t>
      </w:r>
      <w:r w:rsidRPr="00FF6A06">
        <w:rPr>
          <w:b/>
          <w:spacing w:val="2"/>
          <w:sz w:val="22"/>
          <w:szCs w:val="22"/>
        </w:rPr>
        <w:t>T</w:t>
      </w:r>
      <w:r w:rsidRPr="00FF6A06">
        <w:rPr>
          <w:b/>
          <w:spacing w:val="-1"/>
          <w:sz w:val="22"/>
          <w:szCs w:val="22"/>
        </w:rPr>
        <w:t>H</w:t>
      </w:r>
      <w:r w:rsidRPr="00FF6A06">
        <w:rPr>
          <w:b/>
          <w:sz w:val="22"/>
          <w:szCs w:val="22"/>
        </w:rPr>
        <w:t xml:space="preserve">E </w:t>
      </w:r>
      <w:r w:rsidRPr="00FF6A06">
        <w:rPr>
          <w:b/>
          <w:spacing w:val="-2"/>
          <w:sz w:val="22"/>
          <w:szCs w:val="22"/>
        </w:rPr>
        <w:t>A</w:t>
      </w:r>
      <w:r w:rsidRPr="00FF6A06">
        <w:rPr>
          <w:b/>
          <w:spacing w:val="-1"/>
          <w:sz w:val="22"/>
          <w:szCs w:val="22"/>
        </w:rPr>
        <w:t>GGR</w:t>
      </w:r>
      <w:r w:rsidRPr="00FF6A06">
        <w:rPr>
          <w:b/>
          <w:sz w:val="22"/>
          <w:szCs w:val="22"/>
        </w:rPr>
        <w:t>E</w:t>
      </w:r>
      <w:r w:rsidRPr="00FF6A06">
        <w:rPr>
          <w:b/>
          <w:spacing w:val="-2"/>
          <w:sz w:val="22"/>
          <w:szCs w:val="22"/>
        </w:rPr>
        <w:t>G</w:t>
      </w:r>
      <w:r w:rsidRPr="00FF6A06">
        <w:rPr>
          <w:b/>
          <w:spacing w:val="-1"/>
          <w:sz w:val="22"/>
          <w:szCs w:val="22"/>
        </w:rPr>
        <w:t>A</w:t>
      </w:r>
      <w:r w:rsidRPr="00FF6A06">
        <w:rPr>
          <w:b/>
          <w:spacing w:val="2"/>
          <w:sz w:val="22"/>
          <w:szCs w:val="22"/>
        </w:rPr>
        <w:t>T</w:t>
      </w:r>
      <w:r w:rsidRPr="00FF6A06">
        <w:rPr>
          <w:b/>
          <w:sz w:val="22"/>
          <w:szCs w:val="22"/>
        </w:rPr>
        <w:t>E</w:t>
      </w:r>
      <w:r w:rsidRPr="00FF6A06">
        <w:rPr>
          <w:b/>
          <w:spacing w:val="-3"/>
          <w:sz w:val="22"/>
          <w:szCs w:val="22"/>
        </w:rPr>
        <w:t xml:space="preserve"> </w:t>
      </w:r>
      <w:r w:rsidRPr="00FF6A06">
        <w:rPr>
          <w:b/>
          <w:spacing w:val="2"/>
          <w:sz w:val="22"/>
          <w:szCs w:val="22"/>
        </w:rPr>
        <w:t>T</w:t>
      </w:r>
      <w:r w:rsidRPr="00FF6A06">
        <w:rPr>
          <w:b/>
          <w:spacing w:val="-3"/>
          <w:sz w:val="22"/>
          <w:szCs w:val="22"/>
        </w:rPr>
        <w:t>O</w:t>
      </w:r>
      <w:r w:rsidRPr="00FF6A06">
        <w:rPr>
          <w:b/>
          <w:sz w:val="22"/>
          <w:szCs w:val="22"/>
        </w:rPr>
        <w:t>T</w:t>
      </w:r>
      <w:r w:rsidRPr="00FF6A06">
        <w:rPr>
          <w:b/>
          <w:spacing w:val="-2"/>
          <w:sz w:val="22"/>
          <w:szCs w:val="22"/>
        </w:rPr>
        <w:t>A</w:t>
      </w:r>
      <w:r w:rsidRPr="00FF6A06">
        <w:rPr>
          <w:b/>
          <w:sz w:val="22"/>
          <w:szCs w:val="22"/>
        </w:rPr>
        <w:t xml:space="preserve">L </w:t>
      </w:r>
      <w:r w:rsidRPr="00FF6A06">
        <w:rPr>
          <w:b/>
          <w:spacing w:val="-2"/>
          <w:sz w:val="22"/>
          <w:szCs w:val="22"/>
        </w:rPr>
        <w:t>O</w:t>
      </w:r>
      <w:r w:rsidRPr="00FF6A06">
        <w:rPr>
          <w:b/>
          <w:spacing w:val="1"/>
          <w:sz w:val="22"/>
          <w:szCs w:val="22"/>
        </w:rPr>
        <w:t>V</w:t>
      </w:r>
      <w:r w:rsidRPr="00FF6A06">
        <w:rPr>
          <w:b/>
          <w:sz w:val="22"/>
          <w:szCs w:val="22"/>
        </w:rPr>
        <w:t>ER</w:t>
      </w:r>
      <w:r w:rsidRPr="00FF6A06">
        <w:rPr>
          <w:b/>
          <w:spacing w:val="-1"/>
          <w:sz w:val="22"/>
          <w:szCs w:val="22"/>
        </w:rPr>
        <w:t xml:space="preserve"> </w:t>
      </w:r>
      <w:r w:rsidRPr="00FF6A06">
        <w:rPr>
          <w:b/>
          <w:sz w:val="22"/>
          <w:szCs w:val="22"/>
        </w:rPr>
        <w:t>TWO</w:t>
      </w:r>
      <w:r w:rsidRPr="00FF6A06">
        <w:rPr>
          <w:b/>
          <w:spacing w:val="-1"/>
          <w:sz w:val="22"/>
          <w:szCs w:val="22"/>
        </w:rPr>
        <w:t xml:space="preserve"> HUNDR</w:t>
      </w:r>
      <w:r w:rsidRPr="00FF6A06">
        <w:rPr>
          <w:b/>
          <w:sz w:val="22"/>
          <w:szCs w:val="22"/>
        </w:rPr>
        <w:t>ED</w:t>
      </w:r>
      <w:r w:rsidRPr="00FF6A06">
        <w:rPr>
          <w:b/>
          <w:spacing w:val="-1"/>
          <w:sz w:val="22"/>
          <w:szCs w:val="22"/>
        </w:rPr>
        <w:t xml:space="preserve"> </w:t>
      </w:r>
      <w:r w:rsidRPr="00FF6A06">
        <w:rPr>
          <w:b/>
          <w:spacing w:val="2"/>
          <w:sz w:val="22"/>
          <w:szCs w:val="22"/>
        </w:rPr>
        <w:t>F</w:t>
      </w:r>
      <w:r w:rsidRPr="00FF6A06">
        <w:rPr>
          <w:b/>
          <w:spacing w:val="-4"/>
          <w:sz w:val="22"/>
          <w:szCs w:val="22"/>
        </w:rPr>
        <w:t>I</w:t>
      </w:r>
      <w:r w:rsidRPr="00FF6A06">
        <w:rPr>
          <w:b/>
          <w:sz w:val="22"/>
          <w:szCs w:val="22"/>
        </w:rPr>
        <w:t>F</w:t>
      </w:r>
      <w:r w:rsidRPr="00FF6A06">
        <w:rPr>
          <w:b/>
          <w:spacing w:val="1"/>
          <w:sz w:val="22"/>
          <w:szCs w:val="22"/>
        </w:rPr>
        <w:t>T</w:t>
      </w:r>
      <w:r w:rsidRPr="00FF6A06">
        <w:rPr>
          <w:b/>
          <w:sz w:val="22"/>
          <w:szCs w:val="22"/>
        </w:rPr>
        <w:t>Y</w:t>
      </w:r>
      <w:r w:rsidRPr="00FF6A06">
        <w:rPr>
          <w:b/>
          <w:spacing w:val="-1"/>
          <w:sz w:val="22"/>
          <w:szCs w:val="22"/>
        </w:rPr>
        <w:t xml:space="preserve"> DO</w:t>
      </w:r>
      <w:r w:rsidRPr="00FF6A06">
        <w:rPr>
          <w:b/>
          <w:sz w:val="22"/>
          <w:szCs w:val="22"/>
        </w:rPr>
        <w:t>L</w:t>
      </w:r>
      <w:r w:rsidRPr="00FF6A06">
        <w:rPr>
          <w:b/>
          <w:spacing w:val="-1"/>
          <w:sz w:val="22"/>
          <w:szCs w:val="22"/>
        </w:rPr>
        <w:t>LAR</w:t>
      </w:r>
      <w:r w:rsidRPr="00FF6A06">
        <w:rPr>
          <w:b/>
          <w:sz w:val="22"/>
          <w:szCs w:val="22"/>
        </w:rPr>
        <w:t>S ($250) WE</w:t>
      </w:r>
      <w:r w:rsidRPr="00FF6A06">
        <w:rPr>
          <w:b/>
          <w:spacing w:val="-1"/>
          <w:sz w:val="22"/>
          <w:szCs w:val="22"/>
        </w:rPr>
        <w:t>R</w:t>
      </w:r>
      <w:r w:rsidRPr="00FF6A06">
        <w:rPr>
          <w:b/>
          <w:sz w:val="22"/>
          <w:szCs w:val="22"/>
        </w:rPr>
        <w:t>E M</w:t>
      </w:r>
      <w:r w:rsidRPr="00FF6A06">
        <w:rPr>
          <w:b/>
          <w:spacing w:val="-1"/>
          <w:sz w:val="22"/>
          <w:szCs w:val="22"/>
        </w:rPr>
        <w:t>AD</w:t>
      </w:r>
      <w:r w:rsidRPr="00FF6A06">
        <w:rPr>
          <w:b/>
          <w:sz w:val="22"/>
          <w:szCs w:val="22"/>
        </w:rPr>
        <w:t>E</w:t>
      </w:r>
      <w:r w:rsidRPr="00FF6A06">
        <w:rPr>
          <w:sz w:val="22"/>
          <w:szCs w:val="22"/>
        </w:rPr>
        <w:t xml:space="preserve"> to</w:t>
      </w:r>
      <w:r w:rsidRPr="00FF6A06">
        <w:rPr>
          <w:spacing w:val="-2"/>
          <w:sz w:val="22"/>
          <w:szCs w:val="22"/>
        </w:rPr>
        <w:t xml:space="preserve"> </w:t>
      </w:r>
      <w:r w:rsidRPr="00FF6A06">
        <w:rPr>
          <w:sz w:val="22"/>
          <w:szCs w:val="22"/>
        </w:rPr>
        <w:t>an a</w:t>
      </w:r>
      <w:r w:rsidRPr="00FF6A06">
        <w:rPr>
          <w:spacing w:val="-2"/>
          <w:sz w:val="22"/>
          <w:szCs w:val="22"/>
        </w:rPr>
        <w:t>p</w:t>
      </w:r>
      <w:r w:rsidRPr="00FF6A06">
        <w:rPr>
          <w:sz w:val="22"/>
          <w:szCs w:val="22"/>
        </w:rPr>
        <w:t>p</w:t>
      </w:r>
      <w:r w:rsidRPr="00FF6A06">
        <w:rPr>
          <w:spacing w:val="-1"/>
          <w:sz w:val="22"/>
          <w:szCs w:val="22"/>
        </w:rPr>
        <w:t>l</w:t>
      </w:r>
      <w:r w:rsidRPr="00FF6A06">
        <w:rPr>
          <w:spacing w:val="1"/>
          <w:sz w:val="22"/>
          <w:szCs w:val="22"/>
        </w:rPr>
        <w:t>i</w:t>
      </w:r>
      <w:r w:rsidRPr="00FF6A06">
        <w:rPr>
          <w:spacing w:val="-2"/>
          <w:sz w:val="22"/>
          <w:szCs w:val="22"/>
        </w:rPr>
        <w:t>c</w:t>
      </w:r>
      <w:r w:rsidRPr="00FF6A06">
        <w:rPr>
          <w:sz w:val="22"/>
          <w:szCs w:val="22"/>
        </w:rPr>
        <w:t>ab</w:t>
      </w:r>
      <w:r w:rsidRPr="00FF6A06">
        <w:rPr>
          <w:spacing w:val="1"/>
          <w:sz w:val="22"/>
          <w:szCs w:val="22"/>
        </w:rPr>
        <w:t>l</w:t>
      </w:r>
      <w:r w:rsidRPr="00FF6A06">
        <w:rPr>
          <w:sz w:val="22"/>
          <w:szCs w:val="22"/>
        </w:rPr>
        <w:t>e</w:t>
      </w:r>
      <w:r w:rsidRPr="00FF6A06">
        <w:rPr>
          <w:spacing w:val="-2"/>
          <w:sz w:val="22"/>
          <w:szCs w:val="22"/>
        </w:rPr>
        <w:t xml:space="preserve"> </w:t>
      </w:r>
      <w:r w:rsidRPr="00FF6A06">
        <w:rPr>
          <w:sz w:val="22"/>
          <w:szCs w:val="22"/>
        </w:rPr>
        <w:t>pub</w:t>
      </w:r>
      <w:r w:rsidRPr="00FF6A06">
        <w:rPr>
          <w:spacing w:val="-1"/>
          <w:sz w:val="22"/>
          <w:szCs w:val="22"/>
        </w:rPr>
        <w:t>l</w:t>
      </w:r>
      <w:r w:rsidRPr="00FF6A06">
        <w:rPr>
          <w:spacing w:val="1"/>
          <w:sz w:val="22"/>
          <w:szCs w:val="22"/>
        </w:rPr>
        <w:t>i</w:t>
      </w:r>
      <w:r w:rsidRPr="00FF6A06">
        <w:rPr>
          <w:sz w:val="22"/>
          <w:szCs w:val="22"/>
        </w:rPr>
        <w:t>c</w:t>
      </w:r>
      <w:r w:rsidRPr="00FF6A06">
        <w:rPr>
          <w:spacing w:val="-2"/>
          <w:sz w:val="22"/>
          <w:szCs w:val="22"/>
        </w:rPr>
        <w:t xml:space="preserve"> </w:t>
      </w:r>
      <w:r w:rsidRPr="00FF6A06">
        <w:rPr>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pacing w:val="-2"/>
          <w:sz w:val="22"/>
          <w:szCs w:val="22"/>
        </w:rPr>
        <w:t>a</w:t>
      </w:r>
      <w:r w:rsidRPr="00FF6A06">
        <w:rPr>
          <w:sz w:val="22"/>
          <w:szCs w:val="22"/>
        </w:rPr>
        <w:t>l</w:t>
      </w:r>
      <w:r w:rsidRPr="00FF6A06">
        <w:rPr>
          <w:spacing w:val="3"/>
          <w:sz w:val="22"/>
          <w:szCs w:val="22"/>
        </w:rPr>
        <w:t xml:space="preserve"> </w:t>
      </w:r>
      <w:r w:rsidRPr="00FF6A06">
        <w:rPr>
          <w:sz w:val="22"/>
          <w:szCs w:val="22"/>
        </w:rPr>
        <w:t>by</w:t>
      </w:r>
      <w:r w:rsidRPr="00FF6A06">
        <w:rPr>
          <w:spacing w:val="-2"/>
          <w:sz w:val="22"/>
          <w:szCs w:val="22"/>
        </w:rPr>
        <w:t xml:space="preserve"> </w:t>
      </w:r>
      <w:r w:rsidRPr="00FF6A06">
        <w:rPr>
          <w:spacing w:val="-4"/>
          <w:sz w:val="22"/>
          <w:szCs w:val="22"/>
        </w:rPr>
        <w:t>m</w:t>
      </w:r>
      <w:r w:rsidRPr="00FF6A06">
        <w:rPr>
          <w:sz w:val="22"/>
          <w:szCs w:val="22"/>
        </w:rPr>
        <w:t>e,</w:t>
      </w:r>
      <w:r w:rsidRPr="00FF6A06">
        <w:rPr>
          <w:spacing w:val="3"/>
          <w:sz w:val="22"/>
          <w:szCs w:val="22"/>
        </w:rPr>
        <w:t xml:space="preserve"> </w:t>
      </w:r>
      <w:r w:rsidRPr="00FF6A06">
        <w:rPr>
          <w:sz w:val="22"/>
          <w:szCs w:val="22"/>
        </w:rPr>
        <w:t xml:space="preserve">a </w:t>
      </w:r>
      <w:r w:rsidRPr="00FF6A06">
        <w:rPr>
          <w:spacing w:val="1"/>
          <w:sz w:val="22"/>
          <w:szCs w:val="22"/>
        </w:rPr>
        <w:t>f</w:t>
      </w:r>
      <w:r w:rsidRPr="00FF6A06">
        <w:rPr>
          <w:sz w:val="22"/>
          <w:szCs w:val="22"/>
        </w:rPr>
        <w:t>a</w:t>
      </w:r>
      <w:r w:rsidRPr="00FF6A06">
        <w:rPr>
          <w:spacing w:val="-3"/>
          <w:sz w:val="22"/>
          <w:szCs w:val="22"/>
        </w:rPr>
        <w:t>m</w:t>
      </w:r>
      <w:r w:rsidRPr="00FF6A06">
        <w:rPr>
          <w:spacing w:val="1"/>
          <w:sz w:val="22"/>
          <w:szCs w:val="22"/>
        </w:rPr>
        <w:t>il</w:t>
      </w:r>
      <w:r w:rsidRPr="00FF6A06">
        <w:rPr>
          <w:sz w:val="22"/>
          <w:szCs w:val="22"/>
        </w:rPr>
        <w:t>y</w:t>
      </w:r>
      <w:r w:rsidRPr="00FF6A06">
        <w:rPr>
          <w:spacing w:val="-2"/>
          <w:sz w:val="22"/>
          <w:szCs w:val="22"/>
        </w:rPr>
        <w:t xml:space="preserve">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ber</w:t>
      </w:r>
      <w:r w:rsidRPr="00FF6A06">
        <w:rPr>
          <w:spacing w:val="1"/>
          <w:sz w:val="22"/>
          <w:szCs w:val="22"/>
        </w:rPr>
        <w:t xml:space="preserve"> </w:t>
      </w:r>
      <w:r w:rsidRPr="00FF6A06">
        <w:rPr>
          <w:sz w:val="22"/>
          <w:szCs w:val="22"/>
        </w:rPr>
        <w:t>or</w:t>
      </w:r>
      <w:r w:rsidRPr="00FF6A06">
        <w:rPr>
          <w:spacing w:val="1"/>
          <w:sz w:val="22"/>
          <w:szCs w:val="22"/>
        </w:rPr>
        <w:t xml:space="preserve"> r</w:t>
      </w:r>
      <w:r w:rsidRPr="00FF6A06">
        <w:rPr>
          <w:spacing w:val="-2"/>
          <w:sz w:val="22"/>
          <w:szCs w:val="22"/>
        </w:rPr>
        <w:t>e</w:t>
      </w:r>
      <w:r w:rsidRPr="00FF6A06">
        <w:rPr>
          <w:sz w:val="22"/>
          <w:szCs w:val="22"/>
        </w:rPr>
        <w:t>p</w:t>
      </w:r>
      <w:r w:rsidRPr="00FF6A06">
        <w:rPr>
          <w:spacing w:val="1"/>
          <w:sz w:val="22"/>
          <w:szCs w:val="22"/>
        </w:rPr>
        <w:t>r</w:t>
      </w:r>
      <w:r w:rsidRPr="00FF6A06">
        <w:rPr>
          <w:spacing w:val="-2"/>
          <w:sz w:val="22"/>
          <w:szCs w:val="22"/>
        </w:rPr>
        <w:t>e</w:t>
      </w:r>
      <w:r w:rsidRPr="00FF6A06">
        <w:rPr>
          <w:sz w:val="22"/>
          <w:szCs w:val="22"/>
        </w:rPr>
        <w:t>s</w:t>
      </w:r>
      <w:r w:rsidRPr="00FF6A06">
        <w:rPr>
          <w:spacing w:val="-2"/>
          <w:sz w:val="22"/>
          <w:szCs w:val="22"/>
        </w:rPr>
        <w:t>e</w:t>
      </w:r>
      <w:r w:rsidRPr="00FF6A06">
        <w:rPr>
          <w:sz w:val="22"/>
          <w:szCs w:val="22"/>
        </w:rPr>
        <w:t>n</w:t>
      </w:r>
      <w:r w:rsidRPr="00FF6A06">
        <w:rPr>
          <w:spacing w:val="1"/>
          <w:sz w:val="22"/>
          <w:szCs w:val="22"/>
        </w:rPr>
        <w:t>t</w:t>
      </w:r>
      <w:r w:rsidRPr="00FF6A06">
        <w:rPr>
          <w:spacing w:val="-2"/>
          <w:sz w:val="22"/>
          <w:szCs w:val="22"/>
        </w:rPr>
        <w:t>a</w:t>
      </w:r>
      <w:r w:rsidRPr="00FF6A06">
        <w:rPr>
          <w:spacing w:val="1"/>
          <w:sz w:val="22"/>
          <w:szCs w:val="22"/>
        </w:rPr>
        <w:t>ti</w:t>
      </w:r>
      <w:r w:rsidRPr="00FF6A06">
        <w:rPr>
          <w:spacing w:val="-2"/>
          <w:sz w:val="22"/>
          <w:szCs w:val="22"/>
        </w:rPr>
        <w:t>v</w:t>
      </w:r>
      <w:r w:rsidRPr="00FF6A06">
        <w:rPr>
          <w:sz w:val="22"/>
          <w:szCs w:val="22"/>
        </w:rPr>
        <w:t>e.</w:t>
      </w:r>
    </w:p>
    <w:p w14:paraId="7C4EE40E" w14:textId="77777777" w:rsidR="00260456" w:rsidRPr="00FF6A06" w:rsidRDefault="00260456" w:rsidP="00260456">
      <w:pPr>
        <w:spacing w:line="200" w:lineRule="exact"/>
        <w:ind w:right="200"/>
        <w:rPr>
          <w:sz w:val="22"/>
          <w:szCs w:val="22"/>
        </w:rPr>
      </w:pPr>
    </w:p>
    <w:p w14:paraId="798FE81D" w14:textId="77777777" w:rsidR="00260456" w:rsidRPr="00FF6A06" w:rsidRDefault="00260456" w:rsidP="00260456">
      <w:pPr>
        <w:spacing w:line="200" w:lineRule="exact"/>
        <w:ind w:right="200"/>
        <w:rPr>
          <w:sz w:val="22"/>
          <w:szCs w:val="22"/>
        </w:rPr>
      </w:pPr>
    </w:p>
    <w:p w14:paraId="20C8AAA1" w14:textId="77777777" w:rsidR="00260456" w:rsidRPr="00FF6A06" w:rsidRDefault="00260456" w:rsidP="00260456">
      <w:pPr>
        <w:tabs>
          <w:tab w:val="left" w:pos="5300"/>
        </w:tabs>
        <w:spacing w:before="32" w:line="249" w:lineRule="exact"/>
        <w:ind w:left="116" w:right="200"/>
        <w:rPr>
          <w:sz w:val="22"/>
          <w:szCs w:val="22"/>
        </w:rPr>
      </w:pPr>
      <w:r w:rsidRPr="00FF6A06">
        <w:rPr>
          <w:noProof/>
          <w:color w:val="2B579A"/>
          <w:sz w:val="22"/>
          <w:szCs w:val="22"/>
          <w:shd w:val="clear" w:color="auto" w:fill="E6E6E6"/>
        </w:rPr>
        <mc:AlternateContent>
          <mc:Choice Requires="wpg">
            <w:drawing>
              <wp:anchor distT="0" distB="0" distL="114300" distR="114300" simplePos="0" relativeHeight="251658243" behindDoc="1" locked="0" layoutInCell="1" allowOverlap="1" wp14:anchorId="70165D83" wp14:editId="250E50B8">
                <wp:simplePos x="0" y="0"/>
                <wp:positionH relativeFrom="page">
                  <wp:posOffset>822960</wp:posOffset>
                </wp:positionH>
                <wp:positionV relativeFrom="paragraph">
                  <wp:posOffset>18415</wp:posOffset>
                </wp:positionV>
                <wp:extent cx="2096770" cy="1270"/>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270"/>
                          <a:chOff x="1296" y="29"/>
                          <a:chExt cx="3302" cy="2"/>
                        </a:xfrm>
                      </wpg:grpSpPr>
                      <wps:wsp>
                        <wps:cNvPr id="199" name="Freeform 192"/>
                        <wps:cNvSpPr>
                          <a:spLocks/>
                        </wps:cNvSpPr>
                        <wps:spPr bwMode="auto">
                          <a:xfrm>
                            <a:off x="1296" y="29"/>
                            <a:ext cx="3302" cy="2"/>
                          </a:xfrm>
                          <a:custGeom>
                            <a:avLst/>
                            <a:gdLst>
                              <a:gd name="T0" fmla="+- 0 1296 1296"/>
                              <a:gd name="T1" fmla="*/ T0 w 3302"/>
                              <a:gd name="T2" fmla="+- 0 4599 1296"/>
                              <a:gd name="T3" fmla="*/ T2 w 3302"/>
                            </a:gdLst>
                            <a:ahLst/>
                            <a:cxnLst>
                              <a:cxn ang="0">
                                <a:pos x="T1" y="0"/>
                              </a:cxn>
                              <a:cxn ang="0">
                                <a:pos x="T3" y="0"/>
                              </a:cxn>
                            </a:cxnLst>
                            <a:rect l="0" t="0" r="r" b="b"/>
                            <a:pathLst>
                              <a:path w="3302">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89787" id="Group 198" o:spid="_x0000_s1026" style="position:absolute;margin-left:64.8pt;margin-top:1.45pt;width:165.1pt;height:.1pt;z-index:-251658237;mso-position-horizontal-relative:page" coordorigin="1296,29" coordsize="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">
                <v:shape id="Freeform 192" o:spid="_x0000_s1027" style="position:absolute;left:1296;top:29;width:3302;height:2;visibility:visible;mso-wrap-style:square;v-text-anchor:top" coordsize="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" path="m,l3303,e" filled="f" strokeweight=".15578mm">
                  <v:path arrowok="t" o:connecttype="custom" o:connectlocs="0,0;3303,0" o:connectangles="0,0"/>
                </v:shape>
                <w10:wrap anchorx="page"/>
              </v:group>
            </w:pict>
          </mc:Fallback>
        </mc:AlternateContent>
      </w:r>
      <w:r w:rsidRPr="00FF6A06">
        <w:rPr>
          <w:noProof/>
          <w:color w:val="2B579A"/>
          <w:sz w:val="22"/>
          <w:szCs w:val="22"/>
          <w:shd w:val="clear" w:color="auto" w:fill="E6E6E6"/>
        </w:rPr>
        <mc:AlternateContent>
          <mc:Choice Requires="wpg">
            <w:drawing>
              <wp:anchor distT="0" distB="0" distL="114300" distR="114300" simplePos="0" relativeHeight="251658244" behindDoc="1" locked="0" layoutInCell="1" allowOverlap="1" wp14:anchorId="313B6C80" wp14:editId="4FBE332E">
                <wp:simplePos x="0" y="0"/>
                <wp:positionH relativeFrom="page">
                  <wp:posOffset>3658235</wp:posOffset>
                </wp:positionH>
                <wp:positionV relativeFrom="paragraph">
                  <wp:posOffset>18415</wp:posOffset>
                </wp:positionV>
                <wp:extent cx="1605915" cy="127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915" cy="1270"/>
                          <a:chOff x="5761" y="29"/>
                          <a:chExt cx="2529" cy="2"/>
                        </a:xfrm>
                      </wpg:grpSpPr>
                      <wps:wsp>
                        <wps:cNvPr id="197" name="Freeform 190"/>
                        <wps:cNvSpPr>
                          <a:spLocks/>
                        </wps:cNvSpPr>
                        <wps:spPr bwMode="auto">
                          <a:xfrm>
                            <a:off x="5761" y="29"/>
                            <a:ext cx="2529" cy="2"/>
                          </a:xfrm>
                          <a:custGeom>
                            <a:avLst/>
                            <a:gdLst>
                              <a:gd name="T0" fmla="+- 0 5761 5761"/>
                              <a:gd name="T1" fmla="*/ T0 w 2529"/>
                              <a:gd name="T2" fmla="+- 0 8291 5761"/>
                              <a:gd name="T3" fmla="*/ T2 w 2529"/>
                            </a:gdLst>
                            <a:ahLst/>
                            <a:cxnLst>
                              <a:cxn ang="0">
                                <a:pos x="T1" y="0"/>
                              </a:cxn>
                              <a:cxn ang="0">
                                <a:pos x="T3" y="0"/>
                              </a:cxn>
                            </a:cxnLst>
                            <a:rect l="0" t="0" r="r" b="b"/>
                            <a:pathLst>
                              <a:path w="2529">
                                <a:moveTo>
                                  <a:pt x="0" y="0"/>
                                </a:moveTo>
                                <a:lnTo>
                                  <a:pt x="25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F7CC2" id="Group 196" o:spid="_x0000_s1026" style="position:absolute;margin-left:288.05pt;margin-top:1.45pt;width:126.45pt;height:.1pt;z-index:-251658236;mso-position-horizontal-relative:page" coordorigin="5761,29" coordsize="2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">
                <v:shape id="Freeform 190" o:spid="_x0000_s1027" style="position:absolute;left:5761;top:29;width:2529;height:2;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" path="m,l2530,e" filled="f" strokeweight=".15578mm">
                  <v:path arrowok="t" o:connecttype="custom" o:connectlocs="0,0;2530,0" o:connectangles="0,0"/>
                </v:shape>
                <w10:wrap anchorx="page"/>
              </v:group>
            </w:pict>
          </mc:Fallback>
        </mc:AlternateContent>
      </w:r>
      <w:r w:rsidRPr="00FF6A06">
        <w:rPr>
          <w:position w:val="-1"/>
          <w:sz w:val="22"/>
          <w:szCs w:val="22"/>
        </w:rPr>
        <w:t>Si</w:t>
      </w:r>
      <w:r w:rsidRPr="00FF6A06">
        <w:rPr>
          <w:spacing w:val="-2"/>
          <w:position w:val="-1"/>
          <w:sz w:val="22"/>
          <w:szCs w:val="22"/>
        </w:rPr>
        <w:t>g</w:t>
      </w:r>
      <w:r w:rsidRPr="00FF6A06">
        <w:rPr>
          <w:position w:val="-1"/>
          <w:sz w:val="22"/>
          <w:szCs w:val="22"/>
        </w:rPr>
        <w:t>na</w:t>
      </w:r>
      <w:r w:rsidRPr="00FF6A06">
        <w:rPr>
          <w:spacing w:val="1"/>
          <w:position w:val="-1"/>
          <w:sz w:val="22"/>
          <w:szCs w:val="22"/>
        </w:rPr>
        <w:t>t</w:t>
      </w:r>
      <w:r w:rsidRPr="00FF6A06">
        <w:rPr>
          <w:position w:val="-1"/>
          <w:sz w:val="22"/>
          <w:szCs w:val="22"/>
        </w:rPr>
        <w:t>u</w:t>
      </w:r>
      <w:r w:rsidRPr="00FF6A06">
        <w:rPr>
          <w:spacing w:val="-2"/>
          <w:position w:val="-1"/>
          <w:sz w:val="22"/>
          <w:szCs w:val="22"/>
        </w:rPr>
        <w:t>r</w:t>
      </w:r>
      <w:r w:rsidRPr="00FF6A06">
        <w:rPr>
          <w:position w:val="-1"/>
          <w:sz w:val="22"/>
          <w:szCs w:val="22"/>
        </w:rPr>
        <w:t>e</w:t>
      </w:r>
      <w:r w:rsidRPr="00FF6A06">
        <w:rPr>
          <w:position w:val="-1"/>
          <w:sz w:val="22"/>
          <w:szCs w:val="22"/>
        </w:rPr>
        <w:tab/>
      </w:r>
      <w:r w:rsidRPr="00FF6A06">
        <w:rPr>
          <w:spacing w:val="-1"/>
          <w:position w:val="-1"/>
          <w:sz w:val="22"/>
          <w:szCs w:val="22"/>
        </w:rPr>
        <w:t>D</w:t>
      </w:r>
      <w:r w:rsidRPr="00FF6A06">
        <w:rPr>
          <w:position w:val="-1"/>
          <w:sz w:val="22"/>
          <w:szCs w:val="22"/>
        </w:rPr>
        <w:t>a</w:t>
      </w:r>
      <w:r w:rsidRPr="00FF6A06">
        <w:rPr>
          <w:spacing w:val="1"/>
          <w:position w:val="-1"/>
          <w:sz w:val="22"/>
          <w:szCs w:val="22"/>
        </w:rPr>
        <w:t>t</w:t>
      </w:r>
      <w:r w:rsidRPr="00FF6A06">
        <w:rPr>
          <w:position w:val="-1"/>
          <w:sz w:val="22"/>
          <w:szCs w:val="22"/>
        </w:rPr>
        <w:t>e</w:t>
      </w:r>
    </w:p>
    <w:p w14:paraId="4D46B356" w14:textId="77777777" w:rsidR="00260456" w:rsidRPr="00A03B32" w:rsidRDefault="00260456" w:rsidP="00260456">
      <w:pPr>
        <w:spacing w:line="200" w:lineRule="exact"/>
        <w:ind w:right="200"/>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p>
    <w:p w14:paraId="2C5AC3B5" w14:textId="77777777" w:rsidR="00260456" w:rsidRPr="00FF6A06" w:rsidRDefault="00260456" w:rsidP="00260456">
      <w:pPr>
        <w:spacing w:before="32"/>
        <w:ind w:left="116" w:right="200"/>
        <w:rPr>
          <w:sz w:val="22"/>
          <w:szCs w:val="22"/>
        </w:rPr>
      </w:pPr>
      <w:r>
        <w:rPr>
          <w:noProof/>
          <w:color w:val="2B579A"/>
          <w:sz w:val="22"/>
          <w:szCs w:val="22"/>
          <w:shd w:val="clear" w:color="auto" w:fill="E6E6E6"/>
        </w:rPr>
        <mc:AlternateContent>
          <mc:Choice Requires="wps">
            <w:drawing>
              <wp:anchor distT="0" distB="0" distL="114300" distR="114300" simplePos="0" relativeHeight="251658246" behindDoc="0" locked="0" layoutInCell="1" allowOverlap="1" wp14:anchorId="4EBE4CE4" wp14:editId="7598B738">
                <wp:simplePos x="0" y="0"/>
                <wp:positionH relativeFrom="column">
                  <wp:posOffset>2515235</wp:posOffset>
                </wp:positionH>
                <wp:positionV relativeFrom="paragraph">
                  <wp:posOffset>16510</wp:posOffset>
                </wp:positionV>
                <wp:extent cx="1605915" cy="1270"/>
                <wp:effectExtent l="10160" t="13970" r="1270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591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28906" id="Straight Arrow Connector 2" o:spid="_x0000_s1026" type="#_x0000_t32" style="position:absolute;margin-left:198.05pt;margin-top:1.3pt;width:126.45pt;height:.1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"/>
            </w:pict>
          </mc:Fallback>
        </mc:AlternateContent>
      </w:r>
      <w:r w:rsidRPr="00FF6A06">
        <w:rPr>
          <w:noProof/>
          <w:color w:val="2B579A"/>
          <w:sz w:val="22"/>
          <w:szCs w:val="22"/>
          <w:shd w:val="clear" w:color="auto" w:fill="E6E6E6"/>
        </w:rPr>
        <mc:AlternateContent>
          <mc:Choice Requires="wpg">
            <w:drawing>
              <wp:anchor distT="0" distB="0" distL="114300" distR="114300" simplePos="0" relativeHeight="251658245" behindDoc="1" locked="0" layoutInCell="1" allowOverlap="1" wp14:anchorId="7EB9CADD" wp14:editId="38A8734D">
                <wp:simplePos x="0" y="0"/>
                <wp:positionH relativeFrom="page">
                  <wp:posOffset>822960</wp:posOffset>
                </wp:positionH>
                <wp:positionV relativeFrom="paragraph">
                  <wp:posOffset>16510</wp:posOffset>
                </wp:positionV>
                <wp:extent cx="2096770" cy="1270"/>
                <wp:effectExtent l="0" t="0" r="0" b="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270"/>
                          <a:chOff x="1296" y="26"/>
                          <a:chExt cx="3302" cy="2"/>
                        </a:xfrm>
                      </wpg:grpSpPr>
                      <wps:wsp>
                        <wps:cNvPr id="195" name="Freeform 188"/>
                        <wps:cNvSpPr>
                          <a:spLocks/>
                        </wps:cNvSpPr>
                        <wps:spPr bwMode="auto">
                          <a:xfrm>
                            <a:off x="1296" y="26"/>
                            <a:ext cx="3302" cy="2"/>
                          </a:xfrm>
                          <a:custGeom>
                            <a:avLst/>
                            <a:gdLst>
                              <a:gd name="T0" fmla="+- 0 1296 1296"/>
                              <a:gd name="T1" fmla="*/ T0 w 3302"/>
                              <a:gd name="T2" fmla="+- 0 4599 1296"/>
                              <a:gd name="T3" fmla="*/ T2 w 3302"/>
                            </a:gdLst>
                            <a:ahLst/>
                            <a:cxnLst>
                              <a:cxn ang="0">
                                <a:pos x="T1" y="0"/>
                              </a:cxn>
                              <a:cxn ang="0">
                                <a:pos x="T3" y="0"/>
                              </a:cxn>
                            </a:cxnLst>
                            <a:rect l="0" t="0" r="r" b="b"/>
                            <a:pathLst>
                              <a:path w="3302">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69F02" id="Group 194" o:spid="_x0000_s1026" style="position:absolute;margin-left:64.8pt;margin-top:1.3pt;width:165.1pt;height:.1pt;z-index:-251658235;mso-position-horizontal-relative:page" coordorigin="1296,26" coordsize="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">
                <v:shape id="Freeform 188" o:spid="_x0000_s1027" style="position:absolute;left:1296;top:26;width:3302;height:2;visibility:visible;mso-wrap-style:square;v-text-anchor:top" coordsize="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" path="m,l3303,e" filled="f" strokeweight=".15578mm">
                  <v:path arrowok="t" o:connecttype="custom" o:connectlocs="0,0;3303,0" o:connectangles="0,0"/>
                </v:shape>
                <w10:wrap anchorx="page"/>
              </v:group>
            </w:pict>
          </mc:Fallback>
        </mc:AlternateContent>
      </w:r>
      <w:r w:rsidRPr="00FF6A06">
        <w:rPr>
          <w:sz w:val="22"/>
          <w:szCs w:val="22"/>
        </w:rPr>
        <w:t>Ti</w:t>
      </w:r>
      <w:r w:rsidRPr="00FF6A06">
        <w:rPr>
          <w:spacing w:val="-1"/>
          <w:sz w:val="22"/>
          <w:szCs w:val="22"/>
        </w:rPr>
        <w:t>t</w:t>
      </w:r>
      <w:r w:rsidRPr="00FF6A06">
        <w:rPr>
          <w:spacing w:val="1"/>
          <w:sz w:val="22"/>
          <w:szCs w:val="22"/>
        </w:rPr>
        <w:t>l</w:t>
      </w:r>
      <w:r w:rsidRPr="00FF6A06">
        <w:rPr>
          <w:sz w:val="22"/>
          <w:szCs w:val="22"/>
        </w:rPr>
        <w:t xml:space="preserve">e </w:t>
      </w:r>
      <w:r w:rsidRPr="00FF6A06">
        <w:rPr>
          <w:spacing w:val="1"/>
          <w:sz w:val="22"/>
          <w:szCs w:val="22"/>
        </w:rPr>
        <w:t>(</w:t>
      </w:r>
      <w:r w:rsidRPr="00FF6A06">
        <w:rPr>
          <w:spacing w:val="-3"/>
          <w:sz w:val="22"/>
          <w:szCs w:val="22"/>
        </w:rPr>
        <w:t>P</w:t>
      </w:r>
      <w:r w:rsidRPr="00FF6A06">
        <w:rPr>
          <w:sz w:val="22"/>
          <w:szCs w:val="22"/>
        </w:rPr>
        <w:t>os</w:t>
      </w:r>
      <w:r w:rsidRPr="00FF6A06">
        <w:rPr>
          <w:spacing w:val="-1"/>
          <w:sz w:val="22"/>
          <w:szCs w:val="22"/>
        </w:rPr>
        <w:t>it</w:t>
      </w:r>
      <w:r w:rsidRPr="00FF6A06">
        <w:rPr>
          <w:spacing w:val="1"/>
          <w:sz w:val="22"/>
          <w:szCs w:val="22"/>
        </w:rPr>
        <w:t>i</w:t>
      </w:r>
      <w:r w:rsidRPr="00FF6A06">
        <w:rPr>
          <w:sz w:val="22"/>
          <w:szCs w:val="22"/>
        </w:rPr>
        <w:t>on)</w:t>
      </w:r>
      <w:r>
        <w:rPr>
          <w:sz w:val="22"/>
          <w:szCs w:val="22"/>
        </w:rPr>
        <w:tab/>
      </w:r>
      <w:r>
        <w:rPr>
          <w:sz w:val="22"/>
          <w:szCs w:val="22"/>
        </w:rPr>
        <w:tab/>
      </w:r>
      <w:r>
        <w:rPr>
          <w:sz w:val="22"/>
          <w:szCs w:val="22"/>
        </w:rPr>
        <w:tab/>
      </w:r>
      <w:r>
        <w:rPr>
          <w:sz w:val="22"/>
          <w:szCs w:val="22"/>
        </w:rPr>
        <w:tab/>
        <w:t>Name of Contractor</w:t>
      </w:r>
    </w:p>
    <w:p w14:paraId="16448ABD" w14:textId="2326E824" w:rsidR="0072024B" w:rsidRDefault="0072024B" w:rsidP="00C30368">
      <w:pPr>
        <w:jc w:val="center"/>
      </w:pPr>
    </w:p>
    <w:p w14:paraId="26A473E3" w14:textId="0DFE97E5" w:rsidR="00775D32" w:rsidRDefault="00775D32" w:rsidP="00C30368">
      <w:pPr>
        <w:jc w:val="center"/>
      </w:pPr>
    </w:p>
    <w:p w14:paraId="7B15EA27" w14:textId="12C4E2B1" w:rsidR="00775D32" w:rsidRDefault="00775D32" w:rsidP="00C30368">
      <w:pPr>
        <w:jc w:val="center"/>
      </w:pPr>
    </w:p>
    <w:p w14:paraId="263951FB" w14:textId="000ACE13" w:rsidR="00775D32" w:rsidRDefault="00775D32" w:rsidP="00C30368">
      <w:pPr>
        <w:jc w:val="center"/>
      </w:pPr>
    </w:p>
    <w:p w14:paraId="399051BF" w14:textId="709CD19F" w:rsidR="00775D32" w:rsidRDefault="00775D32" w:rsidP="00C30368">
      <w:pPr>
        <w:jc w:val="center"/>
      </w:pPr>
    </w:p>
    <w:p w14:paraId="4B22A1F2" w14:textId="0AAB8B06" w:rsidR="00775D32" w:rsidRDefault="00775D32" w:rsidP="00C30368">
      <w:pPr>
        <w:jc w:val="center"/>
      </w:pPr>
    </w:p>
    <w:p w14:paraId="72010AF1" w14:textId="2D0DAE5F" w:rsidR="00775D32" w:rsidRDefault="00775D32" w:rsidP="00C30368">
      <w:pPr>
        <w:jc w:val="center"/>
      </w:pPr>
    </w:p>
    <w:p w14:paraId="00E73EDE" w14:textId="426381A5" w:rsidR="00775D32" w:rsidRDefault="00775D32" w:rsidP="00C30368">
      <w:pPr>
        <w:jc w:val="center"/>
      </w:pPr>
    </w:p>
    <w:p w14:paraId="62DDB052" w14:textId="77777777" w:rsidR="00775D32" w:rsidRPr="00735B95" w:rsidRDefault="00775D32" w:rsidP="00775D32">
      <w:pPr>
        <w:pStyle w:val="Heading1"/>
        <w:jc w:val="center"/>
      </w:pPr>
      <w:bookmarkStart w:id="392" w:name="_Toc377565402"/>
      <w:bookmarkStart w:id="393" w:name="_Toc18411522"/>
      <w:bookmarkStart w:id="394" w:name="_Toc116997054"/>
      <w:bookmarkStart w:id="395" w:name="_Toc117004408"/>
      <w:bookmarkStart w:id="396" w:name="_Toc117004462"/>
      <w:r w:rsidRPr="00735B95">
        <w:lastRenderedPageBreak/>
        <w:t>APPENDIX C</w:t>
      </w:r>
      <w:bookmarkEnd w:id="392"/>
      <w:bookmarkEnd w:id="393"/>
      <w:bookmarkEnd w:id="394"/>
      <w:bookmarkEnd w:id="395"/>
      <w:bookmarkEnd w:id="396"/>
    </w:p>
    <w:p w14:paraId="6DC2380A" w14:textId="77777777" w:rsidR="00775D32" w:rsidRDefault="00775D32" w:rsidP="00775D32">
      <w:pPr>
        <w:pStyle w:val="Heading1"/>
        <w:jc w:val="center"/>
      </w:pPr>
      <w:bookmarkStart w:id="397" w:name="_Toc18411523"/>
      <w:bookmarkStart w:id="398" w:name="_Toc116997055"/>
      <w:bookmarkStart w:id="399" w:name="_Toc117004409"/>
      <w:bookmarkStart w:id="400" w:name="_Toc117004463"/>
      <w:r w:rsidRPr="00735B95">
        <w:t>DRAFT CONTRACT</w:t>
      </w:r>
      <w:bookmarkEnd w:id="397"/>
      <w:bookmarkEnd w:id="398"/>
      <w:bookmarkEnd w:id="399"/>
      <w:bookmarkEnd w:id="400"/>
    </w:p>
    <w:p w14:paraId="7E717D37" w14:textId="77777777" w:rsidR="00775D32" w:rsidRDefault="00775D32" w:rsidP="00C30368">
      <w:pPr>
        <w:jc w:val="center"/>
      </w:pPr>
    </w:p>
    <w:p w14:paraId="1F6F4BC6" w14:textId="37A52AEF" w:rsidR="0072024B" w:rsidRDefault="0072024B" w:rsidP="00C30368">
      <w:pPr>
        <w:jc w:val="center"/>
      </w:pPr>
    </w:p>
    <w:p w14:paraId="566CDDE7" w14:textId="2989C0E9" w:rsidR="00A5452B" w:rsidRDefault="00A5452B" w:rsidP="00C30368">
      <w:pPr>
        <w:jc w:val="center"/>
      </w:pPr>
    </w:p>
    <w:p w14:paraId="24BA63E4" w14:textId="1D96F2FA" w:rsidR="00A5452B" w:rsidRDefault="00A5452B" w:rsidP="00C30368">
      <w:pPr>
        <w:jc w:val="center"/>
      </w:pPr>
    </w:p>
    <w:p w14:paraId="42F42FCB" w14:textId="2CDA69D2" w:rsidR="00A5452B" w:rsidRDefault="00A5452B" w:rsidP="00C30368">
      <w:pPr>
        <w:jc w:val="center"/>
      </w:pPr>
    </w:p>
    <w:p w14:paraId="521A666B" w14:textId="59D7FB80" w:rsidR="00A5452B" w:rsidRDefault="00A5452B" w:rsidP="00C30368">
      <w:pPr>
        <w:jc w:val="center"/>
      </w:pPr>
    </w:p>
    <w:p w14:paraId="4DD8352A" w14:textId="7A7C7A06" w:rsidR="00A5452B" w:rsidRDefault="00A5452B" w:rsidP="00C30368">
      <w:pPr>
        <w:jc w:val="center"/>
      </w:pPr>
    </w:p>
    <w:p w14:paraId="14623C5B" w14:textId="17B2326C" w:rsidR="00A5452B" w:rsidRDefault="00A5452B" w:rsidP="00C30368">
      <w:pPr>
        <w:jc w:val="center"/>
      </w:pPr>
    </w:p>
    <w:p w14:paraId="2A451807" w14:textId="37B78043" w:rsidR="00A5452B" w:rsidRDefault="00A5452B" w:rsidP="00C30368">
      <w:pPr>
        <w:jc w:val="center"/>
      </w:pPr>
    </w:p>
    <w:p w14:paraId="15C05B44" w14:textId="0F79F9C7" w:rsidR="00A5452B" w:rsidRDefault="00A5452B" w:rsidP="00C30368">
      <w:pPr>
        <w:jc w:val="center"/>
      </w:pPr>
    </w:p>
    <w:p w14:paraId="556FF200" w14:textId="42A3D85F" w:rsidR="00A5452B" w:rsidRDefault="00A5452B" w:rsidP="00C30368">
      <w:pPr>
        <w:jc w:val="center"/>
      </w:pPr>
    </w:p>
    <w:p w14:paraId="22B07D58" w14:textId="67C561B9" w:rsidR="00A5452B" w:rsidRDefault="00A5452B" w:rsidP="00C30368">
      <w:pPr>
        <w:jc w:val="center"/>
      </w:pPr>
    </w:p>
    <w:p w14:paraId="1A42DE5C" w14:textId="12593555" w:rsidR="00A5452B" w:rsidRDefault="00A5452B" w:rsidP="00C30368">
      <w:pPr>
        <w:jc w:val="center"/>
      </w:pPr>
    </w:p>
    <w:p w14:paraId="035FC36B" w14:textId="0BD88291" w:rsidR="00A5452B" w:rsidRDefault="00A5452B" w:rsidP="00C30368">
      <w:pPr>
        <w:jc w:val="center"/>
      </w:pPr>
    </w:p>
    <w:p w14:paraId="0C15ABFA" w14:textId="36734B3F" w:rsidR="00A5452B" w:rsidRDefault="00A5452B" w:rsidP="00C30368">
      <w:pPr>
        <w:jc w:val="center"/>
      </w:pPr>
    </w:p>
    <w:p w14:paraId="001A76EC" w14:textId="1250F6B5" w:rsidR="00A5452B" w:rsidRDefault="00A5452B" w:rsidP="00C30368">
      <w:pPr>
        <w:jc w:val="center"/>
      </w:pPr>
    </w:p>
    <w:p w14:paraId="47152F5C" w14:textId="12C6A7B6" w:rsidR="00A5452B" w:rsidRDefault="00A5452B" w:rsidP="00C30368">
      <w:pPr>
        <w:jc w:val="center"/>
      </w:pPr>
    </w:p>
    <w:p w14:paraId="6A1C9B26" w14:textId="6678FD2F" w:rsidR="00A5452B" w:rsidRDefault="00A5452B" w:rsidP="00C30368">
      <w:pPr>
        <w:jc w:val="center"/>
      </w:pPr>
    </w:p>
    <w:p w14:paraId="4A95E1FE" w14:textId="730BB904" w:rsidR="00A5452B" w:rsidRDefault="00A5452B" w:rsidP="00C30368">
      <w:pPr>
        <w:jc w:val="center"/>
      </w:pPr>
    </w:p>
    <w:p w14:paraId="23C5D64D" w14:textId="77BB0795" w:rsidR="00A5452B" w:rsidRDefault="00A5452B" w:rsidP="00C30368">
      <w:pPr>
        <w:jc w:val="center"/>
      </w:pPr>
    </w:p>
    <w:p w14:paraId="5D1EE77F" w14:textId="05A3E375" w:rsidR="00A5452B" w:rsidRDefault="00A5452B" w:rsidP="00C30368">
      <w:pPr>
        <w:jc w:val="center"/>
      </w:pPr>
    </w:p>
    <w:p w14:paraId="7B59BDB1" w14:textId="3CCF265D" w:rsidR="00A5452B" w:rsidRDefault="00A5452B" w:rsidP="00C30368">
      <w:pPr>
        <w:jc w:val="center"/>
      </w:pPr>
    </w:p>
    <w:p w14:paraId="71FF8963" w14:textId="73467F5E" w:rsidR="00A5452B" w:rsidRDefault="00A5452B" w:rsidP="00C30368">
      <w:pPr>
        <w:jc w:val="center"/>
      </w:pPr>
    </w:p>
    <w:p w14:paraId="72912245" w14:textId="44DCAB46" w:rsidR="00A5452B" w:rsidRDefault="00A5452B" w:rsidP="00C30368">
      <w:pPr>
        <w:jc w:val="center"/>
      </w:pPr>
    </w:p>
    <w:p w14:paraId="60A38028" w14:textId="7B7875AA" w:rsidR="00A5452B" w:rsidRDefault="00A5452B" w:rsidP="00C30368">
      <w:pPr>
        <w:jc w:val="center"/>
      </w:pPr>
    </w:p>
    <w:p w14:paraId="5746F39E" w14:textId="57FCCDC9" w:rsidR="00A5452B" w:rsidRDefault="00A5452B" w:rsidP="00C30368">
      <w:pPr>
        <w:jc w:val="center"/>
      </w:pPr>
    </w:p>
    <w:p w14:paraId="186F8C9C" w14:textId="0A72086E" w:rsidR="00A5452B" w:rsidRDefault="00A5452B" w:rsidP="00C30368">
      <w:pPr>
        <w:jc w:val="center"/>
      </w:pPr>
    </w:p>
    <w:p w14:paraId="53BA0993" w14:textId="230E2D49" w:rsidR="00A5452B" w:rsidRDefault="00A5452B" w:rsidP="00C30368">
      <w:pPr>
        <w:jc w:val="center"/>
      </w:pPr>
    </w:p>
    <w:p w14:paraId="71EC1E09" w14:textId="0A493B48" w:rsidR="00A5452B" w:rsidRDefault="00A5452B" w:rsidP="00C30368">
      <w:pPr>
        <w:jc w:val="center"/>
      </w:pPr>
    </w:p>
    <w:p w14:paraId="3673DDF2" w14:textId="16166DE0" w:rsidR="00A5452B" w:rsidRDefault="00A5452B" w:rsidP="00C30368">
      <w:pPr>
        <w:jc w:val="center"/>
      </w:pPr>
    </w:p>
    <w:p w14:paraId="7581DF7F" w14:textId="12680306" w:rsidR="00A5452B" w:rsidRDefault="00A5452B" w:rsidP="00C30368">
      <w:pPr>
        <w:jc w:val="center"/>
      </w:pPr>
    </w:p>
    <w:p w14:paraId="3B48C8A2" w14:textId="7245C551" w:rsidR="00A5452B" w:rsidRDefault="00A5452B" w:rsidP="00C30368">
      <w:pPr>
        <w:jc w:val="center"/>
      </w:pPr>
    </w:p>
    <w:p w14:paraId="79AFA5CA" w14:textId="62782FD7" w:rsidR="00A5452B" w:rsidRDefault="00A5452B" w:rsidP="00C30368">
      <w:pPr>
        <w:jc w:val="center"/>
      </w:pPr>
    </w:p>
    <w:p w14:paraId="37D035E1" w14:textId="49AFCC5C" w:rsidR="00A5452B" w:rsidRDefault="00A5452B" w:rsidP="00C30368">
      <w:pPr>
        <w:jc w:val="center"/>
      </w:pPr>
    </w:p>
    <w:p w14:paraId="783FB42B" w14:textId="3EEFD227" w:rsidR="00A5452B" w:rsidRDefault="00A5452B" w:rsidP="00C30368">
      <w:pPr>
        <w:jc w:val="center"/>
      </w:pPr>
    </w:p>
    <w:p w14:paraId="115DF7D0" w14:textId="5CF8B1A4" w:rsidR="00A5452B" w:rsidRDefault="00A5452B" w:rsidP="00C30368">
      <w:pPr>
        <w:jc w:val="center"/>
      </w:pPr>
    </w:p>
    <w:p w14:paraId="4BC3BA91" w14:textId="2ED92C49" w:rsidR="00A5452B" w:rsidRDefault="00A5452B" w:rsidP="00C30368">
      <w:pPr>
        <w:jc w:val="center"/>
      </w:pPr>
    </w:p>
    <w:p w14:paraId="5C84BDAA" w14:textId="6B6D1818" w:rsidR="00A5452B" w:rsidRDefault="00A5452B" w:rsidP="00C30368">
      <w:pPr>
        <w:jc w:val="center"/>
      </w:pPr>
    </w:p>
    <w:p w14:paraId="53423BCA" w14:textId="2EFCA3F4" w:rsidR="00A5452B" w:rsidRDefault="00A5452B" w:rsidP="00C30368">
      <w:pPr>
        <w:jc w:val="center"/>
      </w:pPr>
    </w:p>
    <w:p w14:paraId="2D2A8CE0" w14:textId="546B40EB" w:rsidR="00A5452B" w:rsidRDefault="00A5452B" w:rsidP="00C30368">
      <w:pPr>
        <w:jc w:val="center"/>
      </w:pPr>
    </w:p>
    <w:p w14:paraId="31A66584" w14:textId="5791533E" w:rsidR="00A5452B" w:rsidRDefault="00A5452B" w:rsidP="00C30368">
      <w:pPr>
        <w:jc w:val="center"/>
      </w:pPr>
    </w:p>
    <w:p w14:paraId="7D3346A3" w14:textId="3329E89B" w:rsidR="00A5452B" w:rsidRDefault="00A5452B" w:rsidP="00C30368">
      <w:pPr>
        <w:jc w:val="center"/>
      </w:pPr>
    </w:p>
    <w:p w14:paraId="69CD52DB" w14:textId="04F07F84" w:rsidR="00A5452B" w:rsidRDefault="00A5452B" w:rsidP="00C30368">
      <w:pPr>
        <w:jc w:val="center"/>
      </w:pPr>
    </w:p>
    <w:p w14:paraId="5671C3DC" w14:textId="77777777" w:rsidR="00A5452B" w:rsidRPr="00523075" w:rsidRDefault="00A5452B" w:rsidP="00A5452B">
      <w:pPr>
        <w:tabs>
          <w:tab w:val="center" w:pos="4680"/>
        </w:tabs>
        <w:jc w:val="center"/>
      </w:pPr>
      <w:r w:rsidRPr="00523075">
        <w:lastRenderedPageBreak/>
        <w:t>STATE OF NEW MEXICO</w:t>
      </w:r>
    </w:p>
    <w:p w14:paraId="6573B4AC" w14:textId="77777777" w:rsidR="00A5452B" w:rsidRPr="003C79A4" w:rsidRDefault="00A5452B" w:rsidP="00A5452B">
      <w:pPr>
        <w:tabs>
          <w:tab w:val="center" w:pos="4680"/>
        </w:tabs>
        <w:jc w:val="center"/>
        <w:rPr>
          <w:b/>
        </w:rPr>
      </w:pPr>
      <w:r w:rsidRPr="003C79A4">
        <w:rPr>
          <w:b/>
        </w:rPr>
        <w:t>HUMAN SERVICES DEPARTMENT</w:t>
      </w:r>
    </w:p>
    <w:p w14:paraId="22E71DF3" w14:textId="77777777" w:rsidR="00A5452B" w:rsidRDefault="00A5452B" w:rsidP="00A5452B">
      <w:pPr>
        <w:tabs>
          <w:tab w:val="center" w:pos="4680"/>
        </w:tabs>
        <w:jc w:val="center"/>
      </w:pPr>
      <w:r w:rsidRPr="003C79A4">
        <w:t>PROFESSIONAL SERVICES CONTRACT</w:t>
      </w:r>
    </w:p>
    <w:p w14:paraId="1774C999" w14:textId="77777777" w:rsidR="00A5452B" w:rsidRPr="007C5DFE" w:rsidRDefault="00A5452B" w:rsidP="00A5452B">
      <w:pPr>
        <w:tabs>
          <w:tab w:val="center" w:pos="4680"/>
        </w:tabs>
        <w:jc w:val="center"/>
        <w:rPr>
          <w:b/>
          <w:bCs/>
          <w:i/>
          <w:iCs/>
        </w:rPr>
      </w:pPr>
      <w:r>
        <w:t>(SAMPLE)</w:t>
      </w:r>
      <w:r w:rsidRPr="003C79A4">
        <w:t xml:space="preserve"> </w:t>
      </w:r>
    </w:p>
    <w:p w14:paraId="7666AFA5" w14:textId="77777777" w:rsidR="00A5452B" w:rsidRPr="003C79A4" w:rsidRDefault="00A5452B" w:rsidP="00A5452B">
      <w:pPr>
        <w:contextualSpacing/>
        <w:jc w:val="both"/>
      </w:pPr>
    </w:p>
    <w:p w14:paraId="5C6D4E91" w14:textId="77777777" w:rsidR="00A5452B" w:rsidRPr="00184464" w:rsidRDefault="00A5452B" w:rsidP="00A5452B">
      <w:pPr>
        <w:jc w:val="both"/>
        <w:rPr>
          <w:szCs w:val="22"/>
        </w:rPr>
      </w:pPr>
      <w:r>
        <w:t xml:space="preserve">THIS PROFESSIONAL SERVICES </w:t>
      </w:r>
      <w:r w:rsidRPr="003C79A4">
        <w:t xml:space="preserve">AGREEMENT (“Agreement” or “Contract”) is made by and between the State of New Mexico, </w:t>
      </w:r>
      <w:r w:rsidRPr="003C79A4">
        <w:rPr>
          <w:b/>
        </w:rPr>
        <w:t>Human Services Department</w:t>
      </w:r>
      <w:r w:rsidRPr="003C79A4">
        <w:t>, hereinafter referred to as the “</w:t>
      </w:r>
      <w:r w:rsidRPr="003C79A4">
        <w:rPr>
          <w:b/>
        </w:rPr>
        <w:t>HSD</w:t>
      </w:r>
      <w:r w:rsidRPr="003C79A4">
        <w:t xml:space="preserve">,” and </w:t>
      </w:r>
      <w:r>
        <w:rPr>
          <w:b/>
        </w:rPr>
        <w:t>Contractor,</w:t>
      </w:r>
      <w:r w:rsidRPr="003C79A4">
        <w:t xml:space="preserve"> hereinafter referred to as the “Contractor”, </w:t>
      </w:r>
      <w:r>
        <w:t>and is effective as of the date set forth below upon which it is executed by the</w:t>
      </w:r>
      <w:r>
        <w:rPr>
          <w:szCs w:val="22"/>
        </w:rPr>
        <w:t xml:space="preserve"> </w:t>
      </w:r>
      <w:r w:rsidRPr="00184464">
        <w:rPr>
          <w:szCs w:val="22"/>
        </w:rPr>
        <w:t xml:space="preserve">General Services Department/State Purchasing Division (GSD/SPD Contracts Review Bureau). </w:t>
      </w:r>
    </w:p>
    <w:p w14:paraId="686BF3CE" w14:textId="77777777" w:rsidR="00A5452B" w:rsidRPr="003C79A4" w:rsidRDefault="00A5452B" w:rsidP="00A5452B"/>
    <w:p w14:paraId="10750B97" w14:textId="77777777" w:rsidR="00A5452B" w:rsidRPr="003C79A4" w:rsidRDefault="00A5452B" w:rsidP="00A5452B">
      <w:pPr>
        <w:rPr>
          <w:i/>
          <w:iCs/>
        </w:rPr>
      </w:pPr>
      <w:r>
        <w:rPr>
          <w:b/>
        </w:rPr>
        <w:t xml:space="preserve">IT IS </w:t>
      </w:r>
      <w:r w:rsidRPr="003C79A4">
        <w:rPr>
          <w:b/>
        </w:rPr>
        <w:t>AGREED BETWEEN THE PARTIES</w:t>
      </w:r>
      <w:r w:rsidRPr="003C79A4">
        <w:t>:</w:t>
      </w:r>
    </w:p>
    <w:p w14:paraId="754A6CF4" w14:textId="77777777" w:rsidR="00A5452B" w:rsidRPr="003C79A4" w:rsidRDefault="00A5452B" w:rsidP="00A5452B">
      <w:pPr>
        <w:tabs>
          <w:tab w:val="left" w:pos="-1440"/>
        </w:tabs>
        <w:rPr>
          <w:i/>
          <w:iCs/>
        </w:rPr>
      </w:pPr>
    </w:p>
    <w:p w14:paraId="4342C952" w14:textId="77777777" w:rsidR="00A5452B" w:rsidRPr="0089049F" w:rsidRDefault="00A5452B" w:rsidP="00412F82">
      <w:pPr>
        <w:pStyle w:val="ListParagraph"/>
        <w:keepNext/>
        <w:numPr>
          <w:ilvl w:val="0"/>
          <w:numId w:val="38"/>
        </w:numPr>
        <w:tabs>
          <w:tab w:val="left" w:pos="-1440"/>
        </w:tabs>
        <w:autoSpaceDE w:val="0"/>
        <w:autoSpaceDN w:val="0"/>
        <w:adjustRightInd w:val="0"/>
        <w:ind w:left="792" w:hanging="648"/>
        <w:jc w:val="both"/>
        <w:rPr>
          <w:b/>
          <w:szCs w:val="22"/>
        </w:rPr>
      </w:pPr>
      <w:r w:rsidRPr="0089049F">
        <w:rPr>
          <w:b/>
          <w:szCs w:val="22"/>
          <w:u w:val="single"/>
        </w:rPr>
        <w:t>Scope of Work.</w:t>
      </w:r>
    </w:p>
    <w:p w14:paraId="74323237" w14:textId="77777777" w:rsidR="00A5452B" w:rsidRDefault="00A5452B" w:rsidP="00A5452B">
      <w:pPr>
        <w:ind w:firstLine="720"/>
        <w:jc w:val="both"/>
      </w:pPr>
      <w:r w:rsidRPr="00DF3388">
        <w:t>The Contractor shall perform all services detailed in Exhibit A, Scope of Work, attached to this Agreement and incorporated herein by reference.</w:t>
      </w:r>
    </w:p>
    <w:p w14:paraId="44BD699B" w14:textId="77777777" w:rsidR="00A5452B" w:rsidRPr="00DF3388" w:rsidRDefault="00A5452B" w:rsidP="00A5452B">
      <w:pPr>
        <w:ind w:firstLine="720"/>
        <w:jc w:val="both"/>
      </w:pPr>
    </w:p>
    <w:p w14:paraId="31894271" w14:textId="77777777" w:rsidR="00A5452B" w:rsidRDefault="00A5452B" w:rsidP="00412F82">
      <w:pPr>
        <w:pStyle w:val="ListParagraph"/>
        <w:keepNext/>
        <w:numPr>
          <w:ilvl w:val="0"/>
          <w:numId w:val="38"/>
        </w:numPr>
        <w:tabs>
          <w:tab w:val="left" w:pos="-1440"/>
        </w:tabs>
        <w:autoSpaceDE w:val="0"/>
        <w:autoSpaceDN w:val="0"/>
        <w:adjustRightInd w:val="0"/>
        <w:ind w:left="792" w:hanging="648"/>
        <w:jc w:val="both"/>
        <w:rPr>
          <w:b/>
          <w:iCs/>
          <w:szCs w:val="22"/>
          <w:u w:val="single"/>
        </w:rPr>
      </w:pPr>
      <w:r w:rsidRPr="0089049F">
        <w:rPr>
          <w:b/>
          <w:szCs w:val="22"/>
          <w:u w:val="single"/>
        </w:rPr>
        <w:t>Compensation</w:t>
      </w:r>
      <w:r w:rsidRPr="0089049F">
        <w:rPr>
          <w:b/>
          <w:iCs/>
          <w:szCs w:val="22"/>
          <w:u w:val="single"/>
        </w:rPr>
        <w:t>.</w:t>
      </w:r>
    </w:p>
    <w:p w14:paraId="79C6A870" w14:textId="77777777" w:rsidR="00A5452B" w:rsidRPr="00AB7D79" w:rsidRDefault="00A5452B" w:rsidP="00A5452B">
      <w:pPr>
        <w:pStyle w:val="ListParagraph"/>
        <w:keepNext/>
        <w:tabs>
          <w:tab w:val="left" w:pos="-1440"/>
        </w:tabs>
        <w:ind w:left="0" w:firstLine="720"/>
        <w:jc w:val="both"/>
        <w:rPr>
          <w:bCs/>
        </w:rPr>
      </w:pPr>
      <w:r w:rsidRPr="00AB7D79">
        <w:rPr>
          <w:szCs w:val="22"/>
        </w:rPr>
        <w:t>A.</w:t>
      </w:r>
      <w:r w:rsidRPr="00AB7D79">
        <w:rPr>
          <w:i/>
          <w:iCs/>
          <w:szCs w:val="22"/>
        </w:rPr>
        <w:tab/>
      </w:r>
      <w:r w:rsidRPr="00AB7D79">
        <w:rPr>
          <w:szCs w:val="22"/>
        </w:rPr>
        <w:t xml:space="preserve">The </w:t>
      </w:r>
      <w:r>
        <w:rPr>
          <w:szCs w:val="22"/>
        </w:rPr>
        <w:t>HSD</w:t>
      </w:r>
      <w:r w:rsidRPr="00AB7D79">
        <w:rPr>
          <w:szCs w:val="22"/>
        </w:rPr>
        <w:t xml:space="preserve"> shall pay to the Contractor in full payment for services satisfactorily performed at the rate of ______________ dollars ($__________) per hour (OR BASED UPON DELIVERABLES, MILESTONES, BUDGET, ETC.), such compensation not to exceed (AMOUNT), excluding gross receipts tax. </w:t>
      </w:r>
      <w:r>
        <w:rPr>
          <w:szCs w:val="22"/>
        </w:rPr>
        <w:t xml:space="preserve"> </w:t>
      </w:r>
      <w:r w:rsidRPr="00AB7D79">
        <w:rPr>
          <w:iCs/>
        </w:rPr>
        <w:t>The total amount payable to the Contractor under this Agreement, including gross receipts tax</w:t>
      </w:r>
      <w:r>
        <w:rPr>
          <w:iCs/>
        </w:rPr>
        <w:t>, if applicable,</w:t>
      </w:r>
      <w:r w:rsidRPr="00AB7D79">
        <w:rPr>
          <w:iCs/>
        </w:rPr>
        <w:t xml:space="preserve"> shall not exceed (AMOUNT). </w:t>
      </w:r>
      <w:r w:rsidRPr="00AB7D79">
        <w:t xml:space="preserve">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w:t>
      </w:r>
      <w:r>
        <w:t>HSD</w:t>
      </w:r>
      <w:r w:rsidRPr="00AB7D79">
        <w:t xml:space="preserve"> when the services provided under this Agreement reach the total compensation amount. In no event will the Contractor be paid for services provided </w:t>
      </w:r>
      <w:proofErr w:type="gramStart"/>
      <w:r w:rsidRPr="00AB7D79">
        <w:t>in excess of</w:t>
      </w:r>
      <w:proofErr w:type="gramEnd"/>
      <w:r w:rsidRPr="00AB7D79">
        <w:t xml:space="preserve"> the total compensation amount without this Agreement being amended in writing prior to those services in excess of the total compensation amount being provided.</w:t>
      </w:r>
    </w:p>
    <w:p w14:paraId="5538C427" w14:textId="77777777" w:rsidR="00A5452B" w:rsidRPr="00AB7D79" w:rsidRDefault="00A5452B" w:rsidP="00A5452B">
      <w:pPr>
        <w:pStyle w:val="ListParagraph"/>
        <w:tabs>
          <w:tab w:val="left" w:pos="-1440"/>
        </w:tabs>
        <w:ind w:left="0"/>
        <w:jc w:val="both"/>
        <w:rPr>
          <w:szCs w:val="22"/>
        </w:rPr>
      </w:pPr>
    </w:p>
    <w:p w14:paraId="7DC9E28F" w14:textId="77777777" w:rsidR="00A5452B" w:rsidRPr="00AB7D79" w:rsidRDefault="00A5452B" w:rsidP="00A5452B">
      <w:pPr>
        <w:tabs>
          <w:tab w:val="left" w:pos="-1440"/>
        </w:tabs>
        <w:jc w:val="both"/>
        <w:rPr>
          <w:bCs/>
          <w:szCs w:val="22"/>
        </w:rPr>
      </w:pPr>
      <w:r>
        <w:rPr>
          <w:szCs w:val="22"/>
        </w:rPr>
        <w:t xml:space="preserve">      </w:t>
      </w:r>
      <w:r w:rsidRPr="00AB7D79">
        <w:rPr>
          <w:szCs w:val="22"/>
        </w:rPr>
        <w:t>B.</w:t>
      </w:r>
      <w:r w:rsidRPr="00AB7D79">
        <w:rPr>
          <w:szCs w:val="22"/>
        </w:rPr>
        <w:tab/>
        <w:t xml:space="preserve">Payment is subject to availability of funds pursuant to the Appropriations Paragraph set forth below and to any negotiations between the parties from year to year pursuant to Paragraph 1, Scope of Work, and to approval by the </w:t>
      </w:r>
      <w:r>
        <w:rPr>
          <w:szCs w:val="22"/>
        </w:rPr>
        <w:t>GSD/SPD</w:t>
      </w:r>
      <w:r w:rsidRPr="00AB7D79">
        <w:rPr>
          <w:szCs w:val="22"/>
        </w:rPr>
        <w:t xml:space="preserve">. All invoices MUST BE received by the </w:t>
      </w:r>
      <w:r>
        <w:rPr>
          <w:szCs w:val="22"/>
        </w:rPr>
        <w:t>HSD</w:t>
      </w:r>
      <w:r w:rsidRPr="00AB7D79">
        <w:rPr>
          <w:szCs w:val="22"/>
        </w:rPr>
        <w:t xml:space="preserve"> no later than fifteen (15) days after the termination of the Fiscal Year in which the services were delivered. Invoices received after such date WILL NOT BE PAID.</w:t>
      </w:r>
    </w:p>
    <w:p w14:paraId="45057259" w14:textId="77777777" w:rsidR="00A5452B" w:rsidRPr="00AB7D79" w:rsidRDefault="00A5452B" w:rsidP="00A5452B">
      <w:pPr>
        <w:pStyle w:val="ListParagraph"/>
        <w:tabs>
          <w:tab w:val="left" w:pos="-1440"/>
        </w:tabs>
        <w:jc w:val="both"/>
        <w:rPr>
          <w:szCs w:val="22"/>
        </w:rPr>
      </w:pPr>
    </w:p>
    <w:p w14:paraId="7D009778" w14:textId="77777777" w:rsidR="00A5452B" w:rsidRDefault="00A5452B" w:rsidP="00A5452B">
      <w:pPr>
        <w:tabs>
          <w:tab w:val="left" w:pos="-1440"/>
        </w:tabs>
        <w:ind w:left="360"/>
        <w:jc w:val="center"/>
        <w:rPr>
          <w:b/>
        </w:rPr>
      </w:pPr>
      <w:r w:rsidRPr="00AB7D79">
        <w:rPr>
          <w:b/>
        </w:rPr>
        <w:t>(—OR—</w:t>
      </w:r>
      <w:r>
        <w:rPr>
          <w:b/>
        </w:rPr>
        <w:t xml:space="preserve"> </w:t>
      </w:r>
      <w:r w:rsidRPr="00AB7D79">
        <w:rPr>
          <w:b/>
        </w:rPr>
        <w:t>CHOICE – MULTI-YEAR)</w:t>
      </w:r>
    </w:p>
    <w:p w14:paraId="1ABFE051" w14:textId="77777777" w:rsidR="00A5452B" w:rsidRDefault="00A5452B" w:rsidP="00A5452B">
      <w:pPr>
        <w:tabs>
          <w:tab w:val="left" w:pos="-1440"/>
        </w:tabs>
        <w:ind w:left="360"/>
        <w:jc w:val="both"/>
        <w:rPr>
          <w:b/>
        </w:rPr>
      </w:pPr>
    </w:p>
    <w:p w14:paraId="4E0D3182" w14:textId="77777777" w:rsidR="00A5452B" w:rsidRPr="00AB7D79" w:rsidRDefault="00A5452B" w:rsidP="00A5452B">
      <w:pPr>
        <w:tabs>
          <w:tab w:val="left" w:pos="-1440"/>
        </w:tabs>
        <w:jc w:val="both"/>
      </w:pPr>
      <w:r>
        <w:t xml:space="preserve">      </w:t>
      </w:r>
      <w:r w:rsidRPr="00AB7D79">
        <w:t>A.</w:t>
      </w:r>
      <w:r w:rsidRPr="00AB7D79">
        <w:tab/>
      </w:r>
      <w:r w:rsidRPr="00AB7D79">
        <w:rPr>
          <w:bCs/>
        </w:rPr>
        <w:t xml:space="preserve">The </w:t>
      </w:r>
      <w:r>
        <w:rPr>
          <w:bCs/>
        </w:rPr>
        <w:t>HSD</w:t>
      </w:r>
      <w:r w:rsidRPr="00AB7D79">
        <w:rPr>
          <w:bCs/>
        </w:rPr>
        <w:t xml:space="preserve"> shall pay to the Contractor in full payment for services satisfactorily performed pursuant to the Scope of Work at the rate of _____________ dollars ($___________) in FYXX (USE FISCAL YEAR NUMBER TO DESCRIBE YEAR; DO NOT USE FY1, FY2, ETC.). The New Mexico gross receipts tax levied on the amounts payable under this Agreement in FYXX totaling (AMOUNT) shall be paid by the </w:t>
      </w:r>
      <w:r>
        <w:rPr>
          <w:bCs/>
        </w:rPr>
        <w:t>HSD</w:t>
      </w:r>
      <w:r w:rsidRPr="00AB7D79">
        <w:rPr>
          <w:bCs/>
        </w:rPr>
        <w:t xml:space="preserve"> to the Contractor. </w:t>
      </w:r>
      <w:r w:rsidRPr="00AB7D79">
        <w:rPr>
          <w:b/>
          <w:iCs/>
        </w:rPr>
        <w:t>The total amount payable to the Contractor under this Agreement, including gross receipts tax and expenses, shall not exceed (AMOUNT) in FYXX.</w:t>
      </w:r>
    </w:p>
    <w:p w14:paraId="6B3116E6" w14:textId="77777777" w:rsidR="00A5452B" w:rsidRPr="00AB7D79" w:rsidRDefault="00A5452B" w:rsidP="00A5452B">
      <w:pPr>
        <w:pStyle w:val="ListParagraph"/>
        <w:jc w:val="both"/>
        <w:rPr>
          <w:bCs/>
        </w:rPr>
      </w:pPr>
    </w:p>
    <w:p w14:paraId="55486B1E" w14:textId="77777777" w:rsidR="00A5452B" w:rsidRDefault="00A5452B" w:rsidP="00A5452B">
      <w:pPr>
        <w:jc w:val="both"/>
        <w:rPr>
          <w:bCs/>
        </w:rPr>
      </w:pPr>
      <w:r w:rsidRPr="00AB7D79">
        <w:rPr>
          <w:bCs/>
        </w:rPr>
        <w:t>(REPEAT LANGUAGE FOR EACH FISCAL YEAR COVERED BY THE AGREEMENT -- USE FISCAL YEAR NUMBER TO DESCRIBE EACH YEAR; DO NOT USE FY1, FY2, ETC.).</w:t>
      </w:r>
    </w:p>
    <w:p w14:paraId="56423796" w14:textId="77777777" w:rsidR="00A5452B" w:rsidRDefault="00A5452B" w:rsidP="00A5452B">
      <w:pPr>
        <w:jc w:val="both"/>
        <w:rPr>
          <w:bCs/>
        </w:rPr>
      </w:pPr>
    </w:p>
    <w:p w14:paraId="455B5F97" w14:textId="77777777" w:rsidR="00A5452B" w:rsidRDefault="00A5452B" w:rsidP="00A5452B">
      <w:pPr>
        <w:jc w:val="both"/>
        <w:rPr>
          <w:szCs w:val="22"/>
        </w:rPr>
      </w:pPr>
      <w:r>
        <w:rPr>
          <w:bCs/>
        </w:rPr>
        <w:t xml:space="preserve">      </w:t>
      </w:r>
      <w:r w:rsidRPr="00AB7D79">
        <w:rPr>
          <w:bCs/>
        </w:rPr>
        <w:t>B.</w:t>
      </w:r>
      <w:r w:rsidRPr="00AB7D79">
        <w:rPr>
          <w:bCs/>
        </w:rPr>
        <w:tab/>
        <w:t xml:space="preserve">Payment in FYXX, FYXX, FYXX, and FYXX is subject to availability of funds pursuant to the Appropriations Paragraph set forth below and to any negotiations between the parties from year to year pursuant to Paragraph 1, Scope of Work, and to approval by the </w:t>
      </w:r>
      <w:r>
        <w:rPr>
          <w:bCs/>
        </w:rPr>
        <w:t>SPD/CRB</w:t>
      </w:r>
      <w:r w:rsidRPr="00AB7D79">
        <w:rPr>
          <w:bCs/>
        </w:rPr>
        <w:t xml:space="preserve">. </w:t>
      </w:r>
      <w:r w:rsidRPr="00AB7D79">
        <w:rPr>
          <w:szCs w:val="22"/>
        </w:rPr>
        <w:t xml:space="preserve">All invoices MUST BE received by the </w:t>
      </w:r>
      <w:r>
        <w:rPr>
          <w:szCs w:val="22"/>
        </w:rPr>
        <w:t>HSD</w:t>
      </w:r>
      <w:r w:rsidRPr="00AB7D79">
        <w:rPr>
          <w:szCs w:val="22"/>
        </w:rPr>
        <w:t xml:space="preserve"> no later than fifteen (15) days after the termination of the Fiscal Year in which the services were delivered. Invoices received after such date WILL NOT BE PAID.</w:t>
      </w:r>
    </w:p>
    <w:p w14:paraId="5D6F057C" w14:textId="77777777" w:rsidR="00A5452B" w:rsidRDefault="00A5452B" w:rsidP="00A5452B">
      <w:pPr>
        <w:jc w:val="both"/>
        <w:rPr>
          <w:szCs w:val="22"/>
        </w:rPr>
      </w:pPr>
    </w:p>
    <w:p w14:paraId="073259E4" w14:textId="77777777" w:rsidR="00A5452B" w:rsidRPr="00AB7D79" w:rsidRDefault="00A5452B" w:rsidP="00A5452B">
      <w:pPr>
        <w:jc w:val="both"/>
        <w:rPr>
          <w:bCs/>
        </w:rPr>
      </w:pPr>
      <w:r>
        <w:rPr>
          <w:bCs/>
          <w:szCs w:val="22"/>
        </w:rPr>
        <w:t xml:space="preserve">     </w:t>
      </w:r>
      <w:r w:rsidRPr="00AB7D79">
        <w:rPr>
          <w:bCs/>
          <w:szCs w:val="22"/>
        </w:rPr>
        <w:t>C.</w:t>
      </w:r>
      <w:r w:rsidRPr="00AB7D79">
        <w:rPr>
          <w:bCs/>
          <w:szCs w:val="22"/>
        </w:rPr>
        <w:tab/>
      </w:r>
      <w:r w:rsidRPr="00AB7D79">
        <w:rPr>
          <w:szCs w:val="22"/>
        </w:rPr>
        <w:t xml:space="preserve">Contractor must submit a detailed statement accounting for all services performed and expenses incurred. If the </w:t>
      </w:r>
      <w:r>
        <w:rPr>
          <w:szCs w:val="22"/>
        </w:rPr>
        <w:t>HSD</w:t>
      </w:r>
      <w:r w:rsidRPr="00AB7D79">
        <w:rPr>
          <w:szCs w:val="22"/>
        </w:rPr>
        <w:t xml:space="preserve"> finds that the services are not acceptable, within thirty days after the date of receipt of written notice from the Contractor that payment is requested, it shall provide the Contractor a letter of exception explaining the defect or objection to the </w:t>
      </w:r>
      <w:proofErr w:type="gramStart"/>
      <w:r w:rsidRPr="00AB7D79">
        <w:rPr>
          <w:szCs w:val="22"/>
        </w:rPr>
        <w:t>services, and</w:t>
      </w:r>
      <w:proofErr w:type="gramEnd"/>
      <w:r w:rsidRPr="00AB7D79">
        <w:rPr>
          <w:szCs w:val="22"/>
        </w:rPr>
        <w:t xml:space="preserve"> outlining steps the Contractor may take to provide remedial action. Upon certification by the </w:t>
      </w:r>
      <w:r>
        <w:rPr>
          <w:szCs w:val="22"/>
        </w:rPr>
        <w:t>HSD</w:t>
      </w:r>
      <w:r w:rsidRPr="00AB7D79">
        <w:rPr>
          <w:szCs w:val="22"/>
        </w:rPr>
        <w:t xml:space="preserve"> that the services have been received and accepted, payment shall be tendered to the Contractor within thirty days after the date of acceptance. If payment is made by mail, the payment shall be deemed tendered on the date it is postmarked. However, the </w:t>
      </w:r>
      <w:r>
        <w:rPr>
          <w:szCs w:val="22"/>
        </w:rPr>
        <w:t>HSD</w:t>
      </w:r>
      <w:r w:rsidRPr="00AB7D79">
        <w:rPr>
          <w:szCs w:val="22"/>
        </w:rPr>
        <w:t xml:space="preserve"> shall not incur late charges, interest, or penalties for failure to make payment within the time specified herein. </w:t>
      </w:r>
    </w:p>
    <w:p w14:paraId="31AF2C43" w14:textId="77777777" w:rsidR="00A5452B" w:rsidRDefault="00A5452B" w:rsidP="00A5452B">
      <w:pPr>
        <w:keepNext/>
        <w:jc w:val="both"/>
      </w:pPr>
    </w:p>
    <w:p w14:paraId="2841D52B" w14:textId="77777777" w:rsidR="00A5452B" w:rsidRPr="0056765E" w:rsidRDefault="00A5452B" w:rsidP="00412F82">
      <w:pPr>
        <w:pStyle w:val="ListParagraph"/>
        <w:keepNext/>
        <w:numPr>
          <w:ilvl w:val="0"/>
          <w:numId w:val="38"/>
        </w:numPr>
        <w:tabs>
          <w:tab w:val="left" w:pos="-1440"/>
        </w:tabs>
        <w:autoSpaceDE w:val="0"/>
        <w:autoSpaceDN w:val="0"/>
        <w:adjustRightInd w:val="0"/>
        <w:ind w:left="792" w:hanging="648"/>
        <w:jc w:val="both"/>
        <w:rPr>
          <w:szCs w:val="22"/>
        </w:rPr>
      </w:pPr>
      <w:r w:rsidRPr="0056765E">
        <w:rPr>
          <w:b/>
          <w:szCs w:val="22"/>
          <w:u w:val="single"/>
        </w:rPr>
        <w:t>Term.</w:t>
      </w:r>
    </w:p>
    <w:p w14:paraId="009B8966" w14:textId="77777777" w:rsidR="00A5452B" w:rsidRDefault="00A5452B" w:rsidP="00A5452B">
      <w:pPr>
        <w:ind w:firstLine="720"/>
        <w:jc w:val="both"/>
        <w:rPr>
          <w:szCs w:val="22"/>
        </w:rPr>
      </w:pPr>
      <w:r w:rsidRPr="0056765E">
        <w:rPr>
          <w:szCs w:val="22"/>
        </w:rPr>
        <w:t>THIS AGREEMENT SHALL NOT BECOME EFFECTIVE UNTIL APPROVED BY THE</w:t>
      </w:r>
      <w:r>
        <w:rPr>
          <w:szCs w:val="22"/>
        </w:rPr>
        <w:t xml:space="preserve"> GSD/SPD Contracts Review Bureau</w:t>
      </w:r>
      <w:r w:rsidRPr="0056765E">
        <w:rPr>
          <w:szCs w:val="22"/>
        </w:rPr>
        <w:t xml:space="preserve">. This Agreement shall terminate on </w:t>
      </w:r>
      <w:r>
        <w:rPr>
          <w:szCs w:val="22"/>
        </w:rPr>
        <w:t>(Date)</w:t>
      </w:r>
      <w:r>
        <w:rPr>
          <w:b/>
          <w:szCs w:val="22"/>
        </w:rPr>
        <w:t>,</w:t>
      </w:r>
      <w:r w:rsidRPr="0056765E">
        <w:rPr>
          <w:szCs w:val="22"/>
        </w:rPr>
        <w:t xml:space="preserve"> 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14:paraId="69F2B910" w14:textId="77777777" w:rsidR="00A5452B" w:rsidRPr="00FF4D47" w:rsidRDefault="00A5452B" w:rsidP="00A5452B">
      <w:pPr>
        <w:ind w:firstLine="720"/>
        <w:jc w:val="both"/>
        <w:rPr>
          <w:szCs w:val="22"/>
        </w:rPr>
      </w:pPr>
    </w:p>
    <w:p w14:paraId="1FB27EB2" w14:textId="77777777" w:rsidR="00A5452B" w:rsidRPr="0056765E" w:rsidRDefault="00A5452B" w:rsidP="00412F82">
      <w:pPr>
        <w:pStyle w:val="ListParagraph"/>
        <w:keepNext/>
        <w:numPr>
          <w:ilvl w:val="0"/>
          <w:numId w:val="38"/>
        </w:numPr>
        <w:tabs>
          <w:tab w:val="left" w:pos="-1440"/>
        </w:tabs>
        <w:autoSpaceDE w:val="0"/>
        <w:autoSpaceDN w:val="0"/>
        <w:adjustRightInd w:val="0"/>
        <w:ind w:left="792" w:hanging="648"/>
        <w:jc w:val="both"/>
        <w:rPr>
          <w:b/>
          <w:szCs w:val="22"/>
        </w:rPr>
      </w:pPr>
      <w:r w:rsidRPr="0056765E">
        <w:rPr>
          <w:b/>
          <w:szCs w:val="22"/>
          <w:u w:val="single"/>
        </w:rPr>
        <w:t>Termination.</w:t>
      </w:r>
    </w:p>
    <w:p w14:paraId="1DB3367A" w14:textId="77777777" w:rsidR="00A5452B" w:rsidRDefault="00A5452B" w:rsidP="00A5452B">
      <w:pPr>
        <w:ind w:firstLine="720"/>
        <w:jc w:val="both"/>
        <w:rPr>
          <w:iCs/>
        </w:rPr>
      </w:pPr>
      <w:r w:rsidRPr="0056765E">
        <w:t>A.</w:t>
      </w:r>
      <w:r w:rsidRPr="0056765E">
        <w:rPr>
          <w:color w:val="0000FF"/>
        </w:rPr>
        <w:tab/>
      </w:r>
      <w:r w:rsidRPr="0056765E">
        <w:rPr>
          <w:u w:val="single"/>
        </w:rPr>
        <w:t>Grounds</w:t>
      </w:r>
      <w:r w:rsidRPr="0056765E">
        <w:t xml:space="preserve">. The HSD may terminate this Agreement for convenience or cause.  The Contractor may only terminate this Agreement </w:t>
      </w:r>
      <w:r w:rsidRPr="0056765E">
        <w:rPr>
          <w:iCs/>
        </w:rPr>
        <w:t>based upon the HSD’s uncured, material breach of this Agreement.</w:t>
      </w:r>
    </w:p>
    <w:p w14:paraId="7F3DA88E" w14:textId="77777777" w:rsidR="00A5452B" w:rsidRPr="0056765E" w:rsidRDefault="00A5452B" w:rsidP="00A5452B">
      <w:pPr>
        <w:ind w:firstLine="720"/>
        <w:jc w:val="both"/>
        <w:rPr>
          <w:iCs/>
        </w:rPr>
      </w:pPr>
    </w:p>
    <w:p w14:paraId="7B783F4D" w14:textId="77777777" w:rsidR="00A5452B" w:rsidRPr="0056765E" w:rsidRDefault="00A5452B" w:rsidP="00A5452B">
      <w:pPr>
        <w:ind w:firstLine="720"/>
        <w:jc w:val="both"/>
        <w:rPr>
          <w:iCs/>
        </w:rPr>
      </w:pPr>
      <w:r w:rsidRPr="0056765E">
        <w:rPr>
          <w:iCs/>
        </w:rPr>
        <w:t>B.</w:t>
      </w:r>
      <w:r w:rsidRPr="0056765E">
        <w:rPr>
          <w:iCs/>
        </w:rPr>
        <w:tab/>
      </w:r>
      <w:proofErr w:type="gramStart"/>
      <w:r w:rsidRPr="0056765E">
        <w:rPr>
          <w:iCs/>
          <w:u w:val="single"/>
        </w:rPr>
        <w:t>Notice;</w:t>
      </w:r>
      <w:proofErr w:type="gramEnd"/>
      <w:r w:rsidRPr="0056765E">
        <w:rPr>
          <w:iCs/>
          <w:u w:val="single"/>
        </w:rPr>
        <w:t xml:space="preserve"> HSD Opportunity to Cure.</w:t>
      </w:r>
      <w:r w:rsidRPr="0056765E">
        <w:rPr>
          <w:iCs/>
        </w:rPr>
        <w:t xml:space="preserve">  </w:t>
      </w:r>
    </w:p>
    <w:p w14:paraId="4F216695" w14:textId="77777777" w:rsidR="00A5452B" w:rsidRPr="0056765E" w:rsidRDefault="00A5452B" w:rsidP="00A5452B">
      <w:pPr>
        <w:ind w:firstLine="1440"/>
        <w:jc w:val="both"/>
      </w:pPr>
      <w:r w:rsidRPr="0056765E">
        <w:rPr>
          <w:iCs/>
        </w:rPr>
        <w:t>1.</w:t>
      </w:r>
      <w:r w:rsidRPr="0056765E">
        <w:rPr>
          <w:iCs/>
        </w:rPr>
        <w:tab/>
        <w:t xml:space="preserve">Except as otherwise provided in Paragraph (4)(B)(3), the HSD shall give Contractor written notice of termination </w:t>
      </w:r>
      <w:r w:rsidRPr="0056765E">
        <w:t xml:space="preserve">at least thirty (30) days prior to the intended date of termination.  </w:t>
      </w:r>
    </w:p>
    <w:p w14:paraId="4F693479" w14:textId="77777777" w:rsidR="00A5452B" w:rsidRPr="0056765E" w:rsidRDefault="00A5452B" w:rsidP="00A5452B">
      <w:pPr>
        <w:ind w:firstLine="1440"/>
        <w:jc w:val="both"/>
      </w:pPr>
      <w:r w:rsidRPr="0056765E">
        <w:t>2.</w:t>
      </w:r>
      <w:r w:rsidRPr="0056765E">
        <w:tab/>
      </w:r>
      <w:r w:rsidRPr="0056765E">
        <w:rPr>
          <w:iCs/>
        </w:rPr>
        <w:t xml:space="preserve">Contractor shall give HSD written notice of termination </w:t>
      </w:r>
      <w:r w:rsidRPr="0056765E">
        <w:t>at least thirty (30) days prior to the intended date of termination, which notice shall (i) identify all the HSD’s material breaches of this Agreement upon which the termination is based and (ii) state what the</w:t>
      </w:r>
      <w:r>
        <w:t>y</w:t>
      </w:r>
      <w:r w:rsidRPr="0056765E">
        <w:t xml:space="preserve"> must do to cure such material breaches.  Contractor’s notice of termination shall only be effective (i) if the HSD does not cure all material breaches within the thirty (30) day notice period or (ii) in the case of material breaches that cannot be cured within thirty (30) days, the HSD does not, within the thirty (30) day notice period, notify the Contractor of its intent to cure and begin with due diligence to cure the material breach.  </w:t>
      </w:r>
    </w:p>
    <w:p w14:paraId="120EF7B4" w14:textId="77777777" w:rsidR="00A5452B" w:rsidRPr="0056765E" w:rsidRDefault="00A5452B" w:rsidP="00A5452B">
      <w:pPr>
        <w:ind w:firstLine="1440"/>
        <w:jc w:val="both"/>
      </w:pPr>
      <w:r w:rsidRPr="0056765E">
        <w:t xml:space="preserve">3.  Notwithstanding the foregoing, this Agreement may be terminated immediately upon written notice to the Contractor (i) if the Contractor becomes unable to perform the services </w:t>
      </w:r>
      <w:r w:rsidRPr="0056765E">
        <w:lastRenderedPageBreak/>
        <w:t>contracted for, as determined by the HSD; (ii) if, during the term of this Agreement, the Contractor is suspended or debarred by the State Purchasing Agent; or (iii) the Agreement is terminated pursuant to Paragraph 5, “Appropriations”, of this Agreement.</w:t>
      </w:r>
    </w:p>
    <w:p w14:paraId="63415D86" w14:textId="77777777" w:rsidR="00A5452B" w:rsidRPr="0056765E" w:rsidRDefault="00A5452B" w:rsidP="00A5452B">
      <w:pPr>
        <w:ind w:firstLine="720"/>
        <w:jc w:val="both"/>
        <w:rPr>
          <w:i/>
          <w:iCs/>
          <w:u w:val="single"/>
        </w:rPr>
      </w:pPr>
      <w:r w:rsidRPr="0056765E">
        <w:t>C.</w:t>
      </w:r>
      <w:r w:rsidRPr="0056765E">
        <w:tab/>
      </w:r>
      <w:r w:rsidRPr="0056765E">
        <w:rPr>
          <w:u w:val="single"/>
        </w:rPr>
        <w:t>Liability.</w:t>
      </w:r>
      <w:r w:rsidRPr="0056765E">
        <w:t xml:space="preserve">  Except as otherwise expressly allowed or provided under this Agreement, the HSD’s sole liability upon termination shall be to pay for acceptable work performed prior to the Contractor’s receipt or issuance of a notice of termination; </w:t>
      </w:r>
      <w:r w:rsidRPr="0056765E">
        <w:rPr>
          <w:u w:val="single"/>
        </w:rPr>
        <w:t>provided</w:t>
      </w:r>
      <w:r w:rsidRPr="0056765E">
        <w:t xml:space="preserve">, </w:t>
      </w:r>
      <w:r w:rsidRPr="0056765E">
        <w:rPr>
          <w:u w:val="single"/>
        </w:rPr>
        <w:t>however</w:t>
      </w:r>
      <w:r w:rsidRPr="0056765E">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56765E">
        <w:rPr>
          <w:color w:val="0000FF"/>
        </w:rPr>
        <w:t xml:space="preserve"> </w:t>
      </w:r>
      <w:r w:rsidRPr="0056765E">
        <w:rPr>
          <w:i/>
          <w:iCs/>
          <w:u w:val="single"/>
        </w:rPr>
        <w:t>THIS PROVISION IS NOT EXCLUSIVE AND DOES NOT WAIVE THE HSD’S OTHER LEGAL RIGHTS AND REMEDIES CAUSED BY THE CONTRACTOR'S DEFAULT/BREACH OF THIS AGREEMENT.</w:t>
      </w:r>
    </w:p>
    <w:p w14:paraId="5DADD32A" w14:textId="77777777" w:rsidR="00A5452B" w:rsidRPr="0056765E" w:rsidRDefault="00A5452B" w:rsidP="00A5452B">
      <w:pPr>
        <w:ind w:firstLine="720"/>
        <w:jc w:val="both"/>
        <w:rPr>
          <w:i/>
          <w:iCs/>
          <w:u w:val="single"/>
        </w:rPr>
      </w:pPr>
    </w:p>
    <w:p w14:paraId="708AEB44" w14:textId="77777777" w:rsidR="00A5452B" w:rsidRPr="0056765E" w:rsidRDefault="00A5452B" w:rsidP="00A5452B">
      <w:pPr>
        <w:ind w:firstLine="720"/>
        <w:jc w:val="both"/>
        <w:rPr>
          <w:szCs w:val="22"/>
        </w:rPr>
      </w:pPr>
      <w:r w:rsidRPr="0056765E">
        <w:rPr>
          <w:szCs w:val="22"/>
        </w:rPr>
        <w:t>D.</w:t>
      </w:r>
      <w:r w:rsidRPr="0056765E">
        <w:rPr>
          <w:szCs w:val="22"/>
        </w:rPr>
        <w:tab/>
      </w:r>
      <w:r w:rsidRPr="0056765E">
        <w:rPr>
          <w:szCs w:val="22"/>
          <w:u w:val="single"/>
        </w:rPr>
        <w:t>Termination Management</w:t>
      </w:r>
      <w:r w:rsidRPr="0056765E">
        <w:rPr>
          <w:szCs w:val="22"/>
        </w:rPr>
        <w:t>. Immediately upon receipt by either the HSD or the Contractor of notice of termination of this Agreement, the Contractor shall: 1) not incur any further obligations for salaries, services or any other expenditure of funds under this Agreement without written approval of the HSD; 2) comply with all directives issued by the HSD in the notice of termination as to the performance of work under this Agreement; and 3) take such action as the HSD shall direct for the protection, preservation, retention or transfer of all property titled to the HSD and records generated under this Agreement. Any non-expendable personal property or equipment provided to or purchased by the Contractor with contract funds shall become property of the HSD upon termination and shall be submitted to the HSD as soon as practicable.</w:t>
      </w:r>
    </w:p>
    <w:p w14:paraId="1C7076F5" w14:textId="77777777" w:rsidR="00A5452B" w:rsidRDefault="00A5452B" w:rsidP="00A5452B">
      <w:pPr>
        <w:jc w:val="both"/>
        <w:rPr>
          <w:szCs w:val="22"/>
        </w:rPr>
      </w:pPr>
    </w:p>
    <w:p w14:paraId="2190542C" w14:textId="77777777" w:rsidR="00A5452B" w:rsidRDefault="00A5452B" w:rsidP="00412F82">
      <w:pPr>
        <w:pStyle w:val="ListParagraph"/>
        <w:keepNext/>
        <w:numPr>
          <w:ilvl w:val="0"/>
          <w:numId w:val="38"/>
        </w:numPr>
        <w:tabs>
          <w:tab w:val="left" w:pos="-1440"/>
        </w:tabs>
        <w:autoSpaceDE w:val="0"/>
        <w:autoSpaceDN w:val="0"/>
        <w:adjustRightInd w:val="0"/>
        <w:ind w:left="792" w:hanging="648"/>
        <w:jc w:val="both"/>
        <w:rPr>
          <w:szCs w:val="22"/>
        </w:rPr>
      </w:pPr>
      <w:r w:rsidRPr="0025655F">
        <w:rPr>
          <w:b/>
          <w:szCs w:val="22"/>
          <w:u w:val="single"/>
        </w:rPr>
        <w:t>Appropriation</w:t>
      </w:r>
      <w:r w:rsidRPr="006B5195">
        <w:rPr>
          <w:b/>
          <w:szCs w:val="22"/>
          <w:u w:val="single"/>
        </w:rPr>
        <w:t>s.</w:t>
      </w:r>
    </w:p>
    <w:p w14:paraId="38F9D42E" w14:textId="77777777" w:rsidR="00A5452B" w:rsidRDefault="00A5452B" w:rsidP="00A5452B">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HSD to the Contractor. The HSD's decision as to whether sufficient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14:paraId="634DCB64" w14:textId="77777777" w:rsidR="00A5452B" w:rsidRPr="003C79A4" w:rsidRDefault="00A5452B" w:rsidP="00A5452B">
      <w:pPr>
        <w:jc w:val="both"/>
      </w:pPr>
    </w:p>
    <w:p w14:paraId="3A809DA2" w14:textId="77777777" w:rsidR="00A5452B" w:rsidRDefault="00A5452B" w:rsidP="00412F82">
      <w:pPr>
        <w:pStyle w:val="ListParagraph"/>
        <w:keepNext/>
        <w:numPr>
          <w:ilvl w:val="0"/>
          <w:numId w:val="38"/>
        </w:numPr>
        <w:tabs>
          <w:tab w:val="left" w:pos="-1440"/>
        </w:tabs>
        <w:autoSpaceDE w:val="0"/>
        <w:autoSpaceDN w:val="0"/>
        <w:adjustRightInd w:val="0"/>
        <w:ind w:left="792" w:hanging="648"/>
        <w:jc w:val="both"/>
        <w:rPr>
          <w:szCs w:val="22"/>
        </w:rPr>
      </w:pPr>
      <w:r w:rsidRPr="0025655F">
        <w:rPr>
          <w:b/>
          <w:szCs w:val="22"/>
          <w:u w:val="single"/>
        </w:rPr>
        <w:t>Status of Contractor</w:t>
      </w:r>
      <w:r w:rsidRPr="006B5195">
        <w:rPr>
          <w:b/>
          <w:szCs w:val="22"/>
          <w:u w:val="single"/>
        </w:rPr>
        <w:t>.</w:t>
      </w:r>
    </w:p>
    <w:p w14:paraId="732C35AD" w14:textId="77777777" w:rsidR="00A5452B" w:rsidRDefault="00A5452B" w:rsidP="00A5452B">
      <w:pPr>
        <w:tabs>
          <w:tab w:val="left" w:pos="-1440"/>
        </w:tabs>
        <w:ind w:firstLine="720"/>
        <w:jc w:val="both"/>
        <w:rPr>
          <w:szCs w:val="22"/>
        </w:rPr>
      </w:pPr>
      <w:r>
        <w:rPr>
          <w:szCs w:val="22"/>
        </w:rPr>
        <w:t xml:space="preserve">The Contractor and its agents and employees are independent contractors performing professional services for the HSD and are not employees of the State of New Mexico. The Contractor and its agents and employees shall not accrue leave, retirement, insurance, bonding, use of state vehicles, or any other benefits afforded to employees of the State of New Mexico </w:t>
      </w:r>
      <w:proofErr w:type="gramStart"/>
      <w:r>
        <w:rPr>
          <w:szCs w:val="22"/>
        </w:rPr>
        <w:t>as a result of</w:t>
      </w:r>
      <w:proofErr w:type="gramEnd"/>
      <w:r>
        <w:rPr>
          <w:szCs w:val="22"/>
        </w:rPr>
        <w:t xml:space="preserve"> this Agreement. The Contractor acknowledges that all sums received hereunder are reportable by the Contractor for tax purposes, including without limitation, </w:t>
      </w:r>
      <w:proofErr w:type="gramStart"/>
      <w:r>
        <w:rPr>
          <w:szCs w:val="22"/>
        </w:rPr>
        <w:t>self-employment</w:t>
      </w:r>
      <w:proofErr w:type="gramEnd"/>
      <w:r>
        <w:rPr>
          <w:szCs w:val="22"/>
        </w:rPr>
        <w:t xml:space="preserve"> and business income tax. The Contractor agrees not to purport to bind the State of New Mexico unless the Contractor has express written authority to do so, and then only within the strict limits of that authority.</w:t>
      </w:r>
    </w:p>
    <w:p w14:paraId="02142849" w14:textId="77777777" w:rsidR="00A5452B" w:rsidRDefault="00A5452B" w:rsidP="00A5452B">
      <w:pPr>
        <w:ind w:left="720" w:hanging="720"/>
        <w:jc w:val="both"/>
        <w:rPr>
          <w:szCs w:val="22"/>
        </w:rPr>
      </w:pPr>
    </w:p>
    <w:p w14:paraId="5A5A2480" w14:textId="77777777" w:rsidR="00A5452B" w:rsidRPr="00AC5B7D" w:rsidRDefault="00A5452B" w:rsidP="00412F82">
      <w:pPr>
        <w:pStyle w:val="ListParagraph"/>
        <w:keepNext/>
        <w:numPr>
          <w:ilvl w:val="0"/>
          <w:numId w:val="38"/>
        </w:numPr>
        <w:tabs>
          <w:tab w:val="left" w:pos="-1440"/>
        </w:tabs>
        <w:autoSpaceDE w:val="0"/>
        <w:autoSpaceDN w:val="0"/>
        <w:adjustRightInd w:val="0"/>
        <w:ind w:left="792" w:hanging="648"/>
        <w:jc w:val="both"/>
        <w:rPr>
          <w:szCs w:val="22"/>
        </w:rPr>
      </w:pPr>
      <w:r w:rsidRPr="00AC5B7D">
        <w:rPr>
          <w:b/>
          <w:szCs w:val="22"/>
          <w:u w:val="single"/>
        </w:rPr>
        <w:t>Assignment.</w:t>
      </w:r>
    </w:p>
    <w:p w14:paraId="4F37343E" w14:textId="77777777" w:rsidR="00A5452B" w:rsidRPr="00AC5B7D" w:rsidRDefault="00A5452B" w:rsidP="00A5452B">
      <w:pPr>
        <w:ind w:firstLine="720"/>
        <w:jc w:val="both"/>
        <w:rPr>
          <w:szCs w:val="22"/>
        </w:rPr>
      </w:pPr>
      <w:r w:rsidRPr="00AC5B7D">
        <w:rPr>
          <w:szCs w:val="22"/>
        </w:rPr>
        <w:t>The Contractor shall not assign or transfer any interest in this Agreement or assign any claims for money due or to become due under this Agreement without the prior written approval of the HSD.</w:t>
      </w:r>
    </w:p>
    <w:p w14:paraId="13DC1507" w14:textId="77777777" w:rsidR="00A5452B" w:rsidRPr="00AC5B7D" w:rsidRDefault="00A5452B" w:rsidP="00A5452B">
      <w:pPr>
        <w:jc w:val="both"/>
        <w:rPr>
          <w:szCs w:val="22"/>
        </w:rPr>
      </w:pPr>
    </w:p>
    <w:p w14:paraId="7D1F7399" w14:textId="77777777" w:rsidR="00A5452B" w:rsidRPr="00AC5B7D" w:rsidRDefault="00A5452B" w:rsidP="00412F82">
      <w:pPr>
        <w:pStyle w:val="ListParagraph"/>
        <w:keepNext/>
        <w:numPr>
          <w:ilvl w:val="0"/>
          <w:numId w:val="38"/>
        </w:numPr>
        <w:tabs>
          <w:tab w:val="left" w:pos="-1440"/>
        </w:tabs>
        <w:autoSpaceDE w:val="0"/>
        <w:autoSpaceDN w:val="0"/>
        <w:adjustRightInd w:val="0"/>
        <w:ind w:left="792" w:hanging="648"/>
        <w:jc w:val="both"/>
        <w:rPr>
          <w:szCs w:val="22"/>
        </w:rPr>
      </w:pPr>
      <w:r w:rsidRPr="00AC5B7D">
        <w:rPr>
          <w:b/>
          <w:szCs w:val="22"/>
          <w:u w:val="single"/>
        </w:rPr>
        <w:t>Subcontracting.</w:t>
      </w:r>
    </w:p>
    <w:p w14:paraId="3AA2AE6B" w14:textId="77777777" w:rsidR="00A5452B" w:rsidRPr="00AC5B7D" w:rsidRDefault="00A5452B" w:rsidP="00A5452B">
      <w:pPr>
        <w:ind w:firstLine="720"/>
        <w:jc w:val="both"/>
      </w:pPr>
      <w:r w:rsidRPr="00AC5B7D">
        <w:rPr>
          <w:szCs w:val="22"/>
        </w:rPr>
        <w:t>The Contractor shall not subcontract any portion of the services to be performed under this Agreement without the prior written approval of the HSD.</w:t>
      </w:r>
      <w:r w:rsidRPr="00AC5B7D">
        <w:t xml:space="preserve"> No such subcontract shall relieve the primary Contractor from its obligations and liabilities under this Agreement, nor shall any subcontract obligate direct payment from the HSD.</w:t>
      </w:r>
    </w:p>
    <w:p w14:paraId="0E09FFD6" w14:textId="77777777" w:rsidR="00A5452B" w:rsidRPr="00AC5B7D" w:rsidRDefault="00A5452B" w:rsidP="00A5452B">
      <w:pPr>
        <w:jc w:val="both"/>
        <w:rPr>
          <w:szCs w:val="22"/>
        </w:rPr>
      </w:pPr>
    </w:p>
    <w:p w14:paraId="30A87ABA" w14:textId="77777777" w:rsidR="00A5452B" w:rsidRPr="00AC5B7D" w:rsidRDefault="00A5452B" w:rsidP="00412F82">
      <w:pPr>
        <w:pStyle w:val="ListParagraph"/>
        <w:keepNext/>
        <w:numPr>
          <w:ilvl w:val="0"/>
          <w:numId w:val="38"/>
        </w:numPr>
        <w:tabs>
          <w:tab w:val="left" w:pos="-1440"/>
        </w:tabs>
        <w:autoSpaceDE w:val="0"/>
        <w:autoSpaceDN w:val="0"/>
        <w:adjustRightInd w:val="0"/>
        <w:ind w:left="792" w:hanging="648"/>
        <w:jc w:val="both"/>
        <w:rPr>
          <w:szCs w:val="22"/>
        </w:rPr>
      </w:pPr>
      <w:r w:rsidRPr="00AC5B7D">
        <w:rPr>
          <w:b/>
          <w:szCs w:val="22"/>
          <w:u w:val="single"/>
        </w:rPr>
        <w:t>Release.</w:t>
      </w:r>
    </w:p>
    <w:p w14:paraId="4A78FE12" w14:textId="77777777" w:rsidR="00A5452B" w:rsidRPr="00CF2555" w:rsidRDefault="00A5452B" w:rsidP="00A5452B">
      <w:pPr>
        <w:tabs>
          <w:tab w:val="left" w:pos="-1440"/>
        </w:tabs>
        <w:ind w:firstLine="720"/>
        <w:jc w:val="both"/>
        <w:rPr>
          <w:szCs w:val="22"/>
        </w:rPr>
      </w:pPr>
      <w:r w:rsidRPr="00AC5B7D">
        <w:rPr>
          <w:szCs w:val="22"/>
        </w:rPr>
        <w:t>Final payment of the amounts due under this Agreement shall operate as a release of the HSD, its officers and employees, and the State of New Mexico from all liabilities, claims and obligations whatsoever arising from or under this Agreement.</w:t>
      </w:r>
    </w:p>
    <w:p w14:paraId="1EB7E3D7" w14:textId="77777777" w:rsidR="00A5452B" w:rsidRPr="003C79A4" w:rsidRDefault="00A5452B" w:rsidP="00A5452B"/>
    <w:p w14:paraId="0FAC66C8" w14:textId="77777777" w:rsidR="00A5452B" w:rsidRPr="00CF2555" w:rsidRDefault="00A5452B" w:rsidP="00412F82">
      <w:pPr>
        <w:pStyle w:val="ListParagraph"/>
        <w:keepNext/>
        <w:numPr>
          <w:ilvl w:val="0"/>
          <w:numId w:val="38"/>
        </w:numPr>
        <w:tabs>
          <w:tab w:val="left" w:pos="-1440"/>
          <w:tab w:val="left" w:pos="900"/>
        </w:tabs>
        <w:autoSpaceDE w:val="0"/>
        <w:autoSpaceDN w:val="0"/>
        <w:adjustRightInd w:val="0"/>
        <w:ind w:left="792" w:hanging="576"/>
        <w:jc w:val="both"/>
        <w:rPr>
          <w:szCs w:val="22"/>
        </w:rPr>
      </w:pPr>
      <w:r w:rsidRPr="00CF2555">
        <w:rPr>
          <w:b/>
          <w:szCs w:val="22"/>
          <w:u w:val="single"/>
        </w:rPr>
        <w:t>Confidentiality.</w:t>
      </w:r>
    </w:p>
    <w:p w14:paraId="63EFB88E" w14:textId="77777777" w:rsidR="00A5452B" w:rsidRPr="00CF2555" w:rsidRDefault="00A5452B" w:rsidP="00A5452B">
      <w:pPr>
        <w:tabs>
          <w:tab w:val="left" w:pos="-1440"/>
        </w:tabs>
        <w:ind w:firstLine="720"/>
        <w:jc w:val="both"/>
        <w:rPr>
          <w:szCs w:val="22"/>
        </w:rPr>
      </w:pPr>
      <w:r w:rsidRPr="00CF2555">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HSD.</w:t>
      </w:r>
    </w:p>
    <w:p w14:paraId="7E881EBC" w14:textId="77777777" w:rsidR="00A5452B" w:rsidRDefault="00A5452B" w:rsidP="00A5452B"/>
    <w:p w14:paraId="47101BDD" w14:textId="77777777" w:rsidR="00A5452B" w:rsidRPr="00CF2555" w:rsidRDefault="00A5452B" w:rsidP="00412F82">
      <w:pPr>
        <w:pStyle w:val="ListParagraph"/>
        <w:keepNext/>
        <w:numPr>
          <w:ilvl w:val="0"/>
          <w:numId w:val="38"/>
        </w:numPr>
        <w:tabs>
          <w:tab w:val="left" w:pos="-1440"/>
          <w:tab w:val="left" w:pos="900"/>
        </w:tabs>
        <w:autoSpaceDE w:val="0"/>
        <w:autoSpaceDN w:val="0"/>
        <w:adjustRightInd w:val="0"/>
        <w:ind w:left="792" w:hanging="576"/>
        <w:jc w:val="both"/>
        <w:rPr>
          <w:szCs w:val="22"/>
        </w:rPr>
      </w:pPr>
      <w:r>
        <w:rPr>
          <w:b/>
          <w:szCs w:val="22"/>
          <w:u w:val="single"/>
        </w:rPr>
        <w:t>Product of Service -</w:t>
      </w:r>
      <w:r w:rsidRPr="00CF2555">
        <w:rPr>
          <w:b/>
          <w:szCs w:val="22"/>
          <w:u w:val="single"/>
        </w:rPr>
        <w:t xml:space="preserve"> Copyright.</w:t>
      </w:r>
    </w:p>
    <w:p w14:paraId="5009DA01" w14:textId="77777777" w:rsidR="00A5452B" w:rsidRPr="00CF2555" w:rsidRDefault="00A5452B" w:rsidP="00A5452B">
      <w:pPr>
        <w:tabs>
          <w:tab w:val="left" w:pos="-1440"/>
        </w:tabs>
        <w:ind w:firstLine="720"/>
        <w:jc w:val="both"/>
        <w:rPr>
          <w:szCs w:val="22"/>
        </w:rPr>
      </w:pPr>
      <w:r w:rsidRPr="00CF2555">
        <w:rPr>
          <w:szCs w:val="22"/>
        </w:rPr>
        <w:t xml:space="preserve">All materials developed or acquired by the Contractor under this Agreement shall become the property of the State of New Mexico and shall be delivered to the </w:t>
      </w:r>
      <w:r>
        <w:rPr>
          <w:szCs w:val="22"/>
        </w:rPr>
        <w:t>HSD</w:t>
      </w:r>
      <w:r w:rsidRPr="00CF2555">
        <w:rPr>
          <w:szCs w:val="22"/>
        </w:rPr>
        <w:t xml:space="preserve"> no later than the termination date of this Agreement. Nothing developed or produced, in whole or in part, by the Contractor under this Agreement shall be the subject of an application for copyright or other claim of ownership by or on behalf of the Contractor.</w:t>
      </w:r>
    </w:p>
    <w:p w14:paraId="24FD47B5" w14:textId="77777777" w:rsidR="00A5452B" w:rsidRPr="00CF2555" w:rsidRDefault="00A5452B" w:rsidP="00A5452B">
      <w:pPr>
        <w:jc w:val="both"/>
        <w:rPr>
          <w:szCs w:val="22"/>
        </w:rPr>
      </w:pPr>
    </w:p>
    <w:p w14:paraId="23B4C173" w14:textId="77777777" w:rsidR="00A5452B" w:rsidRPr="00CF2555" w:rsidRDefault="00A5452B" w:rsidP="00412F82">
      <w:pPr>
        <w:pStyle w:val="ListParagraph"/>
        <w:keepNext/>
        <w:numPr>
          <w:ilvl w:val="0"/>
          <w:numId w:val="38"/>
        </w:numPr>
        <w:tabs>
          <w:tab w:val="left" w:pos="-1440"/>
          <w:tab w:val="left" w:pos="900"/>
        </w:tabs>
        <w:autoSpaceDE w:val="0"/>
        <w:autoSpaceDN w:val="0"/>
        <w:adjustRightInd w:val="0"/>
        <w:ind w:left="792" w:hanging="576"/>
        <w:jc w:val="both"/>
        <w:rPr>
          <w:szCs w:val="22"/>
        </w:rPr>
      </w:pPr>
      <w:r w:rsidRPr="00CF2555">
        <w:rPr>
          <w:b/>
          <w:szCs w:val="22"/>
          <w:u w:val="single"/>
        </w:rPr>
        <w:t>Conflict of Interest; Governmental Conduct Act.</w:t>
      </w:r>
    </w:p>
    <w:p w14:paraId="686E1252" w14:textId="77777777" w:rsidR="00A5452B" w:rsidRPr="00CF2555" w:rsidRDefault="00A5452B" w:rsidP="00A5452B">
      <w:pPr>
        <w:tabs>
          <w:tab w:val="left" w:pos="-1440"/>
        </w:tabs>
        <w:ind w:firstLine="720"/>
        <w:jc w:val="both"/>
        <w:rPr>
          <w:szCs w:val="22"/>
        </w:rPr>
      </w:pPr>
      <w:r w:rsidRPr="00CF2555">
        <w:rPr>
          <w:szCs w:val="22"/>
        </w:rPr>
        <w:t>A.</w:t>
      </w:r>
      <w:r w:rsidRPr="00CF2555">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61C1C0CF" w14:textId="77777777" w:rsidR="00A5452B" w:rsidRPr="00CF2555" w:rsidRDefault="00A5452B" w:rsidP="00A5452B">
      <w:pPr>
        <w:tabs>
          <w:tab w:val="left" w:pos="-1440"/>
        </w:tabs>
        <w:jc w:val="both"/>
        <w:rPr>
          <w:szCs w:val="22"/>
        </w:rPr>
      </w:pPr>
    </w:p>
    <w:p w14:paraId="610EAA0D" w14:textId="77777777" w:rsidR="00A5452B" w:rsidRPr="00CF2555" w:rsidRDefault="00A5452B" w:rsidP="00A5452B">
      <w:pPr>
        <w:tabs>
          <w:tab w:val="left" w:pos="-1440"/>
        </w:tabs>
        <w:ind w:firstLine="720"/>
        <w:jc w:val="both"/>
        <w:rPr>
          <w:szCs w:val="22"/>
        </w:rPr>
      </w:pPr>
      <w:r w:rsidRPr="00CF2555">
        <w:rPr>
          <w:szCs w:val="22"/>
        </w:rPr>
        <w:t>B.</w:t>
      </w:r>
      <w:r w:rsidRPr="00CF2555">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0A9EA14C" w14:textId="77777777" w:rsidR="00A5452B" w:rsidRPr="00CF2555" w:rsidRDefault="00A5452B" w:rsidP="00A5452B">
      <w:pPr>
        <w:tabs>
          <w:tab w:val="left" w:pos="-1440"/>
        </w:tabs>
        <w:ind w:left="720" w:firstLine="720"/>
        <w:jc w:val="both"/>
        <w:rPr>
          <w:szCs w:val="22"/>
        </w:rPr>
      </w:pPr>
      <w:r w:rsidRPr="00CF2555">
        <w:rPr>
          <w:szCs w:val="22"/>
        </w:rPr>
        <w:t>1)</w:t>
      </w:r>
      <w:r w:rsidRPr="00CF2555">
        <w:rPr>
          <w:szCs w:val="22"/>
        </w:rPr>
        <w:tab/>
        <w:t xml:space="preserve">in accordance with NMSA 1978, § 10-16-4.3, the Contractor does not employ, has not employed, and will not employ during the term of this Agreement any HSD employee while such employee was or is employed by the HSD and participating directly or indirectly in the HSD’s contracting </w:t>
      </w:r>
      <w:proofErr w:type="gramStart"/>
      <w:r w:rsidRPr="00CF2555">
        <w:rPr>
          <w:szCs w:val="22"/>
        </w:rPr>
        <w:t>process;</w:t>
      </w:r>
      <w:proofErr w:type="gramEnd"/>
    </w:p>
    <w:p w14:paraId="029E9BA8" w14:textId="77777777" w:rsidR="00A5452B" w:rsidRPr="00CF2555" w:rsidRDefault="00A5452B" w:rsidP="00A5452B">
      <w:pPr>
        <w:tabs>
          <w:tab w:val="left" w:pos="-1440"/>
        </w:tabs>
        <w:ind w:left="720" w:firstLine="720"/>
        <w:jc w:val="both"/>
        <w:rPr>
          <w:szCs w:val="22"/>
        </w:rPr>
      </w:pPr>
      <w:r w:rsidRPr="00CF2555">
        <w:rPr>
          <w:szCs w:val="22"/>
        </w:rPr>
        <w:t>2)</w:t>
      </w:r>
      <w:r w:rsidRPr="00CF2555">
        <w:rPr>
          <w:szCs w:val="22"/>
        </w:rPr>
        <w:tab/>
        <w:t xml:space="preserve">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w:t>
      </w:r>
      <w:r w:rsidRPr="00CF2555">
        <w:rPr>
          <w:szCs w:val="22"/>
        </w:rPr>
        <w:lastRenderedPageBreak/>
        <w:t>State has a substantial interest, public notice was given as required by NMSA 1978, § 10-16-7(A) and this Agreement was awarded pursuant to a competitive process;</w:t>
      </w:r>
    </w:p>
    <w:p w14:paraId="19C6349B" w14:textId="77777777" w:rsidR="00A5452B" w:rsidRPr="00CF2555" w:rsidRDefault="00A5452B" w:rsidP="00A5452B">
      <w:pPr>
        <w:tabs>
          <w:tab w:val="left" w:pos="-1440"/>
        </w:tabs>
        <w:ind w:left="720" w:firstLine="720"/>
        <w:jc w:val="both"/>
        <w:rPr>
          <w:szCs w:val="22"/>
        </w:rPr>
      </w:pPr>
      <w:r w:rsidRPr="00CF2555">
        <w:rPr>
          <w:szCs w:val="22"/>
        </w:rPr>
        <w:t>3)</w:t>
      </w:r>
      <w:r w:rsidRPr="00CF2555">
        <w:rPr>
          <w:szCs w:val="22"/>
        </w:rPr>
        <w:tab/>
        <w:t xml:space="preserve">in accordance with NMSA 1978, § 10-16-8(A),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w:t>
      </w:r>
      <w:r>
        <w:rPr>
          <w:szCs w:val="22"/>
        </w:rPr>
        <w:t>HSD</w:t>
      </w:r>
      <w:r w:rsidRPr="00CF2555">
        <w:rPr>
          <w:szCs w:val="22"/>
        </w:rPr>
        <w:t>'s making this Agreement;</w:t>
      </w:r>
    </w:p>
    <w:p w14:paraId="63DCD71B" w14:textId="77777777" w:rsidR="00A5452B" w:rsidRPr="00CF2555" w:rsidRDefault="00A5452B" w:rsidP="00A5452B">
      <w:pPr>
        <w:tabs>
          <w:tab w:val="left" w:pos="-1440"/>
        </w:tabs>
        <w:ind w:left="720" w:firstLine="720"/>
        <w:jc w:val="both"/>
        <w:rPr>
          <w:szCs w:val="22"/>
        </w:rPr>
      </w:pPr>
      <w:r w:rsidRPr="00CF2555">
        <w:rPr>
          <w:szCs w:val="22"/>
        </w:rPr>
        <w:t>4)</w:t>
      </w:r>
      <w:r w:rsidRPr="00CF2555">
        <w:rPr>
          <w:szCs w:val="22"/>
        </w:rPr>
        <w:tab/>
        <w:t>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14:paraId="2A350B84" w14:textId="77777777" w:rsidR="00A5452B" w:rsidRPr="00CF2555" w:rsidRDefault="00A5452B" w:rsidP="00A5452B">
      <w:pPr>
        <w:tabs>
          <w:tab w:val="left" w:pos="-1440"/>
        </w:tabs>
        <w:ind w:left="720" w:firstLine="720"/>
        <w:jc w:val="both"/>
        <w:rPr>
          <w:szCs w:val="22"/>
        </w:rPr>
      </w:pPr>
      <w:r w:rsidRPr="00CF2555">
        <w:rPr>
          <w:szCs w:val="22"/>
        </w:rPr>
        <w:t>5)</w:t>
      </w:r>
      <w:r w:rsidRPr="00CF2555">
        <w:rPr>
          <w:szCs w:val="22"/>
        </w:rPr>
        <w:tab/>
        <w:t xml:space="preserve">in accordance with NMSA 1978, § 10-16-13, the Contractor has not directly participated in the preparation of specifications, qualifications or evaluation criteria for this </w:t>
      </w:r>
      <w:proofErr w:type="gramStart"/>
      <w:r w:rsidRPr="00CF2555">
        <w:rPr>
          <w:szCs w:val="22"/>
        </w:rPr>
        <w:t>Agreement</w:t>
      </w:r>
      <w:proofErr w:type="gramEnd"/>
      <w:r w:rsidRPr="00CF2555">
        <w:rPr>
          <w:szCs w:val="22"/>
        </w:rPr>
        <w:t xml:space="preserve"> or any procurement related to this Agreement; and</w:t>
      </w:r>
    </w:p>
    <w:p w14:paraId="50077F39" w14:textId="77777777" w:rsidR="00A5452B" w:rsidRPr="00CF2555" w:rsidRDefault="00A5452B" w:rsidP="00A5452B">
      <w:pPr>
        <w:tabs>
          <w:tab w:val="left" w:pos="-1440"/>
        </w:tabs>
        <w:ind w:left="720" w:firstLine="720"/>
        <w:jc w:val="both"/>
        <w:rPr>
          <w:szCs w:val="22"/>
        </w:rPr>
      </w:pPr>
      <w:r w:rsidRPr="00CF2555">
        <w:rPr>
          <w:szCs w:val="22"/>
        </w:rPr>
        <w:t>6)</w:t>
      </w:r>
      <w:r w:rsidRPr="00CF2555">
        <w:rPr>
          <w:szCs w:val="22"/>
        </w:rPr>
        <w:tab/>
        <w:t>in accordance with NMSA 1978, § 10-16-3 and § 10-16-13.3, the Contractor has not contributed, and during the term of this Agreement shall not contribute, anything of value to a public officer or employee of the HSD.</w:t>
      </w:r>
    </w:p>
    <w:p w14:paraId="4AA8975B" w14:textId="77777777" w:rsidR="00A5452B" w:rsidRPr="00CF2555" w:rsidRDefault="00A5452B" w:rsidP="00A5452B">
      <w:pPr>
        <w:tabs>
          <w:tab w:val="left" w:pos="-1440"/>
        </w:tabs>
        <w:ind w:left="720" w:firstLine="720"/>
        <w:jc w:val="both"/>
        <w:rPr>
          <w:szCs w:val="22"/>
        </w:rPr>
      </w:pPr>
    </w:p>
    <w:p w14:paraId="40C35C3E" w14:textId="77777777" w:rsidR="00A5452B" w:rsidRPr="00CF2555" w:rsidRDefault="00A5452B" w:rsidP="00A5452B">
      <w:pPr>
        <w:tabs>
          <w:tab w:val="left" w:pos="-1440"/>
        </w:tabs>
        <w:ind w:firstLine="720"/>
        <w:jc w:val="both"/>
        <w:rPr>
          <w:szCs w:val="22"/>
        </w:rPr>
      </w:pPr>
      <w:r w:rsidRPr="00CF2555">
        <w:rPr>
          <w:szCs w:val="22"/>
        </w:rPr>
        <w:t>C.</w:t>
      </w:r>
      <w:r w:rsidRPr="00CF2555">
        <w:rPr>
          <w:szCs w:val="22"/>
        </w:rPr>
        <w:tab/>
        <w:t>Contractor’s representations and warranties in Paragraphs A and B of this Article 12 are material representations of fact upon which the HSD relied when this Agreement was entered into by the parties. Contractor shall provide immediate written notice to the HSD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HSD and notwithstanding anything in the Agreement to the contrary, the HSD may immediately terminate the Agreement.</w:t>
      </w:r>
    </w:p>
    <w:p w14:paraId="21B69CBA" w14:textId="77777777" w:rsidR="00A5452B" w:rsidRPr="00CF2555" w:rsidRDefault="00A5452B" w:rsidP="00A5452B">
      <w:pPr>
        <w:tabs>
          <w:tab w:val="left" w:pos="-1440"/>
        </w:tabs>
        <w:jc w:val="both"/>
        <w:rPr>
          <w:szCs w:val="22"/>
        </w:rPr>
      </w:pPr>
    </w:p>
    <w:p w14:paraId="75A75C1E" w14:textId="77777777" w:rsidR="00A5452B" w:rsidRPr="00CF2555" w:rsidRDefault="00A5452B" w:rsidP="00A5452B">
      <w:pPr>
        <w:tabs>
          <w:tab w:val="left" w:pos="-1440"/>
        </w:tabs>
        <w:ind w:firstLine="720"/>
        <w:jc w:val="both"/>
        <w:rPr>
          <w:szCs w:val="22"/>
        </w:rPr>
      </w:pPr>
      <w:r w:rsidRPr="00CF2555">
        <w:rPr>
          <w:szCs w:val="22"/>
        </w:rPr>
        <w:t>D.</w:t>
      </w:r>
      <w:r w:rsidRPr="00CF2555">
        <w:rPr>
          <w:szCs w:val="22"/>
        </w:rPr>
        <w:tab/>
        <w:t>All terms defined in the Governmental Conduct Act have the same meaning in this Article 12(B).</w:t>
      </w:r>
    </w:p>
    <w:p w14:paraId="3085CEDB" w14:textId="77777777" w:rsidR="00A5452B" w:rsidRDefault="00A5452B" w:rsidP="00A5452B"/>
    <w:p w14:paraId="185D6707" w14:textId="77777777" w:rsidR="00A5452B" w:rsidRPr="00CF2555" w:rsidRDefault="00A5452B" w:rsidP="00412F82">
      <w:pPr>
        <w:pStyle w:val="ListParagraph"/>
        <w:keepNext/>
        <w:numPr>
          <w:ilvl w:val="0"/>
          <w:numId w:val="38"/>
        </w:numPr>
        <w:tabs>
          <w:tab w:val="left" w:pos="-1440"/>
          <w:tab w:val="left" w:pos="900"/>
        </w:tabs>
        <w:autoSpaceDE w:val="0"/>
        <w:autoSpaceDN w:val="0"/>
        <w:adjustRightInd w:val="0"/>
        <w:ind w:left="792" w:hanging="576"/>
        <w:jc w:val="both"/>
        <w:rPr>
          <w:szCs w:val="22"/>
        </w:rPr>
      </w:pPr>
      <w:r w:rsidRPr="00CF2555">
        <w:rPr>
          <w:b/>
          <w:szCs w:val="22"/>
          <w:u w:val="single"/>
        </w:rPr>
        <w:t>Amendment.</w:t>
      </w:r>
    </w:p>
    <w:p w14:paraId="52462540" w14:textId="77777777" w:rsidR="00A5452B" w:rsidRPr="00CF2555" w:rsidRDefault="00A5452B" w:rsidP="00A5452B">
      <w:pPr>
        <w:tabs>
          <w:tab w:val="left" w:pos="-1440"/>
        </w:tabs>
        <w:ind w:firstLine="720"/>
        <w:jc w:val="both"/>
        <w:rPr>
          <w:szCs w:val="22"/>
        </w:rPr>
      </w:pPr>
      <w:r w:rsidRPr="00CF2555">
        <w:rPr>
          <w:szCs w:val="22"/>
        </w:rPr>
        <w:t>A.</w:t>
      </w:r>
      <w:r w:rsidRPr="00CF2555">
        <w:rPr>
          <w:szCs w:val="22"/>
        </w:rPr>
        <w:tab/>
        <w:t xml:space="preserve">This Agreement shall not be altered, </w:t>
      </w:r>
      <w:proofErr w:type="gramStart"/>
      <w:r w:rsidRPr="00CF2555">
        <w:rPr>
          <w:szCs w:val="22"/>
        </w:rPr>
        <w:t>changed</w:t>
      </w:r>
      <w:proofErr w:type="gramEnd"/>
      <w:r w:rsidRPr="00CF2555">
        <w:rPr>
          <w:szCs w:val="22"/>
        </w:rPr>
        <w:t xml:space="preserve"> or amended except by instrument in writing executed by the parties hereto and all other required signatories.</w:t>
      </w:r>
    </w:p>
    <w:p w14:paraId="680FDA72" w14:textId="77777777" w:rsidR="00A5452B" w:rsidRPr="00CF2555" w:rsidRDefault="00A5452B" w:rsidP="00A5452B">
      <w:pPr>
        <w:tabs>
          <w:tab w:val="left" w:pos="-1440"/>
        </w:tabs>
        <w:jc w:val="both"/>
        <w:rPr>
          <w:szCs w:val="22"/>
        </w:rPr>
      </w:pPr>
    </w:p>
    <w:p w14:paraId="433C2B38" w14:textId="77777777" w:rsidR="00A5452B" w:rsidRPr="00CF2555" w:rsidRDefault="00A5452B" w:rsidP="00A5452B">
      <w:pPr>
        <w:tabs>
          <w:tab w:val="left" w:pos="-1440"/>
        </w:tabs>
        <w:ind w:firstLine="720"/>
        <w:jc w:val="both"/>
        <w:rPr>
          <w:szCs w:val="22"/>
        </w:rPr>
      </w:pPr>
      <w:r w:rsidRPr="00CF2555">
        <w:rPr>
          <w:szCs w:val="22"/>
        </w:rPr>
        <w:t>B.</w:t>
      </w:r>
      <w:r w:rsidRPr="00CF2555">
        <w:rPr>
          <w:szCs w:val="22"/>
        </w:rPr>
        <w:tab/>
        <w:t>If the HSD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7652DB15" w14:textId="77777777" w:rsidR="00A5452B" w:rsidRPr="00CF2555" w:rsidRDefault="00A5452B" w:rsidP="00A5452B">
      <w:pPr>
        <w:ind w:left="720" w:hanging="720"/>
        <w:jc w:val="both"/>
        <w:rPr>
          <w:szCs w:val="22"/>
        </w:rPr>
      </w:pPr>
    </w:p>
    <w:p w14:paraId="63ABA95E" w14:textId="77777777" w:rsidR="00A5452B" w:rsidRPr="00CF2555" w:rsidRDefault="00A5452B" w:rsidP="00412F82">
      <w:pPr>
        <w:pStyle w:val="ListParagraph"/>
        <w:keepNext/>
        <w:numPr>
          <w:ilvl w:val="0"/>
          <w:numId w:val="38"/>
        </w:numPr>
        <w:tabs>
          <w:tab w:val="left" w:pos="-1440"/>
          <w:tab w:val="left" w:pos="900"/>
        </w:tabs>
        <w:autoSpaceDE w:val="0"/>
        <w:autoSpaceDN w:val="0"/>
        <w:adjustRightInd w:val="0"/>
        <w:ind w:left="792" w:hanging="576"/>
        <w:jc w:val="both"/>
        <w:rPr>
          <w:szCs w:val="22"/>
        </w:rPr>
      </w:pPr>
      <w:r w:rsidRPr="00CF2555">
        <w:rPr>
          <w:b/>
          <w:szCs w:val="22"/>
          <w:u w:val="single"/>
        </w:rPr>
        <w:lastRenderedPageBreak/>
        <w:t>Merger.</w:t>
      </w:r>
    </w:p>
    <w:p w14:paraId="4B8D54FD" w14:textId="77777777" w:rsidR="00A5452B" w:rsidRDefault="00A5452B" w:rsidP="00A5452B">
      <w:pPr>
        <w:ind w:firstLine="720"/>
        <w:jc w:val="both"/>
        <w:rPr>
          <w:szCs w:val="22"/>
        </w:rPr>
      </w:pPr>
      <w:r w:rsidRPr="00C0529E">
        <w:t xml:space="preserve">This Agreement, including </w:t>
      </w:r>
      <w:proofErr w:type="gramStart"/>
      <w:r w:rsidRPr="00C0529E">
        <w:t>any and all</w:t>
      </w:r>
      <w:proofErr w:type="gramEnd"/>
      <w:r w:rsidRPr="00C0529E">
        <w:t xml:space="preserve"> attachments, exhibits and/or appendices, incorporates all the Agreements, covenants and</w:t>
      </w:r>
      <w:r>
        <w:t xml:space="preserve"> </w:t>
      </w:r>
      <w:r w:rsidRPr="00C0529E">
        <w:t>understandings between the parties hereto concerning the subject matter hereof, and all such covenants, Agreements and understandings have been merged into this written Agreement.</w:t>
      </w:r>
      <w:r w:rsidRPr="00CF2555">
        <w:rPr>
          <w:szCs w:val="22"/>
        </w:rPr>
        <w:t xml:space="preserve"> No prior Agreement or understanding, oral or otherwise, of the parties or their agents shall be valid or enforceable unless embodied in this Agreement.</w:t>
      </w:r>
    </w:p>
    <w:p w14:paraId="08023F96" w14:textId="77777777" w:rsidR="00A5452B" w:rsidRDefault="00A5452B" w:rsidP="00A5452B">
      <w:pPr>
        <w:ind w:firstLine="720"/>
        <w:jc w:val="both"/>
        <w:rPr>
          <w:szCs w:val="22"/>
        </w:rPr>
      </w:pPr>
    </w:p>
    <w:p w14:paraId="594E1084" w14:textId="77777777" w:rsidR="00A5452B" w:rsidRPr="00CF2555" w:rsidRDefault="00A5452B" w:rsidP="00412F82">
      <w:pPr>
        <w:pStyle w:val="ListParagraph"/>
        <w:keepNext/>
        <w:numPr>
          <w:ilvl w:val="0"/>
          <w:numId w:val="38"/>
        </w:numPr>
        <w:tabs>
          <w:tab w:val="left" w:pos="-1440"/>
          <w:tab w:val="left" w:pos="900"/>
        </w:tabs>
        <w:autoSpaceDE w:val="0"/>
        <w:autoSpaceDN w:val="0"/>
        <w:adjustRightInd w:val="0"/>
        <w:ind w:left="792" w:hanging="576"/>
        <w:jc w:val="both"/>
        <w:rPr>
          <w:szCs w:val="22"/>
        </w:rPr>
      </w:pPr>
      <w:r>
        <w:rPr>
          <w:b/>
          <w:szCs w:val="22"/>
          <w:u w:val="single"/>
        </w:rPr>
        <w:t>Penalties for Violation of L</w:t>
      </w:r>
      <w:r w:rsidRPr="00CF2555">
        <w:rPr>
          <w:b/>
          <w:szCs w:val="22"/>
          <w:u w:val="single"/>
        </w:rPr>
        <w:t>aw.</w:t>
      </w:r>
    </w:p>
    <w:p w14:paraId="22DC8C8B" w14:textId="77777777" w:rsidR="00A5452B" w:rsidRPr="00CF2555" w:rsidRDefault="00A5452B" w:rsidP="00A5452B">
      <w:pPr>
        <w:tabs>
          <w:tab w:val="left" w:pos="-1440"/>
        </w:tabs>
        <w:ind w:firstLine="720"/>
        <w:jc w:val="both"/>
        <w:rPr>
          <w:szCs w:val="22"/>
        </w:rPr>
      </w:pPr>
      <w:r w:rsidRPr="00CF2555">
        <w:rPr>
          <w:szCs w:val="22"/>
        </w:rPr>
        <w:t xml:space="preserve">The Procurement Code, NMSA 1978 §§ 13-1-28 through 13-1-199, imposes civil and criminal penalties for its violation. In addition, the New Mexico criminal statutes impose felony penalties for illegal bribes, </w:t>
      </w:r>
      <w:proofErr w:type="gramStart"/>
      <w:r w:rsidRPr="00CF2555">
        <w:rPr>
          <w:szCs w:val="22"/>
        </w:rPr>
        <w:t>gratuities</w:t>
      </w:r>
      <w:proofErr w:type="gramEnd"/>
      <w:r w:rsidRPr="00CF2555">
        <w:rPr>
          <w:szCs w:val="22"/>
        </w:rPr>
        <w:t xml:space="preserve"> and kickbacks.</w:t>
      </w:r>
    </w:p>
    <w:p w14:paraId="02087C41" w14:textId="77777777" w:rsidR="00A5452B" w:rsidRPr="00CF2555" w:rsidRDefault="00A5452B" w:rsidP="00A5452B">
      <w:pPr>
        <w:jc w:val="both"/>
        <w:rPr>
          <w:szCs w:val="22"/>
        </w:rPr>
      </w:pPr>
    </w:p>
    <w:p w14:paraId="1A936F3B" w14:textId="77777777" w:rsidR="00A5452B" w:rsidRPr="00CF2555" w:rsidRDefault="00A5452B" w:rsidP="00412F82">
      <w:pPr>
        <w:pStyle w:val="ListParagraph"/>
        <w:keepNext/>
        <w:numPr>
          <w:ilvl w:val="0"/>
          <w:numId w:val="38"/>
        </w:numPr>
        <w:tabs>
          <w:tab w:val="left" w:pos="-1440"/>
          <w:tab w:val="left" w:pos="900"/>
        </w:tabs>
        <w:autoSpaceDE w:val="0"/>
        <w:autoSpaceDN w:val="0"/>
        <w:adjustRightInd w:val="0"/>
        <w:ind w:left="792" w:hanging="576"/>
        <w:jc w:val="both"/>
        <w:rPr>
          <w:szCs w:val="22"/>
        </w:rPr>
      </w:pPr>
      <w:r w:rsidRPr="00CF2555">
        <w:rPr>
          <w:b/>
          <w:szCs w:val="22"/>
          <w:u w:val="single"/>
        </w:rPr>
        <w:t>Equal Opportunity Compliance.</w:t>
      </w:r>
    </w:p>
    <w:p w14:paraId="251EE4F5" w14:textId="77777777" w:rsidR="00A5452B" w:rsidRPr="00CF2555" w:rsidRDefault="00A5452B" w:rsidP="00A5452B">
      <w:pPr>
        <w:tabs>
          <w:tab w:val="left" w:pos="-1440"/>
        </w:tabs>
        <w:ind w:firstLine="720"/>
        <w:jc w:val="both"/>
        <w:rPr>
          <w:szCs w:val="22"/>
        </w:rPr>
      </w:pPr>
      <w:r w:rsidRPr="00CF2555">
        <w:rPr>
          <w:szCs w:val="22"/>
        </w:rPr>
        <w:t xml:space="preserve">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w:t>
      </w:r>
      <w:proofErr w:type="gramStart"/>
      <w:r w:rsidRPr="00CF2555">
        <w:rPr>
          <w:szCs w:val="22"/>
        </w:rPr>
        <w:t>be in compliance with</w:t>
      </w:r>
      <w:proofErr w:type="gramEnd"/>
      <w:r w:rsidRPr="00CF2555">
        <w:rPr>
          <w:szCs w:val="22"/>
        </w:rPr>
        <w:t xml:space="preserve"> these requirements during the life of this Agreement, Contractor agrees to take appropriate steps to correct these deficiencies.</w:t>
      </w:r>
    </w:p>
    <w:p w14:paraId="2D42502A" w14:textId="77777777" w:rsidR="00A5452B" w:rsidRPr="00CF2555" w:rsidRDefault="00A5452B" w:rsidP="00A5452B">
      <w:pPr>
        <w:jc w:val="both"/>
        <w:rPr>
          <w:szCs w:val="22"/>
        </w:rPr>
      </w:pPr>
    </w:p>
    <w:p w14:paraId="640A27D5" w14:textId="77777777" w:rsidR="00A5452B" w:rsidRPr="00CF2555" w:rsidRDefault="00A5452B" w:rsidP="00412F82">
      <w:pPr>
        <w:pStyle w:val="ListParagraph"/>
        <w:keepNext/>
        <w:numPr>
          <w:ilvl w:val="0"/>
          <w:numId w:val="38"/>
        </w:numPr>
        <w:tabs>
          <w:tab w:val="left" w:pos="-1440"/>
          <w:tab w:val="left" w:pos="900"/>
        </w:tabs>
        <w:autoSpaceDE w:val="0"/>
        <w:autoSpaceDN w:val="0"/>
        <w:adjustRightInd w:val="0"/>
        <w:ind w:left="792" w:hanging="576"/>
        <w:jc w:val="both"/>
        <w:rPr>
          <w:szCs w:val="22"/>
        </w:rPr>
      </w:pPr>
      <w:r w:rsidRPr="00CF2555">
        <w:rPr>
          <w:b/>
          <w:szCs w:val="22"/>
          <w:u w:val="single"/>
        </w:rPr>
        <w:t>Applicable Law.</w:t>
      </w:r>
    </w:p>
    <w:p w14:paraId="74A708A4" w14:textId="77777777" w:rsidR="00A5452B" w:rsidRPr="00CF2555" w:rsidRDefault="00A5452B" w:rsidP="00A5452B">
      <w:pPr>
        <w:tabs>
          <w:tab w:val="left" w:pos="-1440"/>
        </w:tabs>
        <w:ind w:firstLine="720"/>
        <w:jc w:val="both"/>
        <w:rPr>
          <w:szCs w:val="22"/>
        </w:rPr>
      </w:pPr>
      <w:r w:rsidRPr="00CF2555">
        <w:rPr>
          <w:szCs w:val="22"/>
        </w:rPr>
        <w:t xml:space="preserve">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w:t>
      </w:r>
      <w:proofErr w:type="gramStart"/>
      <w:r w:rsidRPr="00CF2555">
        <w:rPr>
          <w:szCs w:val="22"/>
        </w:rPr>
        <w:t>any and all</w:t>
      </w:r>
      <w:proofErr w:type="gramEnd"/>
      <w:r w:rsidRPr="00CF2555">
        <w:rPr>
          <w:szCs w:val="22"/>
        </w:rPr>
        <w:t xml:space="preserve"> lawsuits arising under or out of any term of this Agreement.</w:t>
      </w:r>
    </w:p>
    <w:p w14:paraId="47037BDB" w14:textId="77777777" w:rsidR="00A5452B" w:rsidRPr="00CF2555" w:rsidRDefault="00A5452B" w:rsidP="00A5452B">
      <w:pPr>
        <w:tabs>
          <w:tab w:val="left" w:pos="-1440"/>
        </w:tabs>
        <w:jc w:val="both"/>
        <w:rPr>
          <w:szCs w:val="22"/>
        </w:rPr>
      </w:pPr>
    </w:p>
    <w:p w14:paraId="6BB35932" w14:textId="77777777" w:rsidR="00A5452B" w:rsidRPr="00CF2555" w:rsidRDefault="00A5452B" w:rsidP="00412F82">
      <w:pPr>
        <w:pStyle w:val="ListParagraph"/>
        <w:keepNext/>
        <w:numPr>
          <w:ilvl w:val="0"/>
          <w:numId w:val="38"/>
        </w:numPr>
        <w:tabs>
          <w:tab w:val="left" w:pos="-1440"/>
          <w:tab w:val="left" w:pos="900"/>
        </w:tabs>
        <w:autoSpaceDE w:val="0"/>
        <w:autoSpaceDN w:val="0"/>
        <w:adjustRightInd w:val="0"/>
        <w:ind w:left="792" w:hanging="576"/>
        <w:jc w:val="both"/>
        <w:rPr>
          <w:szCs w:val="22"/>
        </w:rPr>
      </w:pPr>
      <w:r w:rsidRPr="00CF2555">
        <w:rPr>
          <w:b/>
          <w:szCs w:val="22"/>
          <w:u w:val="single"/>
        </w:rPr>
        <w:t>Workers Compensation.</w:t>
      </w:r>
    </w:p>
    <w:p w14:paraId="5A71CECB" w14:textId="77777777" w:rsidR="00A5452B" w:rsidRPr="00CF2555" w:rsidRDefault="00A5452B" w:rsidP="00A5452B">
      <w:pPr>
        <w:ind w:firstLine="720"/>
        <w:jc w:val="both"/>
        <w:rPr>
          <w:i/>
          <w:iCs/>
          <w:szCs w:val="22"/>
        </w:rPr>
      </w:pPr>
      <w:r w:rsidRPr="00CF2555">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14:paraId="5B1736DC" w14:textId="77777777" w:rsidR="00A5452B" w:rsidRPr="003C79A4" w:rsidRDefault="00A5452B" w:rsidP="00A5452B"/>
    <w:p w14:paraId="24A06C17" w14:textId="77777777" w:rsidR="00A5452B" w:rsidRPr="005D133A" w:rsidRDefault="00A5452B" w:rsidP="00412F82">
      <w:pPr>
        <w:pStyle w:val="ListParagraph"/>
        <w:keepNext/>
        <w:numPr>
          <w:ilvl w:val="0"/>
          <w:numId w:val="38"/>
        </w:numPr>
        <w:tabs>
          <w:tab w:val="left" w:pos="-1440"/>
          <w:tab w:val="left" w:pos="900"/>
        </w:tabs>
        <w:autoSpaceDE w:val="0"/>
        <w:autoSpaceDN w:val="0"/>
        <w:adjustRightInd w:val="0"/>
        <w:ind w:left="792" w:hanging="576"/>
        <w:jc w:val="both"/>
      </w:pPr>
      <w:r w:rsidRPr="00CF2555">
        <w:rPr>
          <w:b/>
          <w:u w:val="single"/>
        </w:rPr>
        <w:t>Records and Financial Audit.</w:t>
      </w:r>
    </w:p>
    <w:p w14:paraId="395F83D9" w14:textId="77777777" w:rsidR="00A5452B" w:rsidRPr="00470085" w:rsidRDefault="00A5452B" w:rsidP="00A5452B">
      <w:pPr>
        <w:ind w:firstLine="720"/>
        <w:jc w:val="both"/>
      </w:pPr>
      <w:r>
        <w:t>A.</w:t>
      </w:r>
      <w:r>
        <w:tab/>
      </w:r>
      <w:r w:rsidRPr="00470085">
        <w:t>The Contractor shall maintain detailed records that indicate the nature and price of Services rendered during this Agreement’s term and effect and retain them for a period of five (5) years from the date of final payment under this Agreement.</w:t>
      </w:r>
    </w:p>
    <w:p w14:paraId="2051FF57" w14:textId="77777777" w:rsidR="00A5452B" w:rsidRPr="00470085" w:rsidRDefault="00A5452B" w:rsidP="00A5452B">
      <w:pPr>
        <w:ind w:left="720" w:hanging="720"/>
        <w:jc w:val="both"/>
      </w:pPr>
    </w:p>
    <w:p w14:paraId="04BD687A" w14:textId="77777777" w:rsidR="00A5452B" w:rsidRPr="005D133A" w:rsidRDefault="00A5452B" w:rsidP="00A5452B">
      <w:pPr>
        <w:ind w:firstLine="720"/>
        <w:jc w:val="both"/>
      </w:pPr>
      <w:r w:rsidRPr="00470085">
        <w:t>B.</w:t>
      </w:r>
      <w:r w:rsidRPr="00470085">
        <w:tab/>
        <w:t xml:space="preserve">Contract for an independent audit in accordance with 2 CFR 200 at the Contractor’s expense, as applicable or upon HSD request, submit its most recent 2 CFR 200 audit. The Contractor shall ensure that the auditor is licensed to perform audits in the State of New Mexico and shall be selected by a competitive bid process. The Contractor shall </w:t>
      </w:r>
      <w:proofErr w:type="gramStart"/>
      <w:r w:rsidRPr="00470085">
        <w:t>enter into</w:t>
      </w:r>
      <w:proofErr w:type="gramEnd"/>
      <w:r w:rsidRPr="00470085">
        <w:t xml:space="preserve"> a written contract with the </w:t>
      </w:r>
      <w:r w:rsidRPr="00470085">
        <w:lastRenderedPageBreak/>
        <w:t>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2 CFR 200 or by Federal program officials for the conduct and report of such audits. An official copy of the independent auditor’s report shall be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Agreement if it determines that such an audit is warranted or desired.</w:t>
      </w:r>
    </w:p>
    <w:p w14:paraId="715DC8D0" w14:textId="77777777" w:rsidR="00A5452B" w:rsidRPr="005D133A" w:rsidRDefault="00A5452B" w:rsidP="00A5452B">
      <w:pPr>
        <w:ind w:left="720" w:hanging="720"/>
        <w:jc w:val="both"/>
      </w:pPr>
    </w:p>
    <w:p w14:paraId="35EDD21E" w14:textId="77777777" w:rsidR="00A5452B" w:rsidRPr="005D133A" w:rsidRDefault="00A5452B" w:rsidP="00A5452B">
      <w:pPr>
        <w:ind w:firstLine="720"/>
        <w:jc w:val="both"/>
      </w:pPr>
      <w:r w:rsidRPr="005D133A">
        <w:t>C.</w:t>
      </w:r>
      <w:r w:rsidRPr="005D133A">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14:paraId="7FA29ACB" w14:textId="77777777" w:rsidR="00A5452B" w:rsidRPr="005D133A" w:rsidRDefault="00A5452B" w:rsidP="00A5452B">
      <w:pPr>
        <w:ind w:left="720" w:hanging="720"/>
        <w:jc w:val="both"/>
      </w:pPr>
    </w:p>
    <w:p w14:paraId="1C194C0B" w14:textId="77777777" w:rsidR="00A5452B" w:rsidRPr="005D133A" w:rsidRDefault="00A5452B" w:rsidP="00A5452B">
      <w:pPr>
        <w:ind w:firstLine="720"/>
        <w:jc w:val="both"/>
      </w:pPr>
      <w:r w:rsidRPr="005D133A">
        <w:t>D.</w:t>
      </w:r>
      <w:r w:rsidRPr="005D133A">
        <w:tab/>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14:paraId="118703DC" w14:textId="77777777" w:rsidR="00A5452B" w:rsidRPr="005D133A" w:rsidRDefault="00A5452B" w:rsidP="00A5452B">
      <w:pPr>
        <w:ind w:left="720" w:hanging="720"/>
        <w:jc w:val="both"/>
      </w:pPr>
    </w:p>
    <w:p w14:paraId="03ABDBCD" w14:textId="77777777" w:rsidR="00A5452B" w:rsidRPr="005D133A" w:rsidRDefault="00A5452B" w:rsidP="00A5452B">
      <w:pPr>
        <w:ind w:firstLine="720"/>
        <w:jc w:val="both"/>
      </w:pPr>
      <w:r w:rsidRPr="005D133A">
        <w:t>E.</w:t>
      </w:r>
      <w:r w:rsidRPr="005D133A">
        <w:tab/>
        <w:t>This audit shall contain the Schedule of Expenditures of Federal Awards for each program to facilitate ease of reconciliation by the HSD. This audit shall also include a review of the schedule of depreciation for all property or equipment with a purchase price of $5,000 or more pursuant to 2 CFR 200, specifically subpart F, and appendices where appropriate.</w:t>
      </w:r>
    </w:p>
    <w:p w14:paraId="731C08E2" w14:textId="77777777" w:rsidR="00A5452B" w:rsidRPr="005D133A" w:rsidRDefault="00A5452B" w:rsidP="00A5452B">
      <w:pPr>
        <w:ind w:left="720" w:hanging="720"/>
        <w:jc w:val="both"/>
      </w:pPr>
    </w:p>
    <w:p w14:paraId="158DB5E6" w14:textId="77777777" w:rsidR="00A5452B" w:rsidRDefault="00A5452B" w:rsidP="00A5452B">
      <w:pPr>
        <w:ind w:firstLine="720"/>
        <w:jc w:val="both"/>
      </w:pPr>
      <w:r w:rsidRPr="005D133A">
        <w:t>F.</w:t>
      </w:r>
      <w:r w:rsidRPr="005D133A">
        <w:tab/>
        <w:t>This audit shall include a report on compliance with requirements applicable to each major program and internal control over compliance in accordance with 2 CFR 200, s</w:t>
      </w:r>
      <w:r>
        <w:t>pecifically subpart F and</w:t>
      </w:r>
      <w:r w:rsidRPr="005D133A">
        <w:t xml:space="preserve"> appendices.</w:t>
      </w:r>
    </w:p>
    <w:p w14:paraId="7887EC54" w14:textId="77777777" w:rsidR="00A5452B" w:rsidRPr="003C79A4" w:rsidRDefault="00A5452B" w:rsidP="00A5452B">
      <w:pPr>
        <w:ind w:left="720" w:hanging="720"/>
        <w:jc w:val="both"/>
      </w:pPr>
    </w:p>
    <w:p w14:paraId="11824010" w14:textId="77777777" w:rsidR="00A5452B" w:rsidRPr="00CF2555" w:rsidRDefault="00A5452B" w:rsidP="00412F82">
      <w:pPr>
        <w:pStyle w:val="ListParagraph"/>
        <w:keepNext/>
        <w:numPr>
          <w:ilvl w:val="0"/>
          <w:numId w:val="38"/>
        </w:numPr>
        <w:tabs>
          <w:tab w:val="left" w:pos="-1440"/>
          <w:tab w:val="left" w:pos="900"/>
        </w:tabs>
        <w:autoSpaceDE w:val="0"/>
        <w:autoSpaceDN w:val="0"/>
        <w:adjustRightInd w:val="0"/>
        <w:ind w:left="792" w:hanging="576"/>
        <w:jc w:val="both"/>
      </w:pPr>
      <w:r w:rsidRPr="00CF2555">
        <w:rPr>
          <w:b/>
          <w:u w:val="single"/>
        </w:rPr>
        <w:t>Indemnification.</w:t>
      </w:r>
    </w:p>
    <w:p w14:paraId="4CE06EDE" w14:textId="77777777" w:rsidR="00A5452B" w:rsidRPr="00CF2555" w:rsidRDefault="00A5452B" w:rsidP="00A545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CF2555">
        <w:t xml:space="preserve">The Contractor shall defend, indemnify and hold harmless the HSD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w:t>
      </w:r>
      <w:r w:rsidRPr="00CF2555">
        <w:lastRenderedPageBreak/>
        <w:t>receives notice thereof, notify the legal counsel of the HSD and the Risk Management Division of the New Mexico General Services Department by certified mail.</w:t>
      </w:r>
    </w:p>
    <w:p w14:paraId="590A184F" w14:textId="77777777" w:rsidR="00A5452B" w:rsidRDefault="00A5452B" w:rsidP="00A5452B"/>
    <w:p w14:paraId="73536A7C" w14:textId="77777777" w:rsidR="00A5452B" w:rsidRPr="00CF2555" w:rsidRDefault="00A5452B" w:rsidP="00412F82">
      <w:pPr>
        <w:pStyle w:val="ListParagraph"/>
        <w:keepNext/>
        <w:numPr>
          <w:ilvl w:val="0"/>
          <w:numId w:val="38"/>
        </w:numPr>
        <w:tabs>
          <w:tab w:val="left" w:pos="-1440"/>
          <w:tab w:val="left" w:pos="900"/>
        </w:tabs>
        <w:autoSpaceDE w:val="0"/>
        <w:autoSpaceDN w:val="0"/>
        <w:adjustRightInd w:val="0"/>
        <w:ind w:left="792" w:hanging="576"/>
        <w:jc w:val="both"/>
        <w:rPr>
          <w:b/>
          <w:u w:val="single"/>
        </w:rPr>
      </w:pPr>
      <w:r w:rsidRPr="00CF2555">
        <w:rPr>
          <w:b/>
          <w:u w:val="single"/>
        </w:rPr>
        <w:t>New Mexico Employees Health Coverage.</w:t>
      </w:r>
    </w:p>
    <w:p w14:paraId="62290471" w14:textId="77777777" w:rsidR="00A5452B" w:rsidRPr="002A390F" w:rsidRDefault="00A5452B" w:rsidP="00A5452B">
      <w:pPr>
        <w:ind w:firstLine="720"/>
        <w:jc w:val="both"/>
      </w:pPr>
      <w:r w:rsidRPr="00CF2555">
        <w:t>A.</w:t>
      </w:r>
      <w:r w:rsidRPr="002A390F">
        <w:t xml:space="preserve"> 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5A9C4462" w14:textId="77777777" w:rsidR="00A5452B" w:rsidRPr="002A390F" w:rsidRDefault="00A5452B" w:rsidP="00A5452B">
      <w:pPr>
        <w:jc w:val="both"/>
      </w:pPr>
    </w:p>
    <w:p w14:paraId="37F83B91" w14:textId="77777777" w:rsidR="00A5452B" w:rsidRPr="002A390F" w:rsidRDefault="00A5452B" w:rsidP="00A5452B">
      <w:pPr>
        <w:ind w:firstLine="720"/>
        <w:jc w:val="both"/>
      </w:pPr>
      <w:r w:rsidRPr="002A390F">
        <w:t>B.</w:t>
      </w:r>
      <w:r w:rsidRPr="002A390F">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49120CF5" w14:textId="77777777" w:rsidR="00A5452B" w:rsidRPr="002A390F" w:rsidRDefault="00A5452B" w:rsidP="00A5452B">
      <w:pPr>
        <w:jc w:val="both"/>
      </w:pPr>
    </w:p>
    <w:p w14:paraId="5487E054" w14:textId="77777777" w:rsidR="00A5452B" w:rsidRDefault="00A5452B" w:rsidP="00A5452B">
      <w:pPr>
        <w:ind w:firstLine="720"/>
        <w:jc w:val="both"/>
      </w:pPr>
      <w:r w:rsidRPr="002A390F">
        <w:t>C.</w:t>
      </w:r>
      <w:r w:rsidRPr="002A390F">
        <w:tab/>
        <w:t>Contractor agrees to advise all employees of the availability of State publicly financed health care coverage.</w:t>
      </w:r>
    </w:p>
    <w:p w14:paraId="7BB5E1BC" w14:textId="77777777" w:rsidR="00A5452B" w:rsidRPr="002A390F" w:rsidRDefault="00A5452B" w:rsidP="00A5452B">
      <w:pPr>
        <w:ind w:firstLine="720"/>
        <w:jc w:val="both"/>
      </w:pPr>
    </w:p>
    <w:p w14:paraId="0BA1E6BB" w14:textId="77777777" w:rsidR="00A5452B" w:rsidRPr="0066720C" w:rsidRDefault="00A5452B" w:rsidP="00412F82">
      <w:pPr>
        <w:pStyle w:val="ListParagraph"/>
        <w:widowControl w:val="0"/>
        <w:numPr>
          <w:ilvl w:val="0"/>
          <w:numId w:val="38"/>
        </w:numPr>
        <w:autoSpaceDE w:val="0"/>
        <w:autoSpaceDN w:val="0"/>
        <w:adjustRightInd w:val="0"/>
        <w:jc w:val="both"/>
      </w:pPr>
      <w:r>
        <w:rPr>
          <w:b/>
          <w:u w:val="single"/>
        </w:rPr>
        <w:t xml:space="preserve"> </w:t>
      </w:r>
      <w:r w:rsidRPr="0066720C">
        <w:rPr>
          <w:b/>
          <w:u w:val="single"/>
        </w:rPr>
        <w:t>Invalid Term or Condition.</w:t>
      </w:r>
    </w:p>
    <w:p w14:paraId="5D1D4A1B" w14:textId="77777777" w:rsidR="00A5452B" w:rsidRPr="00CF2555" w:rsidRDefault="00A5452B" w:rsidP="00A5452B">
      <w:pPr>
        <w:tabs>
          <w:tab w:val="left" w:pos="0"/>
        </w:tabs>
        <w:ind w:right="-46" w:firstLine="720"/>
        <w:jc w:val="both"/>
      </w:pPr>
      <w:r w:rsidRPr="00CF2555">
        <w:t>If any term or condition of this Agreement shall be held invalid or unenforceable, the remainder of this Agreement shall not be affect</w:t>
      </w:r>
      <w:r w:rsidRPr="00CF2555">
        <w:softHyphen/>
        <w:t>ed and shall be valid and enforceable.</w:t>
      </w:r>
    </w:p>
    <w:p w14:paraId="47B0D429" w14:textId="77777777" w:rsidR="00A5452B" w:rsidRPr="00CF2555" w:rsidRDefault="00A5452B" w:rsidP="00A5452B">
      <w:pPr>
        <w:ind w:right="-46"/>
        <w:jc w:val="both"/>
      </w:pPr>
    </w:p>
    <w:p w14:paraId="65C80761" w14:textId="77777777" w:rsidR="00A5452B" w:rsidRPr="00CF2555" w:rsidRDefault="00A5452B" w:rsidP="00412F82">
      <w:pPr>
        <w:pStyle w:val="ListParagraph"/>
        <w:keepNext/>
        <w:numPr>
          <w:ilvl w:val="0"/>
          <w:numId w:val="38"/>
        </w:numPr>
        <w:tabs>
          <w:tab w:val="left" w:pos="-1440"/>
          <w:tab w:val="left" w:pos="900"/>
        </w:tabs>
        <w:autoSpaceDE w:val="0"/>
        <w:autoSpaceDN w:val="0"/>
        <w:adjustRightInd w:val="0"/>
        <w:ind w:left="792" w:hanging="576"/>
        <w:jc w:val="both"/>
      </w:pPr>
      <w:r w:rsidRPr="00CF2555">
        <w:rPr>
          <w:b/>
          <w:u w:val="single"/>
        </w:rPr>
        <w:t>Enforcement of Agreement.</w:t>
      </w:r>
    </w:p>
    <w:p w14:paraId="45CFEFF3" w14:textId="77777777" w:rsidR="00A5452B" w:rsidRDefault="00A5452B" w:rsidP="00A5452B">
      <w:pPr>
        <w:ind w:right="-46" w:firstLine="720"/>
        <w:jc w:val="both"/>
      </w:pPr>
      <w:r w:rsidRPr="00CF2555">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553523B4" w14:textId="77777777" w:rsidR="00A5452B" w:rsidRPr="006F409C" w:rsidRDefault="00A5452B" w:rsidP="00A545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pPr>
    </w:p>
    <w:p w14:paraId="72A795D7" w14:textId="77777777" w:rsidR="00A5452B" w:rsidRPr="006F409C" w:rsidRDefault="00A5452B" w:rsidP="00412F82">
      <w:pPr>
        <w:pStyle w:val="ListParagraph"/>
        <w:keepNext/>
        <w:numPr>
          <w:ilvl w:val="0"/>
          <w:numId w:val="38"/>
        </w:numPr>
        <w:tabs>
          <w:tab w:val="left" w:pos="-1440"/>
          <w:tab w:val="left" w:pos="900"/>
        </w:tabs>
        <w:autoSpaceDE w:val="0"/>
        <w:autoSpaceDN w:val="0"/>
        <w:adjustRightInd w:val="0"/>
        <w:ind w:left="792" w:hanging="576"/>
        <w:jc w:val="both"/>
      </w:pPr>
      <w:r w:rsidRPr="006F409C">
        <w:rPr>
          <w:b/>
          <w:u w:val="single"/>
        </w:rPr>
        <w:t>Notices.</w:t>
      </w:r>
    </w:p>
    <w:p w14:paraId="222C5710" w14:textId="77777777" w:rsidR="00A5452B" w:rsidRPr="006F409C" w:rsidRDefault="00A5452B" w:rsidP="00A545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6F409C">
        <w:t>Any notice required to be given to either party by this Agreement shall be in writing and shall be delivered in person, by courier service or by U.S. mail, either first class or certified, return receipt requested, postage prepaid, as follows:</w:t>
      </w:r>
    </w:p>
    <w:p w14:paraId="1A14C154" w14:textId="77777777" w:rsidR="00A5452B" w:rsidRPr="006F409C" w:rsidRDefault="00A5452B" w:rsidP="00A545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2949760E" w14:textId="77777777" w:rsidR="00A5452B" w:rsidRPr="00A90882" w:rsidRDefault="00A5452B" w:rsidP="00A545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A90882">
        <w:t>To the HSD: [name, address, email]</w:t>
      </w:r>
    </w:p>
    <w:p w14:paraId="0242B5F4" w14:textId="77777777" w:rsidR="00A5452B" w:rsidRPr="00D852B5" w:rsidRDefault="00A5452B" w:rsidP="00A545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rPr>
          <w:highlight w:val="green"/>
        </w:rPr>
      </w:pPr>
    </w:p>
    <w:p w14:paraId="544B1453" w14:textId="77777777" w:rsidR="00A5452B" w:rsidRPr="00D852B5" w:rsidRDefault="00A5452B" w:rsidP="00A545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rPr>
          <w:highlight w:val="green"/>
        </w:rPr>
      </w:pPr>
    </w:p>
    <w:p w14:paraId="5F57A751" w14:textId="77777777" w:rsidR="00A5452B" w:rsidRPr="00D852B5" w:rsidRDefault="00A5452B" w:rsidP="00A545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rPr>
          <w:highlight w:val="green"/>
        </w:rPr>
      </w:pPr>
    </w:p>
    <w:p w14:paraId="40BAC63D" w14:textId="77777777" w:rsidR="00A5452B" w:rsidRPr="00D852B5" w:rsidRDefault="00A5452B" w:rsidP="00A545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rPr>
          <w:highlight w:val="green"/>
        </w:rPr>
      </w:pPr>
    </w:p>
    <w:p w14:paraId="5853D6A5" w14:textId="77777777" w:rsidR="00A5452B" w:rsidRDefault="00A5452B" w:rsidP="00A545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A90882">
        <w:t>To the Contractor: [name, address, email]</w:t>
      </w:r>
    </w:p>
    <w:p w14:paraId="235E5288" w14:textId="77777777" w:rsidR="00A5452B" w:rsidRDefault="00A5452B" w:rsidP="00A545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7490F608" w14:textId="77777777" w:rsidR="00A5452B" w:rsidRPr="003C6EA8" w:rsidRDefault="00A5452B" w:rsidP="00412F82">
      <w:pPr>
        <w:pStyle w:val="ListParagraph"/>
        <w:keepNext/>
        <w:numPr>
          <w:ilvl w:val="0"/>
          <w:numId w:val="38"/>
        </w:numPr>
        <w:tabs>
          <w:tab w:val="left" w:pos="-1440"/>
          <w:tab w:val="left" w:pos="900"/>
        </w:tabs>
        <w:autoSpaceDE w:val="0"/>
        <w:autoSpaceDN w:val="0"/>
        <w:adjustRightInd w:val="0"/>
        <w:ind w:left="792" w:hanging="576"/>
        <w:jc w:val="both"/>
      </w:pPr>
      <w:r w:rsidRPr="003C6EA8">
        <w:rPr>
          <w:b/>
          <w:u w:val="single"/>
        </w:rPr>
        <w:t>Debarment and Suspension</w:t>
      </w:r>
      <w:r>
        <w:rPr>
          <w:b/>
          <w:u w:val="single"/>
        </w:rPr>
        <w:t>.</w:t>
      </w:r>
    </w:p>
    <w:p w14:paraId="783B8DCF" w14:textId="77777777" w:rsidR="00A5452B" w:rsidRPr="003C79A4" w:rsidRDefault="00A5452B" w:rsidP="00A5452B">
      <w:pPr>
        <w:ind w:firstLine="720"/>
        <w:jc w:val="both"/>
      </w:pPr>
      <w:r>
        <w:t>A.</w:t>
      </w:r>
      <w:r>
        <w:tab/>
      </w:r>
      <w:r w:rsidRPr="003C79A4">
        <w:t xml:space="preserve">Consistent with </w:t>
      </w:r>
      <w:r>
        <w:t xml:space="preserve">all applicable federal and/or state laws and regulations, </w:t>
      </w:r>
      <w:r w:rsidRPr="003C79A4">
        <w:t xml:space="preserve">as applicable, and as a separate and independent requirement of this </w:t>
      </w:r>
      <w:r>
        <w:t>Agreement</w:t>
      </w:r>
      <w:r w:rsidRPr="003C79A4">
        <w:t xml:space="preserve"> the Contractor certifies by signing this </w:t>
      </w:r>
      <w:r>
        <w:t>Agreement</w:t>
      </w:r>
      <w:r w:rsidRPr="003C79A4">
        <w:t xml:space="preserve">, that it and its principals, to the best of its knowledge and belief: (1) are not debarred, </w:t>
      </w:r>
      <w:r w:rsidRPr="003C79A4">
        <w:lastRenderedPageBreak/>
        <w:t xml:space="preserve">suspended, proposed for debarment, or declared ineligible for the award of contracts by any Federal department or agency; (2) have not, within a three-year period preceding the effective date of this </w:t>
      </w:r>
      <w:r>
        <w:t>Agreement</w:t>
      </w:r>
      <w:r w:rsidRPr="003C79A4">
        <w:t xml:space="preserve">,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w:t>
      </w:r>
      <w:r>
        <w:t>Agreement</w:t>
      </w:r>
      <w:r w:rsidRPr="003C79A4">
        <w:t>,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14:paraId="1FBC369C" w14:textId="77777777" w:rsidR="00A5452B" w:rsidRDefault="00A5452B" w:rsidP="00A5452B">
      <w:pPr>
        <w:ind w:left="720"/>
        <w:jc w:val="both"/>
      </w:pPr>
    </w:p>
    <w:p w14:paraId="1287D49E" w14:textId="77777777" w:rsidR="00A5452B" w:rsidRPr="003C6EA8" w:rsidRDefault="00A5452B" w:rsidP="00A5452B">
      <w:pPr>
        <w:ind w:firstLine="720"/>
        <w:jc w:val="both"/>
      </w:pPr>
      <w:r w:rsidRPr="003C6EA8">
        <w:t xml:space="preserve">B. </w:t>
      </w:r>
      <w:r>
        <w:tab/>
      </w:r>
      <w:r w:rsidRPr="003C6EA8">
        <w:t xml:space="preserve">The Contractor’s certification in Paragraph A, above, is a material representation of fact upon which the HSD relied when this Agreement was entered into by the parties. The Contractor’s certification in Paragraph A, above, shall be a continuing term or condition of this Agreement. As such </w:t>
      </w:r>
      <w:proofErr w:type="gramStart"/>
      <w:r w:rsidRPr="003C6EA8">
        <w:t>at all times</w:t>
      </w:r>
      <w:proofErr w:type="gramEnd"/>
      <w:r w:rsidRPr="003C6EA8">
        <w:t xml:space="preserve"> during the performance of this Agreement, the Contractor must be capable of making the certification required in Paragraph A, above, as if on the date of making such new certification the Contractor was then executing this Agreement for the first time. Accordingly, the following requirements shall be read </w:t>
      </w:r>
      <w:proofErr w:type="gramStart"/>
      <w:r w:rsidRPr="003C6EA8">
        <w:t>so as to</w:t>
      </w:r>
      <w:proofErr w:type="gramEnd"/>
      <w:r w:rsidRPr="003C6EA8">
        <w:t xml:space="preserve"> apply to the original certification of the Contractor in Paragraph A, above, or to any new certification the Contractor is required to be capable of making as stated in the preceding sentence:</w:t>
      </w:r>
    </w:p>
    <w:p w14:paraId="7FF471FC" w14:textId="77777777" w:rsidR="00A5452B" w:rsidRPr="003C79A4" w:rsidRDefault="00A5452B" w:rsidP="00A5452B">
      <w:pPr>
        <w:ind w:left="720"/>
        <w:jc w:val="both"/>
      </w:pPr>
    </w:p>
    <w:p w14:paraId="5FC5C06A" w14:textId="77777777" w:rsidR="00A5452B" w:rsidRPr="003C79A4" w:rsidRDefault="00A5452B" w:rsidP="00A5452B">
      <w:pPr>
        <w:ind w:left="1440" w:hanging="720"/>
        <w:jc w:val="both"/>
      </w:pPr>
      <w:r w:rsidRPr="003C79A4">
        <w:t>1)</w:t>
      </w:r>
      <w:r w:rsidRPr="003C79A4">
        <w:tab/>
        <w:t xml:space="preserve">The Contractor shall provide immediate written notice to the HSD’s Program Manager if, at any time during the term of this </w:t>
      </w:r>
      <w:r>
        <w:t>Agreement</w:t>
      </w:r>
      <w:r w:rsidRPr="003C79A4">
        <w:t xml:space="preserve">, the Contractor learns that its certification in Paragraph A, above, was erroneous on the effective date of this </w:t>
      </w:r>
      <w:r>
        <w:t>Agreement</w:t>
      </w:r>
      <w:r w:rsidRPr="003C79A4">
        <w:t xml:space="preserve"> or has become erroneous by reason of new or changed circumstances.</w:t>
      </w:r>
    </w:p>
    <w:p w14:paraId="407383B1" w14:textId="77777777" w:rsidR="00A5452B" w:rsidRPr="003C79A4" w:rsidRDefault="00A5452B" w:rsidP="00A5452B">
      <w:pPr>
        <w:ind w:left="1440" w:hanging="720"/>
        <w:jc w:val="both"/>
      </w:pPr>
      <w:r w:rsidRPr="003C79A4">
        <w:t>2)</w:t>
      </w:r>
      <w:r w:rsidRPr="003C79A4">
        <w:tab/>
        <w:t xml:space="preserve">If it is later determined that the Contractor’s certification in Paragraph A, above, was erroneous on the effective date of this </w:t>
      </w:r>
      <w:r>
        <w:t>Agreement</w:t>
      </w:r>
      <w:r w:rsidRPr="003C79A4">
        <w:t xml:space="preserve"> or has become erroneous by reason of new or changed circumstances, in addition to other remedies available to the HSD, the HSD may terminate the </w:t>
      </w:r>
      <w:r>
        <w:t>Agreement</w:t>
      </w:r>
      <w:r w:rsidRPr="003C79A4">
        <w:t>.</w:t>
      </w:r>
    </w:p>
    <w:p w14:paraId="2A8FE755" w14:textId="77777777" w:rsidR="00A5452B" w:rsidRPr="003C79A4" w:rsidRDefault="00A5452B" w:rsidP="00A5452B">
      <w:pPr>
        <w:jc w:val="both"/>
      </w:pPr>
    </w:p>
    <w:p w14:paraId="6DAA6D09" w14:textId="77777777" w:rsidR="00A5452B" w:rsidRDefault="00A5452B" w:rsidP="00A5452B">
      <w:pPr>
        <w:ind w:firstLine="720"/>
        <w:jc w:val="both"/>
      </w:pPr>
      <w:r>
        <w:t>C.</w:t>
      </w:r>
      <w:r>
        <w:tab/>
        <w:t>A</w:t>
      </w:r>
      <w:r w:rsidRPr="003C79A4">
        <w:t xml:space="preserve">s required by statute, regulation or requirement of this </w:t>
      </w:r>
      <w:r>
        <w:t>Agreement</w:t>
      </w:r>
      <w:r w:rsidRPr="003C79A4">
        <w:t xml:space="preserve">,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w:t>
      </w:r>
      <w:proofErr w:type="gramStart"/>
      <w:r w:rsidRPr="003C79A4">
        <w:t>state</w:t>
      </w:r>
      <w:proofErr w:type="gramEnd"/>
      <w:r w:rsidRPr="003C79A4">
        <w:t xml:space="preserve"> or local department or agency, the HSD may refuse to approve the use of the subcontractor.</w:t>
      </w:r>
    </w:p>
    <w:p w14:paraId="3E25E536" w14:textId="77777777" w:rsidR="00A5452B" w:rsidRDefault="00A5452B" w:rsidP="00A5452B">
      <w:pPr>
        <w:ind w:left="720"/>
        <w:jc w:val="both"/>
      </w:pPr>
    </w:p>
    <w:p w14:paraId="4ED714AB" w14:textId="77777777" w:rsidR="00A5452B" w:rsidRDefault="00A5452B" w:rsidP="00412F82">
      <w:pPr>
        <w:pStyle w:val="ListParagraph"/>
        <w:keepNext/>
        <w:numPr>
          <w:ilvl w:val="0"/>
          <w:numId w:val="38"/>
        </w:numPr>
        <w:tabs>
          <w:tab w:val="left" w:pos="-1440"/>
          <w:tab w:val="left" w:pos="900"/>
        </w:tabs>
        <w:autoSpaceDE w:val="0"/>
        <w:autoSpaceDN w:val="0"/>
        <w:adjustRightInd w:val="0"/>
        <w:ind w:left="792" w:hanging="576"/>
        <w:jc w:val="both"/>
        <w:rPr>
          <w:b/>
          <w:u w:val="single"/>
        </w:rPr>
      </w:pPr>
      <w:r>
        <w:rPr>
          <w:b/>
          <w:u w:val="single"/>
        </w:rPr>
        <w:t xml:space="preserve">Certification and Disclosure Regarding Payments </w:t>
      </w:r>
      <w:proofErr w:type="gramStart"/>
      <w:r>
        <w:rPr>
          <w:b/>
          <w:u w:val="single"/>
        </w:rPr>
        <w:t>To</w:t>
      </w:r>
      <w:proofErr w:type="gramEnd"/>
      <w:r>
        <w:rPr>
          <w:b/>
          <w:u w:val="single"/>
        </w:rPr>
        <w:t xml:space="preserve"> Influence Certain Federal</w:t>
      </w:r>
    </w:p>
    <w:p w14:paraId="2C40CBF9" w14:textId="77777777" w:rsidR="00A5452B" w:rsidRPr="005F33E9" w:rsidRDefault="00A5452B" w:rsidP="00A5452B">
      <w:pPr>
        <w:pStyle w:val="ListParagraph"/>
        <w:ind w:left="0"/>
        <w:jc w:val="both"/>
        <w:rPr>
          <w:b/>
          <w:u w:val="single"/>
        </w:rPr>
      </w:pPr>
      <w:r>
        <w:rPr>
          <w:b/>
        </w:rPr>
        <w:tab/>
      </w:r>
      <w:r>
        <w:rPr>
          <w:b/>
          <w:u w:val="single"/>
        </w:rPr>
        <w:t>Transactions (Anti-Lobbying).</w:t>
      </w:r>
    </w:p>
    <w:p w14:paraId="4CDDDFDB" w14:textId="77777777" w:rsidR="00A5452B" w:rsidRPr="00A9384F" w:rsidRDefault="00A5452B" w:rsidP="00412F82">
      <w:pPr>
        <w:pStyle w:val="ListParagraph"/>
        <w:numPr>
          <w:ilvl w:val="1"/>
          <w:numId w:val="32"/>
        </w:numPr>
        <w:autoSpaceDE w:val="0"/>
        <w:autoSpaceDN w:val="0"/>
        <w:adjustRightInd w:val="0"/>
        <w:ind w:left="0"/>
        <w:jc w:val="both"/>
      </w:pPr>
      <w:r w:rsidRPr="00A9384F">
        <w:lastRenderedPageBreak/>
        <w:t>The applicable definitions and exceptions to prohibited conduct and disclosures contained in 31 U.S.C. § 1352 and 45 C.F.R. Part 93, as applicable, are hereby incorporated by reference in subparagraph (B) of this certification.</w:t>
      </w:r>
    </w:p>
    <w:p w14:paraId="76E1AA93" w14:textId="77777777" w:rsidR="00A5452B" w:rsidRPr="003C79A4" w:rsidRDefault="00A5452B" w:rsidP="00A5452B">
      <w:pPr>
        <w:tabs>
          <w:tab w:val="left" w:pos="720"/>
        </w:tabs>
        <w:ind w:left="720" w:hanging="720"/>
        <w:jc w:val="both"/>
      </w:pPr>
    </w:p>
    <w:p w14:paraId="4A59B752" w14:textId="77777777" w:rsidR="00A5452B" w:rsidRPr="00A9384F" w:rsidRDefault="00A5452B" w:rsidP="00412F82">
      <w:pPr>
        <w:pStyle w:val="ListParagraph"/>
        <w:numPr>
          <w:ilvl w:val="1"/>
          <w:numId w:val="32"/>
        </w:numPr>
        <w:autoSpaceDE w:val="0"/>
        <w:autoSpaceDN w:val="0"/>
        <w:adjustRightInd w:val="0"/>
        <w:ind w:left="0"/>
        <w:jc w:val="both"/>
      </w:pPr>
      <w:r w:rsidRPr="00A9384F">
        <w:t>The Contractor, by executing this PSC, certifies to the best of its knowledge and belief that:</w:t>
      </w:r>
    </w:p>
    <w:p w14:paraId="6EDAB09C" w14:textId="77777777" w:rsidR="00A5452B" w:rsidRPr="003C79A4" w:rsidRDefault="00A5452B" w:rsidP="00A5452B">
      <w:pPr>
        <w:tabs>
          <w:tab w:val="left" w:pos="1440"/>
        </w:tabs>
        <w:jc w:val="both"/>
      </w:pPr>
    </w:p>
    <w:p w14:paraId="56B6391F" w14:textId="77777777" w:rsidR="00A5452B" w:rsidRPr="003C79A4" w:rsidRDefault="00A5452B" w:rsidP="00A5452B">
      <w:pPr>
        <w:ind w:left="1440" w:hanging="720"/>
        <w:jc w:val="both"/>
      </w:pPr>
      <w:r w:rsidRPr="003C79A4">
        <w:t>1)</w:t>
      </w:r>
      <w:r w:rsidRPr="003C79A4">
        <w:tab/>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14:paraId="27BA3C32" w14:textId="77777777" w:rsidR="00A5452B" w:rsidRPr="003C79A4" w:rsidRDefault="00A5452B" w:rsidP="00A5452B">
      <w:pPr>
        <w:ind w:left="1440" w:hanging="720"/>
        <w:jc w:val="both"/>
      </w:pPr>
      <w:r w:rsidRPr="003C79A4">
        <w:t>2)</w:t>
      </w:r>
      <w:r w:rsidRPr="003C79A4">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14:paraId="2EA40D27" w14:textId="77777777" w:rsidR="00A5452B" w:rsidRPr="003C79A4" w:rsidRDefault="00A5452B" w:rsidP="00A5452B">
      <w:pPr>
        <w:ind w:left="720" w:firstLine="720"/>
        <w:jc w:val="both"/>
      </w:pPr>
    </w:p>
    <w:p w14:paraId="6699537A" w14:textId="77777777" w:rsidR="00A5452B" w:rsidRPr="00A9384F" w:rsidRDefault="00A5452B" w:rsidP="00412F82">
      <w:pPr>
        <w:pStyle w:val="ListParagraph"/>
        <w:numPr>
          <w:ilvl w:val="1"/>
          <w:numId w:val="32"/>
        </w:numPr>
        <w:autoSpaceDE w:val="0"/>
        <w:autoSpaceDN w:val="0"/>
        <w:adjustRightInd w:val="0"/>
        <w:ind w:left="0"/>
        <w:jc w:val="both"/>
      </w:pPr>
      <w:r w:rsidRPr="00A9384F">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3246602" w14:textId="77777777" w:rsidR="00A5452B" w:rsidRPr="003C79A4" w:rsidRDefault="00A5452B" w:rsidP="00A5452B">
      <w:pPr>
        <w:jc w:val="both"/>
      </w:pPr>
    </w:p>
    <w:p w14:paraId="466A29C7" w14:textId="77777777" w:rsidR="00A5452B" w:rsidRPr="00A9384F" w:rsidRDefault="00A5452B" w:rsidP="00412F82">
      <w:pPr>
        <w:pStyle w:val="ListParagraph"/>
        <w:numPr>
          <w:ilvl w:val="1"/>
          <w:numId w:val="32"/>
        </w:numPr>
        <w:autoSpaceDE w:val="0"/>
        <w:autoSpaceDN w:val="0"/>
        <w:adjustRightInd w:val="0"/>
        <w:ind w:left="0"/>
        <w:jc w:val="both"/>
      </w:pPr>
      <w:r w:rsidRPr="00A9384F">
        <w:t xml:space="preserve">This certification is a material representation of fact upon which reliance is placed when this Agreement is made and entered into. Submission of this certification is a prerequisite for making and entering into this Agreement imposed under 31 U.S.C. § 1352. It shall be a material obligation of the Contractor to keep this certification current as to </w:t>
      </w:r>
      <w:proofErr w:type="gramStart"/>
      <w:r w:rsidRPr="00A9384F">
        <w:t>any and all</w:t>
      </w:r>
      <w:proofErr w:type="gramEnd"/>
      <w:r w:rsidRPr="00A9384F">
        <w:t xml:space="preserve"> individuals or activities of anyone associated with the Contractor during the pendency of this Agreement.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Agreement.  </w:t>
      </w:r>
    </w:p>
    <w:p w14:paraId="71D182F8" w14:textId="77777777" w:rsidR="00A5452B" w:rsidRDefault="00A5452B" w:rsidP="00A5452B">
      <w:pPr>
        <w:pStyle w:val="ListParagraph"/>
        <w:ind w:left="504"/>
        <w:jc w:val="both"/>
      </w:pPr>
    </w:p>
    <w:p w14:paraId="0D9A4F78" w14:textId="77777777" w:rsidR="00A5452B" w:rsidRDefault="00A5452B" w:rsidP="00412F82">
      <w:pPr>
        <w:pStyle w:val="ListParagraph"/>
        <w:keepNext/>
        <w:numPr>
          <w:ilvl w:val="0"/>
          <w:numId w:val="38"/>
        </w:numPr>
        <w:tabs>
          <w:tab w:val="left" w:pos="-1440"/>
          <w:tab w:val="left" w:pos="900"/>
        </w:tabs>
        <w:autoSpaceDE w:val="0"/>
        <w:autoSpaceDN w:val="0"/>
        <w:adjustRightInd w:val="0"/>
        <w:ind w:left="792" w:hanging="576"/>
        <w:jc w:val="both"/>
        <w:rPr>
          <w:b/>
          <w:u w:val="single"/>
        </w:rPr>
      </w:pPr>
      <w:r>
        <w:rPr>
          <w:b/>
          <w:u w:val="single"/>
        </w:rPr>
        <w:t>Non–D</w:t>
      </w:r>
      <w:r w:rsidRPr="003C79A4">
        <w:rPr>
          <w:b/>
          <w:u w:val="single"/>
        </w:rPr>
        <w:t>iscrimination</w:t>
      </w:r>
      <w:r>
        <w:rPr>
          <w:b/>
          <w:u w:val="single"/>
        </w:rPr>
        <w:t>.</w:t>
      </w:r>
    </w:p>
    <w:p w14:paraId="73E76D4E" w14:textId="77777777" w:rsidR="00A5452B" w:rsidRDefault="00A5452B" w:rsidP="00A5452B">
      <w:pPr>
        <w:pStyle w:val="ListParagraph"/>
        <w:tabs>
          <w:tab w:val="left" w:pos="720"/>
          <w:tab w:val="left" w:pos="1440"/>
        </w:tabs>
        <w:ind w:left="0" w:firstLine="720"/>
        <w:jc w:val="both"/>
        <w:rPr>
          <w:bCs/>
        </w:rPr>
      </w:pPr>
      <w:r>
        <w:t xml:space="preserve">A. </w:t>
      </w:r>
      <w:r>
        <w:tab/>
      </w:r>
      <w:r w:rsidRPr="003C79A4">
        <w:rPr>
          <w:bCs/>
        </w:rPr>
        <w:t xml:space="preserve">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w:t>
      </w:r>
      <w:r>
        <w:rPr>
          <w:bCs/>
        </w:rPr>
        <w:t>Agreement</w:t>
      </w:r>
      <w:r w:rsidRPr="003C79A4">
        <w:rPr>
          <w:bCs/>
        </w:rPr>
        <w:t>, or against any applicant for such employment, because of age, color, national origin, ancestry, race, religion, creed, disability, sex, or marital status.</w:t>
      </w:r>
    </w:p>
    <w:p w14:paraId="10594AD1" w14:textId="77777777" w:rsidR="00A5452B" w:rsidRDefault="00A5452B" w:rsidP="00A5452B">
      <w:pPr>
        <w:pStyle w:val="ListParagraph"/>
        <w:ind w:left="0"/>
        <w:jc w:val="both"/>
        <w:rPr>
          <w:bCs/>
        </w:rPr>
      </w:pPr>
    </w:p>
    <w:p w14:paraId="4C97E29B" w14:textId="77777777" w:rsidR="00A5452B" w:rsidRDefault="00A5452B" w:rsidP="00A5452B">
      <w:pPr>
        <w:pStyle w:val="ListParagraph"/>
        <w:tabs>
          <w:tab w:val="left" w:pos="720"/>
          <w:tab w:val="left" w:pos="1440"/>
        </w:tabs>
        <w:ind w:left="0" w:firstLine="720"/>
        <w:jc w:val="both"/>
        <w:rPr>
          <w:bCs/>
        </w:rPr>
      </w:pPr>
      <w:r>
        <w:rPr>
          <w:bCs/>
        </w:rPr>
        <w:lastRenderedPageBreak/>
        <w:t xml:space="preserve">B. </w:t>
      </w:r>
      <w:r>
        <w:rPr>
          <w:bCs/>
        </w:rPr>
        <w:tab/>
      </w:r>
      <w:r w:rsidRPr="003C79A4">
        <w:rPr>
          <w:bCs/>
        </w:rPr>
        <w:t>This provision shall include, but not be limited to, the following: employment, promotion, demotion, or transfer; recruitment or recruitment advertising; layoff or termination; rates of pay or other forms of compensation; and selection for training including apprenticeship.</w:t>
      </w:r>
    </w:p>
    <w:p w14:paraId="79DD345D" w14:textId="77777777" w:rsidR="00A5452B" w:rsidRDefault="00A5452B" w:rsidP="00A5452B">
      <w:pPr>
        <w:pStyle w:val="ListParagraph"/>
        <w:ind w:left="0"/>
        <w:jc w:val="both"/>
        <w:rPr>
          <w:bCs/>
        </w:rPr>
      </w:pPr>
    </w:p>
    <w:p w14:paraId="362ECEBE" w14:textId="77777777" w:rsidR="00A5452B" w:rsidRDefault="00A5452B" w:rsidP="00A5452B">
      <w:pPr>
        <w:pStyle w:val="ListParagraph"/>
        <w:tabs>
          <w:tab w:val="left" w:pos="720"/>
          <w:tab w:val="left" w:pos="1440"/>
        </w:tabs>
        <w:ind w:left="0" w:firstLine="720"/>
        <w:jc w:val="both"/>
        <w:rPr>
          <w:bCs/>
        </w:rPr>
      </w:pPr>
      <w:r>
        <w:rPr>
          <w:bCs/>
        </w:rPr>
        <w:t>C.</w:t>
      </w:r>
      <w:r>
        <w:rPr>
          <w:bCs/>
        </w:rPr>
        <w:tab/>
      </w:r>
      <w:r w:rsidRPr="003C79A4">
        <w:rPr>
          <w:bCs/>
        </w:rPr>
        <w:t xml:space="preserve">The Contractor agrees that no qualified handicapped person shall, </w:t>
      </w:r>
      <w:proofErr w:type="gramStart"/>
      <w:r w:rsidRPr="003C79A4">
        <w:rPr>
          <w:bCs/>
        </w:rPr>
        <w:t>on the basis of</w:t>
      </w:r>
      <w:proofErr w:type="gramEnd"/>
      <w:r w:rsidRPr="003C79A4">
        <w:rPr>
          <w:bCs/>
        </w:rPr>
        <w:t xml:space="preserve"> handicap, be excluded from participation or be denied the benefits of, or otherwise be subjected to discrimination under any program or activity of the Contractor. The Contractor further agrees to insert similar provisions in all subcontracts for services allowed under this </w:t>
      </w:r>
      <w:r>
        <w:rPr>
          <w:bCs/>
        </w:rPr>
        <w:t>Agreement</w:t>
      </w:r>
      <w:r w:rsidRPr="003C79A4">
        <w:rPr>
          <w:bCs/>
        </w:rPr>
        <w:t xml:space="preserve"> under any program or activity.</w:t>
      </w:r>
    </w:p>
    <w:p w14:paraId="3CBE2BB6" w14:textId="77777777" w:rsidR="00A5452B" w:rsidRDefault="00A5452B" w:rsidP="00A5452B">
      <w:pPr>
        <w:pStyle w:val="ListParagraph"/>
        <w:ind w:left="0"/>
        <w:jc w:val="both"/>
        <w:rPr>
          <w:b/>
          <w:u w:val="single"/>
        </w:rPr>
      </w:pPr>
    </w:p>
    <w:p w14:paraId="669FB30A" w14:textId="77777777" w:rsidR="00A5452B" w:rsidRPr="00486363" w:rsidRDefault="00A5452B" w:rsidP="00A5452B">
      <w:pPr>
        <w:pStyle w:val="ListParagraph"/>
        <w:tabs>
          <w:tab w:val="left" w:pos="720"/>
          <w:tab w:val="left" w:pos="1440"/>
        </w:tabs>
        <w:ind w:left="0" w:firstLine="720"/>
        <w:jc w:val="both"/>
        <w:rPr>
          <w:b/>
          <w:u w:val="single"/>
        </w:rPr>
      </w:pPr>
      <w:r>
        <w:rPr>
          <w:bCs/>
        </w:rPr>
        <w:t>D.</w:t>
      </w:r>
      <w:r>
        <w:rPr>
          <w:bCs/>
        </w:rPr>
        <w:tab/>
      </w:r>
      <w:r w:rsidRPr="005F33E9">
        <w:rPr>
          <w:bCs/>
        </w:rPr>
        <w:t>The Contractor agrees to provide meaningful access to services for individuals with Limited English Proficiency (LEP) in accordance with Executive Order 13166, “Improving Access to Services for Persons with Limited English Proficiency.”</w:t>
      </w:r>
    </w:p>
    <w:p w14:paraId="17A4833E" w14:textId="77777777" w:rsidR="00A5452B" w:rsidRPr="00486363" w:rsidRDefault="00A5452B" w:rsidP="00A5452B">
      <w:pPr>
        <w:pStyle w:val="ListParagraph"/>
        <w:jc w:val="both"/>
        <w:rPr>
          <w:b/>
          <w:u w:val="single"/>
        </w:rPr>
      </w:pPr>
    </w:p>
    <w:p w14:paraId="1D4B97A0" w14:textId="77777777" w:rsidR="00A5452B" w:rsidRPr="00486363" w:rsidRDefault="00A5452B" w:rsidP="00412F82">
      <w:pPr>
        <w:pStyle w:val="ListParagraph"/>
        <w:keepNext/>
        <w:numPr>
          <w:ilvl w:val="0"/>
          <w:numId w:val="38"/>
        </w:numPr>
        <w:tabs>
          <w:tab w:val="left" w:pos="-1440"/>
          <w:tab w:val="left" w:pos="900"/>
        </w:tabs>
        <w:autoSpaceDE w:val="0"/>
        <w:autoSpaceDN w:val="0"/>
        <w:adjustRightInd w:val="0"/>
        <w:ind w:left="792" w:hanging="576"/>
        <w:jc w:val="both"/>
        <w:rPr>
          <w:b/>
          <w:u w:val="single"/>
        </w:rPr>
      </w:pPr>
      <w:r w:rsidRPr="00486363">
        <w:rPr>
          <w:b/>
          <w:bCs/>
          <w:u w:val="single"/>
        </w:rPr>
        <w:t>Drug Free Workplace.</w:t>
      </w:r>
    </w:p>
    <w:p w14:paraId="78048E24" w14:textId="77777777" w:rsidR="00A5452B" w:rsidRPr="00486363" w:rsidRDefault="00A5452B" w:rsidP="00A5452B">
      <w:pPr>
        <w:ind w:firstLine="720"/>
        <w:jc w:val="both"/>
        <w:rPr>
          <w:color w:val="000000"/>
        </w:rPr>
      </w:pPr>
      <w:r w:rsidRPr="003B7F2E">
        <w:rPr>
          <w:iCs/>
          <w:color w:val="000000"/>
        </w:rPr>
        <w:t>A</w:t>
      </w:r>
      <w:r>
        <w:rPr>
          <w:i/>
          <w:iCs/>
          <w:color w:val="000000"/>
        </w:rPr>
        <w:t>.</w:t>
      </w:r>
      <w:r>
        <w:rPr>
          <w:i/>
          <w:iCs/>
          <w:color w:val="000000"/>
        </w:rPr>
        <w:tab/>
      </w:r>
      <w:r w:rsidRPr="00486363">
        <w:rPr>
          <w:i/>
          <w:iCs/>
          <w:color w:val="000000"/>
        </w:rPr>
        <w:t>Definitions</w:t>
      </w:r>
      <w:r w:rsidRPr="003B7F2E">
        <w:rPr>
          <w:color w:val="000000"/>
        </w:rPr>
        <w:t>.</w:t>
      </w:r>
      <w:r w:rsidRPr="00486363">
        <w:rPr>
          <w:color w:val="000000"/>
        </w:rPr>
        <w:t xml:space="preserve"> As used in this paragraph—</w:t>
      </w:r>
    </w:p>
    <w:p w14:paraId="61CE040C" w14:textId="77777777" w:rsidR="00A5452B" w:rsidRPr="00486363" w:rsidRDefault="00A5452B" w:rsidP="00A5452B">
      <w:pPr>
        <w:jc w:val="both"/>
        <w:rPr>
          <w:color w:val="000000"/>
        </w:rPr>
      </w:pPr>
      <w:r w:rsidRPr="00486363">
        <w:rPr>
          <w:color w:val="000000"/>
        </w:rPr>
        <w:t>“Controlled substance” means a controlled substance in schedules I through V of section 202 of the Controlled Substances Act, 21 U.S.C 812, and as further defined in regulation at 21 CFR 1308.11 - 1308.15.</w:t>
      </w:r>
    </w:p>
    <w:p w14:paraId="377E1BB3" w14:textId="77777777" w:rsidR="00A5452B" w:rsidRPr="00486363" w:rsidRDefault="00A5452B" w:rsidP="00A5452B">
      <w:pPr>
        <w:jc w:val="both"/>
        <w:rPr>
          <w:color w:val="000000"/>
        </w:rPr>
      </w:pPr>
      <w:r w:rsidRPr="00486363">
        <w:rPr>
          <w:color w:val="000000"/>
        </w:rPr>
        <w:t xml:space="preserve">“Conviction” means a finding of guilt (including a plea of </w:t>
      </w:r>
      <w:r w:rsidRPr="00486363">
        <w:rPr>
          <w:i/>
          <w:iCs/>
          <w:color w:val="000000"/>
        </w:rPr>
        <w:t>nolo contendere</w:t>
      </w:r>
      <w:r w:rsidRPr="00486363">
        <w:rPr>
          <w:color w:val="000000"/>
        </w:rPr>
        <w:t>) or imposition of sentence, or both, by any judicial body charged with the responsibility to determine violations of the Federal or State criminal drug statutes.</w:t>
      </w:r>
    </w:p>
    <w:p w14:paraId="7BF9659C" w14:textId="77777777" w:rsidR="00A5452B" w:rsidRPr="00486363" w:rsidRDefault="00A5452B" w:rsidP="00A5452B">
      <w:pPr>
        <w:jc w:val="both"/>
        <w:rPr>
          <w:color w:val="000000"/>
        </w:rPr>
      </w:pPr>
      <w:r w:rsidRPr="00486363">
        <w:rPr>
          <w:color w:val="000000"/>
        </w:rPr>
        <w:t>“Criminal drug statute” means a Federal or non-Federal criminal statute involving the manufacture, distribution, dispensing, possession, or use of any controlled substance.</w:t>
      </w:r>
    </w:p>
    <w:p w14:paraId="29BC0BBB" w14:textId="77777777" w:rsidR="00A5452B" w:rsidRPr="00486363" w:rsidRDefault="00A5452B" w:rsidP="00A5452B">
      <w:pPr>
        <w:jc w:val="both"/>
        <w:rPr>
          <w:color w:val="000000"/>
        </w:rPr>
      </w:pPr>
      <w:r w:rsidRPr="00486363">
        <w:rPr>
          <w:color w:val="000000"/>
        </w:rPr>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2E1ADABA" w14:textId="77777777" w:rsidR="00A5452B" w:rsidRPr="00486363" w:rsidRDefault="00A5452B" w:rsidP="00A5452B">
      <w:pPr>
        <w:jc w:val="both"/>
        <w:rPr>
          <w:color w:val="000000"/>
        </w:rPr>
      </w:pPr>
      <w:r w:rsidRPr="00486363">
        <w:rPr>
          <w:color w:val="000000"/>
        </w:rPr>
        <w:t xml:space="preserve">“Employee” means an employee of a contractor directly engaged in the performance of work under a </w:t>
      </w:r>
      <w:proofErr w:type="gramStart"/>
      <w:r w:rsidRPr="00486363">
        <w:rPr>
          <w:color w:val="000000"/>
        </w:rPr>
        <w:t>Government</w:t>
      </w:r>
      <w:proofErr w:type="gramEnd"/>
      <w:r w:rsidRPr="00486363">
        <w:rPr>
          <w:color w:val="000000"/>
        </w:rPr>
        <w:t xml:space="preserve"> contract. “Directly engaged” is defined to include all direct cost employees and any other contractor employee who has other than a minimal impact or involvement in contract performance.</w:t>
      </w:r>
    </w:p>
    <w:p w14:paraId="5745EA96" w14:textId="77777777" w:rsidR="00A5452B" w:rsidRPr="00486363" w:rsidRDefault="00A5452B" w:rsidP="00A5452B">
      <w:pPr>
        <w:jc w:val="both"/>
        <w:rPr>
          <w:color w:val="000000"/>
        </w:rPr>
      </w:pPr>
      <w:r w:rsidRPr="00486363">
        <w:rPr>
          <w:color w:val="000000"/>
        </w:rPr>
        <w:t>“Individual” means an offeror/contractor that has no more than one employee including the offeror/contractor.</w:t>
      </w:r>
    </w:p>
    <w:p w14:paraId="30454E3E" w14:textId="77777777" w:rsidR="00A5452B" w:rsidRPr="00486363" w:rsidRDefault="00A5452B" w:rsidP="00A5452B">
      <w:pPr>
        <w:jc w:val="both"/>
        <w:rPr>
          <w:color w:val="000000"/>
        </w:rPr>
      </w:pPr>
    </w:p>
    <w:p w14:paraId="6DD75A84" w14:textId="77777777" w:rsidR="00A5452B" w:rsidRPr="00486363" w:rsidRDefault="00A5452B" w:rsidP="00A5452B">
      <w:pPr>
        <w:tabs>
          <w:tab w:val="left" w:pos="720"/>
          <w:tab w:val="left" w:pos="1350"/>
        </w:tabs>
        <w:ind w:firstLine="720"/>
        <w:jc w:val="both"/>
        <w:rPr>
          <w:color w:val="000000"/>
        </w:rPr>
      </w:pPr>
      <w:r>
        <w:rPr>
          <w:color w:val="000000"/>
        </w:rPr>
        <w:t>B.</w:t>
      </w:r>
      <w:r>
        <w:rPr>
          <w:color w:val="000000"/>
        </w:rPr>
        <w:tab/>
      </w:r>
      <w:r w:rsidRPr="00486363">
        <w:rPr>
          <w:color w:val="000000"/>
        </w:rPr>
        <w:t>The Contractor, if other than an individual, shall:</w:t>
      </w:r>
    </w:p>
    <w:p w14:paraId="79B86A6B" w14:textId="77777777" w:rsidR="00A5452B" w:rsidRPr="00486363" w:rsidRDefault="00A5452B" w:rsidP="00A5452B">
      <w:pPr>
        <w:tabs>
          <w:tab w:val="left" w:pos="1440"/>
        </w:tabs>
        <w:ind w:left="720"/>
        <w:jc w:val="both"/>
        <w:rPr>
          <w:rFonts w:cs="Arial"/>
          <w:color w:val="000000"/>
          <w:szCs w:val="20"/>
        </w:rPr>
      </w:pPr>
      <w:r w:rsidRPr="00486363">
        <w:rPr>
          <w:color w:val="000000"/>
        </w:rPr>
        <w:t xml:space="preserve">         1) </w:t>
      </w:r>
      <w:r w:rsidRPr="00486363">
        <w:rPr>
          <w:rFonts w:cs="Arial"/>
          <w:color w:val="000000"/>
          <w:szCs w:val="20"/>
        </w:rPr>
        <w:t xml:space="preserve">Publish a statement notifying its employees that the unlawful manufacture, distribution, dispensing, possession, or use of a controlled substance is prohibited in the Contractor’s workplace and specifying the actions that will be taken against employees for violations of such </w:t>
      </w:r>
      <w:proofErr w:type="gramStart"/>
      <w:r w:rsidRPr="00486363">
        <w:rPr>
          <w:rFonts w:cs="Arial"/>
          <w:color w:val="000000"/>
          <w:szCs w:val="20"/>
        </w:rPr>
        <w:t>prohibition;</w:t>
      </w:r>
      <w:proofErr w:type="gramEnd"/>
    </w:p>
    <w:p w14:paraId="32D77D70" w14:textId="77777777" w:rsidR="00A5452B" w:rsidRPr="00486363" w:rsidRDefault="00A5452B" w:rsidP="00A5452B">
      <w:pPr>
        <w:ind w:left="720"/>
        <w:jc w:val="both"/>
        <w:rPr>
          <w:rFonts w:cs="Arial"/>
          <w:color w:val="000000"/>
          <w:szCs w:val="20"/>
        </w:rPr>
      </w:pPr>
      <w:r w:rsidRPr="00486363">
        <w:rPr>
          <w:rFonts w:cs="Arial"/>
          <w:color w:val="000000"/>
          <w:szCs w:val="20"/>
        </w:rPr>
        <w:t xml:space="preserve"> </w:t>
      </w:r>
    </w:p>
    <w:p w14:paraId="0FF40131" w14:textId="77777777" w:rsidR="00A5452B" w:rsidRPr="00486363" w:rsidRDefault="00A5452B" w:rsidP="00A5452B">
      <w:pPr>
        <w:ind w:left="720"/>
        <w:jc w:val="both"/>
        <w:rPr>
          <w:color w:val="000000"/>
        </w:rPr>
      </w:pPr>
      <w:r>
        <w:rPr>
          <w:rFonts w:cs="Arial"/>
          <w:color w:val="000000"/>
          <w:szCs w:val="20"/>
        </w:rPr>
        <w:t xml:space="preserve">        </w:t>
      </w:r>
      <w:r w:rsidRPr="00486363">
        <w:rPr>
          <w:rFonts w:cs="Arial"/>
          <w:color w:val="000000"/>
          <w:szCs w:val="20"/>
        </w:rPr>
        <w:t xml:space="preserve"> 2) Establish an ongoing drug-free awareness program to inform such employees about:</w:t>
      </w:r>
    </w:p>
    <w:p w14:paraId="1EDE5D90" w14:textId="77777777" w:rsidR="00A5452B" w:rsidRPr="00486363" w:rsidRDefault="00A5452B" w:rsidP="00412F82">
      <w:pPr>
        <w:widowControl w:val="0"/>
        <w:numPr>
          <w:ilvl w:val="0"/>
          <w:numId w:val="33"/>
        </w:numPr>
        <w:tabs>
          <w:tab w:val="clear" w:pos="0"/>
          <w:tab w:val="num" w:pos="2160"/>
        </w:tabs>
        <w:ind w:left="1728" w:firstLine="0"/>
        <w:jc w:val="both"/>
        <w:rPr>
          <w:color w:val="000000"/>
        </w:rPr>
      </w:pPr>
      <w:r w:rsidRPr="00486363">
        <w:rPr>
          <w:color w:val="000000"/>
        </w:rPr>
        <w:t xml:space="preserve">The dangers of drug abuse in the </w:t>
      </w:r>
      <w:proofErr w:type="gramStart"/>
      <w:r w:rsidRPr="00486363">
        <w:rPr>
          <w:color w:val="000000"/>
        </w:rPr>
        <w:t>workplace;</w:t>
      </w:r>
      <w:proofErr w:type="gramEnd"/>
      <w:r w:rsidRPr="00486363">
        <w:rPr>
          <w:color w:val="000000"/>
        </w:rPr>
        <w:t xml:space="preserve"> </w:t>
      </w:r>
    </w:p>
    <w:p w14:paraId="53B82FF5" w14:textId="77777777" w:rsidR="00A5452B" w:rsidRPr="00486363" w:rsidRDefault="00A5452B" w:rsidP="00412F82">
      <w:pPr>
        <w:widowControl w:val="0"/>
        <w:numPr>
          <w:ilvl w:val="0"/>
          <w:numId w:val="33"/>
        </w:numPr>
        <w:tabs>
          <w:tab w:val="clear" w:pos="0"/>
          <w:tab w:val="num" w:pos="2160"/>
        </w:tabs>
        <w:ind w:left="1728" w:firstLine="0"/>
        <w:jc w:val="both"/>
        <w:rPr>
          <w:color w:val="000000"/>
        </w:rPr>
      </w:pPr>
      <w:r w:rsidRPr="00486363">
        <w:rPr>
          <w:color w:val="000000"/>
        </w:rPr>
        <w:t>The Contractor’s policy of maintaining a drug-free workplace:</w:t>
      </w:r>
    </w:p>
    <w:p w14:paraId="5C14B141" w14:textId="77777777" w:rsidR="00A5452B" w:rsidRPr="00486363" w:rsidRDefault="00A5452B" w:rsidP="00412F82">
      <w:pPr>
        <w:widowControl w:val="0"/>
        <w:numPr>
          <w:ilvl w:val="0"/>
          <w:numId w:val="33"/>
        </w:numPr>
        <w:tabs>
          <w:tab w:val="clear" w:pos="0"/>
          <w:tab w:val="num" w:pos="2160"/>
        </w:tabs>
        <w:ind w:left="1728" w:firstLine="0"/>
        <w:jc w:val="both"/>
        <w:rPr>
          <w:color w:val="000000"/>
        </w:rPr>
      </w:pPr>
      <w:r w:rsidRPr="00486363">
        <w:rPr>
          <w:color w:val="000000"/>
        </w:rPr>
        <w:t xml:space="preserve">Any available drug counseling, rehabilitation, and employee assistance programs; and </w:t>
      </w:r>
    </w:p>
    <w:p w14:paraId="20E0EFFE" w14:textId="77777777" w:rsidR="00A5452B" w:rsidRPr="00486363" w:rsidRDefault="00A5452B" w:rsidP="00412F82">
      <w:pPr>
        <w:widowControl w:val="0"/>
        <w:numPr>
          <w:ilvl w:val="0"/>
          <w:numId w:val="33"/>
        </w:numPr>
        <w:tabs>
          <w:tab w:val="clear" w:pos="0"/>
          <w:tab w:val="num" w:pos="2160"/>
        </w:tabs>
        <w:ind w:left="1728" w:firstLine="0"/>
        <w:jc w:val="both"/>
        <w:rPr>
          <w:color w:val="000000"/>
        </w:rPr>
      </w:pPr>
      <w:r w:rsidRPr="00486363">
        <w:rPr>
          <w:color w:val="000000"/>
        </w:rPr>
        <w:t xml:space="preserve">The penalties that may be imposed upon employees for drug abuse violations </w:t>
      </w:r>
      <w:r w:rsidRPr="00486363">
        <w:rPr>
          <w:color w:val="000000"/>
        </w:rPr>
        <w:lastRenderedPageBreak/>
        <w:t xml:space="preserve">occurring in the </w:t>
      </w:r>
      <w:proofErr w:type="gramStart"/>
      <w:r w:rsidRPr="00486363">
        <w:rPr>
          <w:color w:val="000000"/>
        </w:rPr>
        <w:t>workplace;</w:t>
      </w:r>
      <w:proofErr w:type="gramEnd"/>
    </w:p>
    <w:p w14:paraId="7063B3E5" w14:textId="77777777" w:rsidR="00A5452B" w:rsidRPr="00486363" w:rsidRDefault="00A5452B" w:rsidP="00A5452B">
      <w:pPr>
        <w:tabs>
          <w:tab w:val="left" w:pos="1800"/>
        </w:tabs>
        <w:ind w:left="2160"/>
        <w:jc w:val="both"/>
        <w:rPr>
          <w:color w:val="000000"/>
        </w:rPr>
      </w:pPr>
    </w:p>
    <w:p w14:paraId="3BF9431D" w14:textId="77777777" w:rsidR="00A5452B" w:rsidRPr="008D1891" w:rsidRDefault="00A5452B" w:rsidP="00412F82">
      <w:pPr>
        <w:pStyle w:val="ListParagraph"/>
        <w:widowControl w:val="0"/>
        <w:numPr>
          <w:ilvl w:val="0"/>
          <w:numId w:val="39"/>
        </w:numPr>
        <w:tabs>
          <w:tab w:val="left" w:pos="720"/>
        </w:tabs>
        <w:autoSpaceDE w:val="0"/>
        <w:autoSpaceDN w:val="0"/>
        <w:adjustRightInd w:val="0"/>
        <w:jc w:val="both"/>
      </w:pPr>
      <w:r w:rsidRPr="008D1891">
        <w:t xml:space="preserve">Provide all employees engaged in performance of the PSC with a copy of the statement required by subparagraph </w:t>
      </w:r>
      <w:proofErr w:type="gramStart"/>
      <w:r w:rsidRPr="008D1891">
        <w:t>B(</w:t>
      </w:r>
      <w:proofErr w:type="gramEnd"/>
      <w:r w:rsidRPr="008D1891">
        <w:t>1);</w:t>
      </w:r>
    </w:p>
    <w:p w14:paraId="6490912A" w14:textId="77777777" w:rsidR="00A5452B" w:rsidRPr="00486363" w:rsidRDefault="00A5452B" w:rsidP="00A5452B">
      <w:pPr>
        <w:ind w:left="1440"/>
        <w:jc w:val="both"/>
      </w:pPr>
    </w:p>
    <w:p w14:paraId="191DEC1A" w14:textId="77777777" w:rsidR="00A5452B" w:rsidRPr="00486363" w:rsidRDefault="00A5452B" w:rsidP="00412F82">
      <w:pPr>
        <w:pStyle w:val="ListParagraph"/>
        <w:widowControl w:val="0"/>
        <w:numPr>
          <w:ilvl w:val="0"/>
          <w:numId w:val="39"/>
        </w:numPr>
        <w:tabs>
          <w:tab w:val="left" w:pos="720"/>
        </w:tabs>
        <w:autoSpaceDE w:val="0"/>
        <w:autoSpaceDN w:val="0"/>
        <w:adjustRightInd w:val="0"/>
        <w:jc w:val="both"/>
      </w:pPr>
      <w:r w:rsidRPr="00486363">
        <w:t>Notify such employees in writing in the statement required by subparagraph (B)(1) of this clause that, as a condition of continued employment on this PSC, the employee will:</w:t>
      </w:r>
    </w:p>
    <w:p w14:paraId="2BF74DE1" w14:textId="77777777" w:rsidR="00A5452B" w:rsidRPr="00486363" w:rsidRDefault="00A5452B" w:rsidP="00412F82">
      <w:pPr>
        <w:widowControl w:val="0"/>
        <w:numPr>
          <w:ilvl w:val="0"/>
          <w:numId w:val="34"/>
        </w:numPr>
        <w:ind w:left="1728" w:firstLine="0"/>
        <w:jc w:val="both"/>
        <w:rPr>
          <w:color w:val="000000"/>
        </w:rPr>
      </w:pPr>
      <w:r w:rsidRPr="00486363">
        <w:rPr>
          <w:color w:val="000000"/>
        </w:rPr>
        <w:t>Abide by the terms of the statement; and</w:t>
      </w:r>
    </w:p>
    <w:p w14:paraId="49737F90" w14:textId="77777777" w:rsidR="00A5452B" w:rsidRPr="00486363" w:rsidRDefault="00A5452B" w:rsidP="00412F82">
      <w:pPr>
        <w:widowControl w:val="0"/>
        <w:numPr>
          <w:ilvl w:val="0"/>
          <w:numId w:val="34"/>
        </w:numPr>
        <w:ind w:left="1728" w:firstLine="0"/>
        <w:jc w:val="both"/>
        <w:rPr>
          <w:color w:val="000000"/>
        </w:rPr>
      </w:pPr>
      <w:r w:rsidRPr="00486363">
        <w:rPr>
          <w:color w:val="000000"/>
        </w:rPr>
        <w:t xml:space="preserve">Notify the employer in writing of the employee’s conviction under a criminal drug statute for a violation occurring in the workplace no later than five (5) days after such </w:t>
      </w:r>
      <w:proofErr w:type="gramStart"/>
      <w:r w:rsidRPr="00486363">
        <w:rPr>
          <w:color w:val="000000"/>
        </w:rPr>
        <w:t>conviction;</w:t>
      </w:r>
      <w:proofErr w:type="gramEnd"/>
    </w:p>
    <w:p w14:paraId="6EF19472" w14:textId="77777777" w:rsidR="00A5452B" w:rsidRPr="00486363" w:rsidRDefault="00A5452B" w:rsidP="00A5452B">
      <w:pPr>
        <w:tabs>
          <w:tab w:val="left" w:pos="1800"/>
        </w:tabs>
        <w:jc w:val="both"/>
        <w:rPr>
          <w:color w:val="000000"/>
        </w:rPr>
      </w:pPr>
    </w:p>
    <w:p w14:paraId="44D8D126" w14:textId="77777777" w:rsidR="00A5452B" w:rsidRPr="00486363" w:rsidRDefault="00A5452B" w:rsidP="00412F82">
      <w:pPr>
        <w:pStyle w:val="ListParagraph"/>
        <w:widowControl w:val="0"/>
        <w:numPr>
          <w:ilvl w:val="0"/>
          <w:numId w:val="39"/>
        </w:numPr>
        <w:tabs>
          <w:tab w:val="left" w:pos="720"/>
        </w:tabs>
        <w:autoSpaceDE w:val="0"/>
        <w:autoSpaceDN w:val="0"/>
        <w:adjustRightInd w:val="0"/>
        <w:jc w:val="both"/>
      </w:pPr>
      <w:r w:rsidRPr="00486363">
        <w:t xml:space="preserve">Notify the HSD Program Manager in writing within ten (10) days after receiving notice under (B)(4)(ii) of this paragraph, from an employee or otherwise receiving actual notice of such conviction. The notice shall include the position title of the </w:t>
      </w:r>
      <w:proofErr w:type="gramStart"/>
      <w:r w:rsidRPr="00486363">
        <w:t>employee;</w:t>
      </w:r>
      <w:proofErr w:type="gramEnd"/>
    </w:p>
    <w:p w14:paraId="4CDC82D5" w14:textId="77777777" w:rsidR="00A5452B" w:rsidRPr="00486363" w:rsidRDefault="00A5452B" w:rsidP="00A5452B">
      <w:pPr>
        <w:ind w:left="1440"/>
        <w:jc w:val="both"/>
      </w:pPr>
    </w:p>
    <w:p w14:paraId="42941206" w14:textId="77777777" w:rsidR="00A5452B" w:rsidRPr="00486363" w:rsidRDefault="00A5452B" w:rsidP="00412F82">
      <w:pPr>
        <w:pStyle w:val="ListParagraph"/>
        <w:widowControl w:val="0"/>
        <w:numPr>
          <w:ilvl w:val="0"/>
          <w:numId w:val="39"/>
        </w:numPr>
        <w:tabs>
          <w:tab w:val="left" w:pos="720"/>
        </w:tabs>
        <w:autoSpaceDE w:val="0"/>
        <w:autoSpaceDN w:val="0"/>
        <w:adjustRightInd w:val="0"/>
        <w:jc w:val="both"/>
      </w:pPr>
      <w:r w:rsidRPr="00486363">
        <w:t>Within thirty (30) days after receiving notice under B(4)(ii) of this paragraph of a conviction, take one of the following actions with respect to any employee who is convicted of a drug abuse violation occurring in the workplace:</w:t>
      </w:r>
    </w:p>
    <w:p w14:paraId="4584588E" w14:textId="77777777" w:rsidR="00A5452B" w:rsidRPr="00486363" w:rsidRDefault="00A5452B" w:rsidP="00412F82">
      <w:pPr>
        <w:widowControl w:val="0"/>
        <w:numPr>
          <w:ilvl w:val="0"/>
          <w:numId w:val="35"/>
        </w:numPr>
        <w:ind w:left="1728" w:firstLine="0"/>
        <w:jc w:val="both"/>
        <w:rPr>
          <w:color w:val="000000"/>
        </w:rPr>
      </w:pPr>
      <w:r w:rsidRPr="00486363">
        <w:rPr>
          <w:color w:val="000000"/>
        </w:rPr>
        <w:t>Taking appropriate personnel action against such employee, up to and including termination; or</w:t>
      </w:r>
    </w:p>
    <w:p w14:paraId="01461A67" w14:textId="77777777" w:rsidR="00A5452B" w:rsidRPr="00486363" w:rsidRDefault="00A5452B" w:rsidP="00412F82">
      <w:pPr>
        <w:widowControl w:val="0"/>
        <w:numPr>
          <w:ilvl w:val="0"/>
          <w:numId w:val="35"/>
        </w:numPr>
        <w:ind w:left="1728" w:firstLine="0"/>
        <w:jc w:val="both"/>
        <w:rPr>
          <w:color w:val="000000"/>
        </w:rPr>
      </w:pPr>
      <w:r w:rsidRPr="00486363">
        <w:rPr>
          <w:color w:val="000000"/>
        </w:rPr>
        <w:t>Require such employee to satisfactorily participate in a drug abuse assistance or rehabilitation program approved for such purposes by a Federal, State, or local health, law enforcement, or other appropriate agency; and</w:t>
      </w:r>
    </w:p>
    <w:p w14:paraId="796F9A96" w14:textId="77777777" w:rsidR="00A5452B" w:rsidRPr="00486363" w:rsidRDefault="00A5452B" w:rsidP="00A5452B">
      <w:pPr>
        <w:tabs>
          <w:tab w:val="num" w:pos="1800"/>
        </w:tabs>
        <w:jc w:val="both"/>
        <w:rPr>
          <w:color w:val="000000"/>
        </w:rPr>
      </w:pPr>
    </w:p>
    <w:p w14:paraId="498A5D09" w14:textId="77777777" w:rsidR="00A5452B" w:rsidRPr="003A2703" w:rsidRDefault="00A5452B" w:rsidP="00412F82">
      <w:pPr>
        <w:pStyle w:val="ListParagraph"/>
        <w:widowControl w:val="0"/>
        <w:numPr>
          <w:ilvl w:val="0"/>
          <w:numId w:val="40"/>
        </w:numPr>
        <w:tabs>
          <w:tab w:val="left" w:pos="720"/>
        </w:tabs>
        <w:autoSpaceDE w:val="0"/>
        <w:autoSpaceDN w:val="0"/>
        <w:adjustRightInd w:val="0"/>
        <w:jc w:val="both"/>
      </w:pPr>
      <w:r w:rsidRPr="003A2703">
        <w:t xml:space="preserve">Make a good faith effort to maintain a drug-free workplace through implementation of </w:t>
      </w:r>
      <w:proofErr w:type="gramStart"/>
      <w:r w:rsidRPr="003A2703">
        <w:t>B(</w:t>
      </w:r>
      <w:proofErr w:type="gramEnd"/>
      <w:r w:rsidRPr="003A2703">
        <w:t>1) through B(6) of this paragraph.</w:t>
      </w:r>
    </w:p>
    <w:p w14:paraId="5C2000E7" w14:textId="77777777" w:rsidR="00A5452B" w:rsidRPr="00486363" w:rsidRDefault="00A5452B" w:rsidP="00A5452B">
      <w:pPr>
        <w:jc w:val="both"/>
        <w:rPr>
          <w:color w:val="000000"/>
        </w:rPr>
      </w:pPr>
    </w:p>
    <w:p w14:paraId="52CF8791" w14:textId="77777777" w:rsidR="00A5452B" w:rsidRPr="00486363" w:rsidRDefault="00A5452B" w:rsidP="00A5452B">
      <w:pPr>
        <w:ind w:firstLine="720"/>
        <w:jc w:val="both"/>
        <w:rPr>
          <w:color w:val="000000"/>
        </w:rPr>
      </w:pPr>
      <w:r>
        <w:rPr>
          <w:color w:val="000000"/>
        </w:rPr>
        <w:t>C.</w:t>
      </w:r>
      <w:r>
        <w:rPr>
          <w:color w:val="000000"/>
        </w:rPr>
        <w:tab/>
      </w:r>
      <w:r w:rsidRPr="00486363">
        <w:rPr>
          <w:color w:val="000000"/>
        </w:rPr>
        <w:t xml:space="preserve">The Contractor, if an individual, agrees by </w:t>
      </w:r>
      <w:proofErr w:type="gramStart"/>
      <w:r w:rsidRPr="00486363">
        <w:rPr>
          <w:color w:val="000000"/>
        </w:rPr>
        <w:t>entering into</w:t>
      </w:r>
      <w:proofErr w:type="gramEnd"/>
      <w:r w:rsidRPr="00486363">
        <w:rPr>
          <w:color w:val="000000"/>
        </w:rPr>
        <w:t xml:space="preserve"> this PSC not to engage in the unlawful manufacture, distribution, dispensing, possession, or use of a controlled substance while performing this contract.</w:t>
      </w:r>
    </w:p>
    <w:p w14:paraId="7E90A3DB" w14:textId="77777777" w:rsidR="00A5452B" w:rsidRPr="00486363" w:rsidRDefault="00A5452B" w:rsidP="00A5452B">
      <w:pPr>
        <w:jc w:val="both"/>
        <w:rPr>
          <w:color w:val="000000"/>
        </w:rPr>
      </w:pPr>
    </w:p>
    <w:p w14:paraId="0DEB1521" w14:textId="77777777" w:rsidR="00A5452B" w:rsidRDefault="00A5452B" w:rsidP="00A5452B">
      <w:pPr>
        <w:ind w:firstLine="720"/>
        <w:jc w:val="both"/>
        <w:rPr>
          <w:color w:val="000000"/>
        </w:rPr>
      </w:pPr>
      <w:r>
        <w:rPr>
          <w:color w:val="000000"/>
        </w:rPr>
        <w:t>D.</w:t>
      </w:r>
      <w:r>
        <w:rPr>
          <w:color w:val="000000"/>
        </w:rPr>
        <w:tab/>
      </w:r>
      <w:r w:rsidRPr="00486363">
        <w:rPr>
          <w:color w:val="000000"/>
        </w:rPr>
        <w:t>In addition to other remedies available to the HSD, the Contractor’s failure to comply with the requirements of subparagraph B or C of this paragraph will render the Contractor in default of this PSC and subject the Contractor to suspension of payments under the PSC and/or termination of the PSC in accordance with paragraph 4, above.</w:t>
      </w:r>
    </w:p>
    <w:p w14:paraId="0E963D2D" w14:textId="77777777" w:rsidR="00A5452B" w:rsidRDefault="00A5452B" w:rsidP="00A5452B">
      <w:pPr>
        <w:ind w:firstLine="720"/>
        <w:jc w:val="both"/>
        <w:rPr>
          <w:color w:val="000000"/>
        </w:rPr>
      </w:pPr>
    </w:p>
    <w:p w14:paraId="34B5A4F1" w14:textId="77777777" w:rsidR="00A5452B" w:rsidRDefault="00A5452B" w:rsidP="00412F82">
      <w:pPr>
        <w:pStyle w:val="ListParagraph"/>
        <w:keepNext/>
        <w:numPr>
          <w:ilvl w:val="0"/>
          <w:numId w:val="38"/>
        </w:numPr>
        <w:tabs>
          <w:tab w:val="left" w:pos="-1440"/>
          <w:tab w:val="left" w:pos="900"/>
        </w:tabs>
        <w:autoSpaceDE w:val="0"/>
        <w:autoSpaceDN w:val="0"/>
        <w:adjustRightInd w:val="0"/>
        <w:ind w:left="792" w:hanging="576"/>
        <w:rPr>
          <w:b/>
          <w:bCs/>
        </w:rPr>
      </w:pPr>
      <w:r w:rsidRPr="00486363">
        <w:rPr>
          <w:b/>
          <w:bCs/>
          <w:u w:val="single"/>
        </w:rPr>
        <w:t>Findings and Sanctions.</w:t>
      </w:r>
    </w:p>
    <w:p w14:paraId="378570DE" w14:textId="77777777" w:rsidR="00A5452B" w:rsidRPr="00B17D5C" w:rsidRDefault="00A5452B" w:rsidP="00A5452B">
      <w:pPr>
        <w:pStyle w:val="ListParagraph"/>
        <w:keepNext/>
        <w:tabs>
          <w:tab w:val="left" w:pos="-1440"/>
          <w:tab w:val="left" w:pos="900"/>
        </w:tabs>
        <w:ind w:left="0"/>
        <w:jc w:val="both"/>
        <w:rPr>
          <w:b/>
          <w:bCs/>
        </w:rPr>
      </w:pPr>
      <w:r>
        <w:t xml:space="preserve">           A.    T</w:t>
      </w:r>
      <w:r w:rsidRPr="00B17D5C">
        <w:t xml:space="preserve">he Contractor agrees to be subject to the findings, sanctions and disallowances assessed or required </w:t>
      </w:r>
      <w:proofErr w:type="gramStart"/>
      <w:r w:rsidRPr="00B17D5C">
        <w:t>as a result of</w:t>
      </w:r>
      <w:proofErr w:type="gramEnd"/>
      <w:r w:rsidRPr="00B17D5C">
        <w:t xml:space="preserve"> audits pursuant to this agreement.</w:t>
      </w:r>
    </w:p>
    <w:p w14:paraId="1547BAC9" w14:textId="77777777" w:rsidR="00A5452B" w:rsidRDefault="00A5452B" w:rsidP="00A5452B">
      <w:pPr>
        <w:pStyle w:val="ListParagraph"/>
        <w:keepNext/>
        <w:tabs>
          <w:tab w:val="left" w:pos="-1440"/>
          <w:tab w:val="left" w:pos="900"/>
        </w:tabs>
        <w:ind w:left="1250"/>
        <w:rPr>
          <w:b/>
          <w:bCs/>
        </w:rPr>
      </w:pPr>
    </w:p>
    <w:p w14:paraId="7BD56517" w14:textId="77777777" w:rsidR="00A5452B" w:rsidRPr="00751EDF" w:rsidRDefault="00A5452B" w:rsidP="00A5452B">
      <w:pPr>
        <w:pStyle w:val="ListParagraph"/>
        <w:keepNext/>
        <w:tabs>
          <w:tab w:val="left" w:pos="-1440"/>
          <w:tab w:val="left" w:pos="900"/>
        </w:tabs>
        <w:ind w:left="0"/>
        <w:jc w:val="both"/>
        <w:rPr>
          <w:b/>
          <w:bCs/>
        </w:rPr>
      </w:pPr>
      <w:r>
        <w:t xml:space="preserve">           B.    T</w:t>
      </w:r>
      <w:r w:rsidRPr="00486363">
        <w:t xml:space="preserve">he Contractor will make repayment of any funds expended by the HSD, subject to which an auditor acting pursuant to this agreement finds were expended, or to which appropriate </w:t>
      </w:r>
      <w:r w:rsidRPr="00486363">
        <w:lastRenderedPageBreak/>
        <w:t>federal funding agencies take exception and so request reimbursement through a disallowance or deferral based upon the acts or omissions of the Contractor that violate applicable federal statues and/or regulations, subject to sufficient appropriations of the New Mexico Legislature.</w:t>
      </w:r>
    </w:p>
    <w:p w14:paraId="44942CC6" w14:textId="77777777" w:rsidR="00A5452B" w:rsidRDefault="00A5452B" w:rsidP="00A5452B">
      <w:pPr>
        <w:pStyle w:val="ListParagraph"/>
        <w:ind w:left="1440"/>
      </w:pPr>
    </w:p>
    <w:p w14:paraId="038686DE" w14:textId="77777777" w:rsidR="00A5452B" w:rsidRPr="00486363" w:rsidRDefault="00A5452B" w:rsidP="00A5452B">
      <w:pPr>
        <w:pStyle w:val="ListParagraph"/>
        <w:ind w:left="0"/>
        <w:jc w:val="both"/>
      </w:pPr>
      <w:r>
        <w:t xml:space="preserve">           C.     I</w:t>
      </w:r>
      <w:r w:rsidRPr="00486363">
        <w:t>f the HSD becomes aware of circumstances that might jeopa</w:t>
      </w:r>
      <w:r>
        <w:t>rdize continued federal funding</w:t>
      </w:r>
      <w:r w:rsidRPr="00486363">
        <w:t xml:space="preserve">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14:paraId="5AF0AB71" w14:textId="77777777" w:rsidR="00A5452B" w:rsidRPr="006C4E2C" w:rsidRDefault="00A5452B" w:rsidP="00A5452B">
      <w:pPr>
        <w:jc w:val="both"/>
        <w:rPr>
          <w:b/>
          <w:bCs/>
          <w:u w:val="single"/>
        </w:rPr>
      </w:pPr>
    </w:p>
    <w:p w14:paraId="5DEE021D" w14:textId="77777777" w:rsidR="00A5452B" w:rsidRPr="00486363" w:rsidRDefault="00A5452B" w:rsidP="00412F82">
      <w:pPr>
        <w:pStyle w:val="ListParagraph"/>
        <w:keepNext/>
        <w:numPr>
          <w:ilvl w:val="0"/>
          <w:numId w:val="38"/>
        </w:numPr>
        <w:tabs>
          <w:tab w:val="left" w:pos="-1440"/>
          <w:tab w:val="left" w:pos="900"/>
        </w:tabs>
        <w:autoSpaceDE w:val="0"/>
        <w:autoSpaceDN w:val="0"/>
        <w:adjustRightInd w:val="0"/>
        <w:ind w:left="792" w:hanging="576"/>
        <w:jc w:val="both"/>
        <w:rPr>
          <w:b/>
          <w:bCs/>
          <w:caps/>
          <w:kern w:val="24"/>
          <w:u w:val="single"/>
        </w:rPr>
      </w:pPr>
      <w:r>
        <w:rPr>
          <w:b/>
          <w:bCs/>
          <w:kern w:val="24"/>
          <w:u w:val="single"/>
        </w:rPr>
        <w:t>Performance.</w:t>
      </w:r>
    </w:p>
    <w:p w14:paraId="0ED3FA3D" w14:textId="77777777" w:rsidR="00A5452B" w:rsidRDefault="00A5452B" w:rsidP="00A5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jc w:val="both"/>
        <w:rPr>
          <w:kern w:val="24"/>
        </w:rPr>
      </w:pPr>
      <w:r w:rsidRPr="005D133A">
        <w:rPr>
          <w:kern w:val="24"/>
        </w:rPr>
        <w:t>In performance of this Agreement, the Contractor agrees to comply with and assume responsibility for compliance by its employees, its subcontractors, and/or Business Associates (BA)</w:t>
      </w:r>
      <w:r>
        <w:rPr>
          <w:kern w:val="24"/>
        </w:rPr>
        <w:t>, as applicable,</w:t>
      </w:r>
      <w:r w:rsidRPr="005D133A">
        <w:rPr>
          <w:kern w:val="24"/>
        </w:rPr>
        <w:t xml:space="preserve"> w</w:t>
      </w:r>
      <w:r>
        <w:rPr>
          <w:kern w:val="24"/>
        </w:rPr>
        <w:t>ith the following requirements:</w:t>
      </w:r>
    </w:p>
    <w:p w14:paraId="7533B89E" w14:textId="77777777" w:rsidR="00A5452B" w:rsidRPr="005D133A" w:rsidRDefault="00A5452B" w:rsidP="00A5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jc w:val="both"/>
        <w:rPr>
          <w:kern w:val="24"/>
        </w:rPr>
      </w:pPr>
    </w:p>
    <w:p w14:paraId="5C3E8A05" w14:textId="77777777" w:rsidR="00A5452B" w:rsidRDefault="00A5452B" w:rsidP="00412F82">
      <w:pPr>
        <w:pStyle w:val="ListParagraph"/>
        <w:numPr>
          <w:ilvl w:val="1"/>
          <w:numId w:val="37"/>
        </w:numPr>
        <w:jc w:val="both"/>
        <w:rPr>
          <w:kern w:val="24"/>
        </w:rPr>
      </w:pPr>
      <w:r w:rsidRPr="00486363">
        <w:rPr>
          <w:kern w:val="24"/>
        </w:rPr>
        <w:t>All work will be performed under the supervision of the Contractor, the Contractor's responsible employees, and the Contractor’s subcontracted staff.</w:t>
      </w:r>
    </w:p>
    <w:p w14:paraId="6641CF23" w14:textId="77777777" w:rsidR="00A5452B" w:rsidRPr="00486363" w:rsidRDefault="00A5452B" w:rsidP="00A5452B">
      <w:pPr>
        <w:pStyle w:val="ListParagraph"/>
        <w:jc w:val="both"/>
        <w:rPr>
          <w:kern w:val="24"/>
        </w:rPr>
      </w:pPr>
    </w:p>
    <w:p w14:paraId="05B44C15" w14:textId="77777777" w:rsidR="00A5452B" w:rsidRDefault="00A5452B" w:rsidP="00412F82">
      <w:pPr>
        <w:pStyle w:val="ListParagraph"/>
        <w:numPr>
          <w:ilvl w:val="1"/>
          <w:numId w:val="37"/>
        </w:numPr>
        <w:jc w:val="both"/>
        <w:rPr>
          <w:kern w:val="24"/>
        </w:rPr>
      </w:pPr>
      <w:r>
        <w:rPr>
          <w:kern w:val="24"/>
        </w:rPr>
        <w:t>Contractor agrees</w:t>
      </w:r>
      <w:r w:rsidRPr="00486363">
        <w:rPr>
          <w:kern w:val="24"/>
        </w:rPr>
        <w:t xml:space="preserve"> if Protected Health Information (PHI) </w:t>
      </w:r>
      <w:r w:rsidRPr="00486363">
        <w:rPr>
          <w:bCs/>
          <w:spacing w:val="-3"/>
          <w:kern w:val="24"/>
        </w:rPr>
        <w:t>as defined in 45 C.F.R. § 160.103</w:t>
      </w:r>
      <w:r w:rsidRPr="00486363">
        <w:rPr>
          <w:kern w:val="24"/>
        </w:rPr>
        <w:t>, limited to PHI receiv</w:t>
      </w:r>
      <w:r>
        <w:rPr>
          <w:kern w:val="24"/>
        </w:rPr>
        <w:t>ed from, or created on behalf of, HSD by Contractor;</w:t>
      </w:r>
      <w:r w:rsidRPr="00486363">
        <w:rPr>
          <w:kern w:val="24"/>
        </w:rPr>
        <w:t xml:space="preserve"> or Personally Identifiable Information (PII) as defined by the National Institute of Standards of Technology, limited to PII received from</w:t>
      </w:r>
      <w:r>
        <w:rPr>
          <w:kern w:val="24"/>
        </w:rPr>
        <w:t>,</w:t>
      </w:r>
      <w:r w:rsidRPr="00486363">
        <w:rPr>
          <w:kern w:val="24"/>
        </w:rPr>
        <w:t xml:space="preserve"> or created on be</w:t>
      </w:r>
      <w:r>
        <w:rPr>
          <w:kern w:val="24"/>
        </w:rPr>
        <w:t>half of,</w:t>
      </w:r>
      <w:r w:rsidRPr="00486363">
        <w:rPr>
          <w:kern w:val="24"/>
        </w:rPr>
        <w:t xml:space="preserve"> HSD by Contra</w:t>
      </w:r>
      <w:r>
        <w:rPr>
          <w:kern w:val="24"/>
        </w:rPr>
        <w:t>ctor pursuant to the Services; are collectively referred to</w:t>
      </w:r>
      <w:r w:rsidRPr="00486363">
        <w:rPr>
          <w:kern w:val="24"/>
        </w:rPr>
        <w:t xml:space="preserve"> as Confidential Information</w:t>
      </w:r>
      <w:r>
        <w:rPr>
          <w:kern w:val="24"/>
        </w:rPr>
        <w:t xml:space="preserve"> in Article 10 of this Agreement</w:t>
      </w:r>
      <w:r w:rsidRPr="00486363">
        <w:rPr>
          <w:kern w:val="24"/>
        </w:rPr>
        <w:t>, made available to Contractor</w:t>
      </w:r>
      <w:r>
        <w:rPr>
          <w:kern w:val="24"/>
        </w:rPr>
        <w:t xml:space="preserve">, </w:t>
      </w:r>
      <w:r w:rsidRPr="00486363">
        <w:rPr>
          <w:kern w:val="24"/>
        </w:rPr>
        <w:t>shall be used only for the purpose of carrying out the provisions of this contract.  Information contained in such material shall be treated as confidential and will not be divulged or made known in any manner to any person or entity except as may be necessary in the performance of this contract. Inspection by, or disclosure to, any person or entity other than an officer, employee, or subcontractor of the Contractor is prohibited.</w:t>
      </w:r>
    </w:p>
    <w:p w14:paraId="70D7775A" w14:textId="77777777" w:rsidR="00A5452B" w:rsidRPr="00486363" w:rsidRDefault="00A5452B" w:rsidP="00A5452B">
      <w:pPr>
        <w:pStyle w:val="ListParagraph"/>
        <w:jc w:val="both"/>
        <w:rPr>
          <w:kern w:val="24"/>
        </w:rPr>
      </w:pPr>
    </w:p>
    <w:p w14:paraId="150A9A9B" w14:textId="77777777" w:rsidR="00A5452B" w:rsidRDefault="00A5452B" w:rsidP="00412F82">
      <w:pPr>
        <w:pStyle w:val="ListParagraph"/>
        <w:numPr>
          <w:ilvl w:val="1"/>
          <w:numId w:val="37"/>
        </w:numPr>
        <w:jc w:val="both"/>
        <w:rPr>
          <w:kern w:val="24"/>
        </w:rPr>
      </w:pPr>
      <w:r w:rsidRPr="00984FC7">
        <w:rPr>
          <w:kern w:val="24"/>
        </w:rPr>
        <w:t>Contractor agrees that it will account for all Confidential Information upon receipt and store such Confidential Information in a secure manner before, during, and after processing. In addition, all related output will be given the same level of protection by the Contractor as required for the source material.</w:t>
      </w:r>
    </w:p>
    <w:p w14:paraId="52D9D6CB" w14:textId="77777777" w:rsidR="00A5452B" w:rsidRPr="006C4E2C" w:rsidRDefault="00A5452B" w:rsidP="00A5452B">
      <w:pPr>
        <w:jc w:val="both"/>
        <w:rPr>
          <w:kern w:val="24"/>
        </w:rPr>
      </w:pPr>
    </w:p>
    <w:p w14:paraId="0A120337" w14:textId="77777777" w:rsidR="00A5452B" w:rsidRDefault="00A5452B" w:rsidP="00412F82">
      <w:pPr>
        <w:pStyle w:val="ListParagraph"/>
        <w:numPr>
          <w:ilvl w:val="1"/>
          <w:numId w:val="37"/>
        </w:numPr>
        <w:jc w:val="both"/>
        <w:rPr>
          <w:kern w:val="24"/>
        </w:rPr>
      </w:pPr>
      <w:r w:rsidRPr="00984FC7">
        <w:rPr>
          <w:kern w:val="24"/>
        </w:rPr>
        <w:t xml:space="preserve">The Contractor certifies that the Confidential Information processed during the performance of this Agreement will be </w:t>
      </w:r>
      <w:r>
        <w:rPr>
          <w:kern w:val="24"/>
        </w:rPr>
        <w:t>purged from</w:t>
      </w:r>
      <w:r w:rsidRPr="00984FC7">
        <w:rPr>
          <w:kern w:val="24"/>
        </w:rPr>
        <w:t xml:space="preserve"> all electronic data storage components in Contractor’s facilities, including paper files, recordings, video, written records, printers, copiers, scanners and all magnetic and flash memory components of all systems and portable media, and no output will be retained by the Contractor at the time the work is completed or when this Contract is terminated.  If immediate purging of all electronic data storage components is not possible, the Contractor certifies that any Confidential Information remaining in any storage component will be safeguarded</w:t>
      </w:r>
      <w:r>
        <w:rPr>
          <w:kern w:val="24"/>
        </w:rPr>
        <w:t xml:space="preserve"> </w:t>
      </w:r>
      <w:r w:rsidRPr="00984FC7">
        <w:rPr>
          <w:kern w:val="24"/>
        </w:rPr>
        <w:t xml:space="preserve">to prevent unauthorized disclosures beyond the term of this Agreement </w:t>
      </w:r>
      <w:proofErr w:type="gramStart"/>
      <w:r w:rsidRPr="00984FC7">
        <w:rPr>
          <w:kern w:val="24"/>
        </w:rPr>
        <w:t>as  long</w:t>
      </w:r>
      <w:proofErr w:type="gramEnd"/>
      <w:r w:rsidRPr="00984FC7">
        <w:rPr>
          <w:kern w:val="24"/>
        </w:rPr>
        <w:t xml:space="preserve"> as Contractor is in possession of such Confidential Information.</w:t>
      </w:r>
    </w:p>
    <w:p w14:paraId="701203CF" w14:textId="77777777" w:rsidR="00A5452B" w:rsidRPr="00984FC7" w:rsidRDefault="00A5452B" w:rsidP="00A5452B">
      <w:pPr>
        <w:pStyle w:val="ListParagraph"/>
        <w:jc w:val="both"/>
        <w:rPr>
          <w:kern w:val="24"/>
        </w:rPr>
      </w:pPr>
    </w:p>
    <w:p w14:paraId="7E290A31" w14:textId="77777777" w:rsidR="00A5452B" w:rsidRDefault="00A5452B" w:rsidP="00412F82">
      <w:pPr>
        <w:pStyle w:val="ListParagraph"/>
        <w:numPr>
          <w:ilvl w:val="1"/>
          <w:numId w:val="37"/>
        </w:numPr>
        <w:jc w:val="both"/>
        <w:rPr>
          <w:kern w:val="24"/>
        </w:rPr>
      </w:pPr>
      <w:r w:rsidRPr="00984FC7">
        <w:rPr>
          <w:kern w:val="24"/>
        </w:rPr>
        <w:t xml:space="preserve">Any spoilage or any intermediate hard copy printout that may result during the processing of Confidential Information will be given to the HSD or his or her designee.  When this </w:t>
      </w:r>
      <w:r w:rsidRPr="00984FC7">
        <w:rPr>
          <w:kern w:val="24"/>
        </w:rPr>
        <w:lastRenderedPageBreak/>
        <w:t xml:space="preserve">is not possible, the Contractor will be responsible for the destruction (in a manner approved by the HSD) of the spoilage or any intermediate hard copy printouts, and will provide the </w:t>
      </w:r>
      <w:proofErr w:type="gramStart"/>
      <w:r w:rsidRPr="00984FC7">
        <w:rPr>
          <w:kern w:val="24"/>
        </w:rPr>
        <w:t>HSD  or</w:t>
      </w:r>
      <w:proofErr w:type="gramEnd"/>
      <w:r w:rsidRPr="00984FC7">
        <w:rPr>
          <w:kern w:val="24"/>
        </w:rPr>
        <w:t xml:space="preserve"> his or her designee with a statement containing the date of destruction, description of material destroyed, and the method used.</w:t>
      </w:r>
    </w:p>
    <w:p w14:paraId="0778EC85" w14:textId="77777777" w:rsidR="00A5452B" w:rsidRPr="00984FC7" w:rsidRDefault="00A5452B" w:rsidP="00A5452B">
      <w:pPr>
        <w:jc w:val="both"/>
        <w:rPr>
          <w:kern w:val="24"/>
        </w:rPr>
      </w:pPr>
    </w:p>
    <w:p w14:paraId="45166164" w14:textId="77777777" w:rsidR="00A5452B" w:rsidRDefault="00A5452B" w:rsidP="00412F82">
      <w:pPr>
        <w:pStyle w:val="ListParagraph"/>
        <w:numPr>
          <w:ilvl w:val="1"/>
          <w:numId w:val="37"/>
        </w:numPr>
        <w:jc w:val="both"/>
        <w:rPr>
          <w:kern w:val="24"/>
        </w:rPr>
      </w:pPr>
      <w:r w:rsidRPr="00984FC7">
        <w:rPr>
          <w:kern w:val="24"/>
        </w:rPr>
        <w:t>All of Contractor’s computer systems, office equipment, written records, and portable media receiving, processing, storing, or transmitting Confidential Information must meet the requirements defined in relevant federal regulations such as HIPAA Privacy Rule (45 CFR Part 160 and Subparts A and E of Part 164), HIPAA Security Rule (45 CFR Part 160 and Subparts A and C of Part 164), and/or any other Federal requirements that may apply to this contract.  To meet functional and assurance requirements, the security features of the Contractor’s environment must provide for security across relevant managerial, operational, and technical controls.  All security features must be available and activated to protect against unauthorized use of and access to Confidential Information.</w:t>
      </w:r>
    </w:p>
    <w:p w14:paraId="06A30037" w14:textId="77777777" w:rsidR="00A5452B" w:rsidRPr="00984FC7" w:rsidRDefault="00A5452B" w:rsidP="00A5452B">
      <w:pPr>
        <w:jc w:val="both"/>
        <w:rPr>
          <w:kern w:val="24"/>
        </w:rPr>
      </w:pPr>
    </w:p>
    <w:p w14:paraId="364BEB03" w14:textId="77777777" w:rsidR="00A5452B" w:rsidRDefault="00A5452B" w:rsidP="00412F82">
      <w:pPr>
        <w:pStyle w:val="ListParagraph"/>
        <w:numPr>
          <w:ilvl w:val="1"/>
          <w:numId w:val="37"/>
        </w:numPr>
        <w:jc w:val="both"/>
        <w:rPr>
          <w:kern w:val="24"/>
        </w:rPr>
      </w:pPr>
      <w:r w:rsidRPr="00984FC7">
        <w:rPr>
          <w:kern w:val="24"/>
        </w:rPr>
        <w:t>No work involving Confidential Information furnished under this Agreement will be subcontracted without prior written approval of the HSD.</w:t>
      </w:r>
    </w:p>
    <w:p w14:paraId="1983B24D" w14:textId="77777777" w:rsidR="00A5452B" w:rsidRPr="006C4E2C" w:rsidRDefault="00A5452B" w:rsidP="00A5452B">
      <w:pPr>
        <w:pStyle w:val="ListParagraph"/>
        <w:jc w:val="both"/>
        <w:rPr>
          <w:kern w:val="24"/>
        </w:rPr>
      </w:pPr>
    </w:p>
    <w:p w14:paraId="6C5BF023" w14:textId="77777777" w:rsidR="00A5452B" w:rsidRDefault="00A5452B" w:rsidP="00412F82">
      <w:pPr>
        <w:pStyle w:val="ListParagraph"/>
        <w:numPr>
          <w:ilvl w:val="1"/>
          <w:numId w:val="37"/>
        </w:numPr>
        <w:jc w:val="both"/>
        <w:rPr>
          <w:kern w:val="24"/>
        </w:rPr>
      </w:pPr>
      <w:r w:rsidRPr="00984FC7">
        <w:rPr>
          <w:kern w:val="24"/>
        </w:rPr>
        <w:t xml:space="preserve">The Contractor will maintain a list of its personnel, subcontractors, and/or </w:t>
      </w:r>
      <w:proofErr w:type="gramStart"/>
      <w:r w:rsidRPr="00984FC7">
        <w:rPr>
          <w:kern w:val="24"/>
        </w:rPr>
        <w:t>business related</w:t>
      </w:r>
      <w:proofErr w:type="gramEnd"/>
      <w:r w:rsidRPr="00984FC7">
        <w:rPr>
          <w:kern w:val="24"/>
        </w:rPr>
        <w:t xml:space="preserve"> entities with authorized access (electronic or physical) to HSD Confidential Information. Such list will be provided to the HSD and, upon request, to the federal agencies as required.</w:t>
      </w:r>
    </w:p>
    <w:p w14:paraId="1E186973" w14:textId="77777777" w:rsidR="00A5452B" w:rsidRPr="00984FC7" w:rsidRDefault="00A5452B" w:rsidP="00A5452B">
      <w:pPr>
        <w:pStyle w:val="ListParagraph"/>
        <w:jc w:val="both"/>
        <w:rPr>
          <w:kern w:val="24"/>
        </w:rPr>
      </w:pPr>
    </w:p>
    <w:p w14:paraId="299228A3" w14:textId="77777777" w:rsidR="00A5452B" w:rsidRDefault="00A5452B" w:rsidP="00412F82">
      <w:pPr>
        <w:pStyle w:val="ListParagraph"/>
        <w:numPr>
          <w:ilvl w:val="1"/>
          <w:numId w:val="37"/>
        </w:numPr>
        <w:jc w:val="both"/>
        <w:rPr>
          <w:kern w:val="24"/>
        </w:rPr>
      </w:pPr>
      <w:r w:rsidRPr="00984FC7">
        <w:rPr>
          <w:kern w:val="24"/>
        </w:rPr>
        <w:t xml:space="preserve">The Contractor will provide copies of signed acknowledgments for its staff and its subcontractors and/or Business Associates, to provide certification that relevant information security awareness and training was completed. These certifications will be provided to the HSD upon contract start and, at a minimum, annually thereafter during the term of this Agreement. </w:t>
      </w:r>
    </w:p>
    <w:p w14:paraId="672DB01B" w14:textId="77777777" w:rsidR="00A5452B" w:rsidRPr="0070426F" w:rsidRDefault="00A5452B" w:rsidP="00A5452B">
      <w:pPr>
        <w:pStyle w:val="ListParagraph"/>
        <w:rPr>
          <w:kern w:val="24"/>
        </w:rPr>
      </w:pPr>
    </w:p>
    <w:p w14:paraId="5EC9F32B" w14:textId="77777777" w:rsidR="00A5452B" w:rsidRDefault="00A5452B" w:rsidP="00412F82">
      <w:pPr>
        <w:pStyle w:val="ListParagraph"/>
        <w:numPr>
          <w:ilvl w:val="1"/>
          <w:numId w:val="37"/>
        </w:numPr>
        <w:jc w:val="both"/>
        <w:rPr>
          <w:kern w:val="24"/>
        </w:rPr>
      </w:pPr>
      <w:r>
        <w:rPr>
          <w:kern w:val="24"/>
        </w:rPr>
        <w:t>The HSD will have the right to terminate the contract if the Contractor or its subcontractors or Business Associates fail to provide the safeguards described above, consistent with the termination clause herein.</w:t>
      </w:r>
    </w:p>
    <w:p w14:paraId="0482A007" w14:textId="77777777" w:rsidR="00A5452B" w:rsidRPr="00984FC7" w:rsidRDefault="00A5452B" w:rsidP="00A5452B">
      <w:pPr>
        <w:jc w:val="both"/>
        <w:rPr>
          <w:kern w:val="24"/>
        </w:rPr>
      </w:pPr>
    </w:p>
    <w:p w14:paraId="2241D322" w14:textId="77777777" w:rsidR="00A5452B" w:rsidRDefault="00A5452B" w:rsidP="00412F82">
      <w:pPr>
        <w:pStyle w:val="ListParagraph"/>
        <w:numPr>
          <w:ilvl w:val="1"/>
          <w:numId w:val="37"/>
        </w:numPr>
        <w:jc w:val="both"/>
        <w:rPr>
          <w:kern w:val="24"/>
        </w:rPr>
      </w:pPr>
      <w:r w:rsidRPr="00984FC7">
        <w:rPr>
          <w:kern w:val="24"/>
        </w:rPr>
        <w:t>Upon request, the Contractor will provide the HSD copies of current policies and/or summaries of its current plans that document Contractor’s privacy and security controls as they relate to HSD Confidential Information. This includes, at a minimum, any System Security Plans which describe the administrative, physical, technical, and system controls to be implemented for the security of the Department’s Confidential Information. The plan shall include the requirement for a Contractor notification to the Department Security Officer or Privacy Officer of breaches or potential breaches of informat</w:t>
      </w:r>
      <w:r>
        <w:rPr>
          <w:kern w:val="24"/>
        </w:rPr>
        <w:t>ion within three (3) days</w:t>
      </w:r>
      <w:r w:rsidRPr="00984FC7">
        <w:rPr>
          <w:kern w:val="24"/>
        </w:rPr>
        <w:t xml:space="preserve"> of their discovery.</w:t>
      </w:r>
    </w:p>
    <w:p w14:paraId="524D87BB" w14:textId="77777777" w:rsidR="00A5452B" w:rsidRPr="006C4E2C" w:rsidRDefault="00A5452B" w:rsidP="00A5452B">
      <w:pPr>
        <w:jc w:val="both"/>
        <w:rPr>
          <w:kern w:val="24"/>
        </w:rPr>
      </w:pPr>
    </w:p>
    <w:p w14:paraId="035CFC9C" w14:textId="77777777" w:rsidR="00A5452B" w:rsidRDefault="00A5452B" w:rsidP="00412F82">
      <w:pPr>
        <w:pStyle w:val="ListParagraph"/>
        <w:numPr>
          <w:ilvl w:val="1"/>
          <w:numId w:val="37"/>
        </w:numPr>
        <w:jc w:val="both"/>
        <w:rPr>
          <w:kern w:val="24"/>
        </w:rPr>
      </w:pPr>
      <w:r w:rsidRPr="00984FC7">
        <w:rPr>
          <w:kern w:val="24"/>
        </w:rPr>
        <w:t>All incidents affecting the compliance, operation, or security of the HSD’s Confidential Information must be reported to the HSD.  The Contractor shall notify the HSD of any instances of security or privacy breach issues or non-compliance promptly upon their discovery, but no</w:t>
      </w:r>
      <w:r>
        <w:rPr>
          <w:kern w:val="24"/>
        </w:rPr>
        <w:t xml:space="preserve"> later than a period of three (3) days</w:t>
      </w:r>
      <w:r w:rsidRPr="00984FC7">
        <w:rPr>
          <w:kern w:val="24"/>
        </w:rPr>
        <w:t xml:space="preserve"> (as stated above).  Notification shall include a description of the privacy and security non-compliance issue and corrective action planned and/or taken.</w:t>
      </w:r>
    </w:p>
    <w:p w14:paraId="2153A0D3" w14:textId="77777777" w:rsidR="00A5452B" w:rsidRPr="00984FC7" w:rsidRDefault="00A5452B" w:rsidP="00A5452B">
      <w:pPr>
        <w:pStyle w:val="ListParagraph"/>
        <w:jc w:val="both"/>
        <w:rPr>
          <w:kern w:val="24"/>
        </w:rPr>
      </w:pPr>
    </w:p>
    <w:p w14:paraId="204D8251" w14:textId="77777777" w:rsidR="00A5452B" w:rsidRDefault="00A5452B" w:rsidP="00412F82">
      <w:pPr>
        <w:pStyle w:val="ListParagraph"/>
        <w:numPr>
          <w:ilvl w:val="1"/>
          <w:numId w:val="37"/>
        </w:numPr>
        <w:jc w:val="both"/>
        <w:rPr>
          <w:kern w:val="24"/>
        </w:rPr>
      </w:pPr>
      <w:r w:rsidRPr="00984FC7">
        <w:rPr>
          <w:kern w:val="24"/>
        </w:rPr>
        <w:lastRenderedPageBreak/>
        <w:t>The Contractor must provide the HSD with a summary of a corrective action plan (if any) to provide any necessary safeguards to protect PII from security breaches or non-compliance discoveries. The corrective action plan must contain a long-term solution to possible future privacy and security threats to PII.  In addition to the corrective action, t</w:t>
      </w:r>
      <w:r>
        <w:rPr>
          <w:kern w:val="24"/>
        </w:rPr>
        <w:t>he Contractor must provide</w:t>
      </w:r>
      <w:r w:rsidRPr="00984FC7">
        <w:rPr>
          <w:kern w:val="24"/>
        </w:rPr>
        <w:t xml:space="preserve"> updates as to the progress of all corrective measures taken until the issue is resolved.  The Contractor shall be responsible for all costs of implementing the corrective action plan.</w:t>
      </w:r>
    </w:p>
    <w:p w14:paraId="588D11B9" w14:textId="77777777" w:rsidR="00A5452B" w:rsidRPr="00B17D5C" w:rsidRDefault="00A5452B" w:rsidP="00A5452B">
      <w:pPr>
        <w:pStyle w:val="ListParagraph"/>
        <w:jc w:val="both"/>
        <w:rPr>
          <w:kern w:val="24"/>
        </w:rPr>
      </w:pPr>
    </w:p>
    <w:p w14:paraId="36EDDE2B" w14:textId="77777777" w:rsidR="00A5452B" w:rsidRDefault="00A5452B" w:rsidP="00412F82">
      <w:pPr>
        <w:pStyle w:val="ListParagraph"/>
        <w:numPr>
          <w:ilvl w:val="1"/>
          <w:numId w:val="37"/>
        </w:numPr>
        <w:jc w:val="both"/>
        <w:rPr>
          <w:kern w:val="24"/>
        </w:rPr>
      </w:pPr>
      <w:r w:rsidRPr="00984FC7">
        <w:rPr>
          <w:kern w:val="24"/>
        </w:rPr>
        <w:t>The HSD will have the right to seek remedies consistent with the liability terms of this contract Agreement and/or terminate the Agreement if the Contractor or its Subcontractors or Business Associates fail to provide the safeguards or to meet the security and privacy requirements to safeguard Confidential Information as described above, consistent with the liability and/or termination clauses herein.</w:t>
      </w:r>
    </w:p>
    <w:p w14:paraId="5E70EA0A" w14:textId="77777777" w:rsidR="00A5452B" w:rsidRPr="00984FC7" w:rsidRDefault="00A5452B" w:rsidP="00A5452B">
      <w:pPr>
        <w:pStyle w:val="ListParagraph"/>
        <w:jc w:val="both"/>
        <w:rPr>
          <w:kern w:val="24"/>
        </w:rPr>
      </w:pPr>
    </w:p>
    <w:p w14:paraId="2CCF7A58" w14:textId="77777777" w:rsidR="00A5452B" w:rsidRDefault="00A5452B" w:rsidP="00412F82">
      <w:pPr>
        <w:pStyle w:val="ListParagraph"/>
        <w:numPr>
          <w:ilvl w:val="1"/>
          <w:numId w:val="37"/>
        </w:numPr>
        <w:jc w:val="both"/>
        <w:rPr>
          <w:kern w:val="24"/>
        </w:rPr>
      </w:pPr>
      <w:r w:rsidRPr="00984FC7">
        <w:rPr>
          <w:kern w:val="24"/>
        </w:rPr>
        <w:t xml:space="preserve">All client files and patient records created or used to provide services under this Agreement, as between the parties, </w:t>
      </w:r>
      <w:proofErr w:type="gramStart"/>
      <w:r w:rsidRPr="00984FC7">
        <w:rPr>
          <w:kern w:val="24"/>
        </w:rPr>
        <w:t>are at all times</w:t>
      </w:r>
      <w:proofErr w:type="gramEnd"/>
      <w:r w:rsidRPr="00984FC7">
        <w:rPr>
          <w:kern w:val="24"/>
        </w:rPr>
        <w:t xml:space="preserve"> property of HSD.  Upon </w:t>
      </w:r>
      <w:r>
        <w:rPr>
          <w:kern w:val="24"/>
        </w:rPr>
        <w:t xml:space="preserve">termination of this Agreement for any reason, Business Associate shall return or destroy all PHI in its possession and shall retain no copies of the PHI.  </w:t>
      </w:r>
      <w:proofErr w:type="gramStart"/>
      <w:r>
        <w:rPr>
          <w:kern w:val="24"/>
        </w:rPr>
        <w:t>In the event that</w:t>
      </w:r>
      <w:proofErr w:type="gramEnd"/>
      <w:r>
        <w:rPr>
          <w:kern w:val="24"/>
        </w:rPr>
        <w:t xml:space="preserve"> Business Associate determines that returning or destroying the PHI is not feasible, Business Associate shall provide to the Department notification of the conditions that make return or destruction of PHI not feasible.  Upon consideration and mutual agreement of the Parties that </w:t>
      </w:r>
      <w:proofErr w:type="gramStart"/>
      <w:r>
        <w:rPr>
          <w:kern w:val="24"/>
        </w:rPr>
        <w:t>return</w:t>
      </w:r>
      <w:proofErr w:type="gramEnd"/>
      <w:r>
        <w:rPr>
          <w:kern w:val="24"/>
        </w:rPr>
        <w:t xml:space="preserve"> or destruction of the PHI is infeasible, Business Associate shall agree, and require that its agents, affiliates, subsidiaries and subcontractors agree to the extension of all protections, limitations and restrictions required of Business Associate hereunder. </w:t>
      </w:r>
    </w:p>
    <w:p w14:paraId="2E954D59" w14:textId="77777777" w:rsidR="00A5452B" w:rsidRPr="00FF7682" w:rsidRDefault="00A5452B" w:rsidP="00A5452B">
      <w:pPr>
        <w:pStyle w:val="ListParagraph"/>
        <w:rPr>
          <w:kern w:val="24"/>
        </w:rPr>
      </w:pPr>
    </w:p>
    <w:p w14:paraId="30C51ED5" w14:textId="77777777" w:rsidR="00A5452B" w:rsidRPr="00984FC7" w:rsidRDefault="00A5452B" w:rsidP="00412F82">
      <w:pPr>
        <w:pStyle w:val="ListParagraph"/>
        <w:numPr>
          <w:ilvl w:val="1"/>
          <w:numId w:val="37"/>
        </w:numPr>
        <w:jc w:val="both"/>
        <w:rPr>
          <w:kern w:val="24"/>
        </w:rPr>
      </w:pPr>
      <w:r>
        <w:rPr>
          <w:kern w:val="24"/>
        </w:rPr>
        <w:t>HSD Personally Identifiable Information (PII) cannot be accessed by HSD employees, agents, representatives, or contractors located offshore, outside of the United States territories, embassies, or military installations. Further, HSD PII may not be received, processed, stored, transmitted, or disposed of by information technology (IT) systems located offshore.</w:t>
      </w:r>
    </w:p>
    <w:p w14:paraId="153CA082" w14:textId="77777777" w:rsidR="00A5452B" w:rsidRPr="00984FC7" w:rsidRDefault="00A5452B" w:rsidP="00A5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1E64782" w14:textId="77777777" w:rsidR="00A5452B" w:rsidRPr="00CE6C69" w:rsidRDefault="00A5452B" w:rsidP="00412F82">
      <w:pPr>
        <w:pStyle w:val="ListParagraph"/>
        <w:keepNext/>
        <w:numPr>
          <w:ilvl w:val="0"/>
          <w:numId w:val="38"/>
        </w:numPr>
        <w:tabs>
          <w:tab w:val="left" w:pos="-1440"/>
          <w:tab w:val="left" w:pos="900"/>
        </w:tabs>
        <w:autoSpaceDE w:val="0"/>
        <w:autoSpaceDN w:val="0"/>
        <w:adjustRightInd w:val="0"/>
        <w:ind w:left="792" w:hanging="576"/>
        <w:jc w:val="both"/>
        <w:rPr>
          <w:b/>
          <w:bCs/>
          <w:u w:val="single"/>
        </w:rPr>
      </w:pPr>
      <w:r w:rsidRPr="00CE6C69">
        <w:rPr>
          <w:b/>
          <w:bCs/>
          <w:u w:val="single"/>
        </w:rPr>
        <w:t>Criminal/Civil Sanctions.</w:t>
      </w:r>
    </w:p>
    <w:p w14:paraId="0A522D7B" w14:textId="77777777" w:rsidR="00A5452B" w:rsidRPr="00CE6C69" w:rsidRDefault="00A5452B" w:rsidP="00A5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A.</w:t>
      </w:r>
      <w:r w:rsidRPr="00CE6C69">
        <w:tab/>
      </w:r>
      <w:r>
        <w:t>It is incumbent upon Contractor to inform its officers and employees of the penalties for improper disclosure imposed by the Privacy Act of 1974, 5 U.S.C.552a. Specifically, 5 U.S.C.552a(i)(1), which is made applicable to contractors by 5 U.S.C.552a(m)(1), provides that any officer or employee of a contractor, who by virtue of his/her employment or official position, has possession of or access to HSD records which contain individually identifiable information, the disclosure of which is prohibited by the Privacy Act or regulations established thereunder, and who knowing that disclosure of the specific material is so prohibited, willfully disclose the material in any manner to any person not entitled to receive it, shall be guilty of a misdemeanor and fined not more than $5,000.</w:t>
      </w:r>
    </w:p>
    <w:p w14:paraId="0DA786B4" w14:textId="77777777" w:rsidR="00A5452B" w:rsidRPr="00CE6C69" w:rsidRDefault="00A5452B" w:rsidP="00A5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6EE751A6" w14:textId="77777777" w:rsidR="00A5452B" w:rsidRPr="00CE6C69" w:rsidRDefault="00A5452B" w:rsidP="00A5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B.</w:t>
      </w:r>
      <w:r w:rsidRPr="00CE6C69">
        <w:tab/>
      </w:r>
      <w:r>
        <w:t xml:space="preserve">Contractor agrees that granting access to PHI and PII must be preceded by certifying that </w:t>
      </w:r>
      <w:proofErr w:type="gramStart"/>
      <w:r>
        <w:t>each individual</w:t>
      </w:r>
      <w:proofErr w:type="gramEnd"/>
      <w:r>
        <w:t xml:space="preserve"> understands the HSD’s applicable security policy and procedures for safeguarding PHI and PII. Contractors must maintain their authorization to access PHI and PII through annual recertification. The initial certification and recertification must be documented and placed in the agency’s files for review.</w:t>
      </w:r>
    </w:p>
    <w:p w14:paraId="3B34383A" w14:textId="77777777" w:rsidR="00A5452B" w:rsidRPr="00CE6C69" w:rsidRDefault="00A5452B" w:rsidP="00A5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D5DEAB3" w14:textId="77777777" w:rsidR="00A5452B" w:rsidRPr="00CE6C69" w:rsidRDefault="00A5452B" w:rsidP="00412F82">
      <w:pPr>
        <w:pStyle w:val="ListParagraph"/>
        <w:keepNext/>
        <w:numPr>
          <w:ilvl w:val="0"/>
          <w:numId w:val="38"/>
        </w:numPr>
        <w:tabs>
          <w:tab w:val="left" w:pos="-1440"/>
          <w:tab w:val="left" w:pos="900"/>
        </w:tabs>
        <w:autoSpaceDE w:val="0"/>
        <w:autoSpaceDN w:val="0"/>
        <w:adjustRightInd w:val="0"/>
        <w:ind w:left="792" w:hanging="576"/>
        <w:jc w:val="both"/>
        <w:rPr>
          <w:b/>
          <w:bCs/>
          <w:u w:val="single"/>
        </w:rPr>
      </w:pPr>
      <w:r w:rsidRPr="00CE6C69">
        <w:rPr>
          <w:b/>
          <w:bCs/>
          <w:u w:val="single"/>
        </w:rPr>
        <w:lastRenderedPageBreak/>
        <w:t>Inspection.</w:t>
      </w:r>
    </w:p>
    <w:p w14:paraId="7701C8DD" w14:textId="77777777" w:rsidR="00A5452B" w:rsidRDefault="00A5452B" w:rsidP="00A5452B">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t xml:space="preserve">The HSD shall have the right, with </w:t>
      </w:r>
      <w:proofErr w:type="gramStart"/>
      <w:r>
        <w:t>24 hour</w:t>
      </w:r>
      <w:proofErr w:type="gramEnd"/>
      <w:r>
        <w:t xml:space="preserve"> notice, to send its inspectors into the offices and plants of the Contractor to inspect the facilities and operations provided for the performance of any work related to PHI and PII under this Agreement. </w:t>
      </w:r>
      <w:proofErr w:type="gramStart"/>
      <w:r>
        <w:t>On the basis of</w:t>
      </w:r>
      <w:proofErr w:type="gramEnd"/>
      <w:r>
        <w:t xml:space="preserve"> such inspection specific measures may be required in cases where the Contractor is found to be noncompliant with contract safeguards.</w:t>
      </w:r>
    </w:p>
    <w:p w14:paraId="1A83BF72" w14:textId="77777777" w:rsidR="00A5452B" w:rsidRDefault="00A5452B" w:rsidP="00A5452B">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4B544750" w14:textId="77777777" w:rsidR="00A5452B" w:rsidRPr="00EB1D68" w:rsidRDefault="00A5452B" w:rsidP="00412F82">
      <w:pPr>
        <w:pStyle w:val="ListParagraph"/>
        <w:keepNext/>
        <w:numPr>
          <w:ilvl w:val="0"/>
          <w:numId w:val="38"/>
        </w:numPr>
        <w:tabs>
          <w:tab w:val="left" w:pos="-1440"/>
          <w:tab w:val="left" w:pos="900"/>
        </w:tabs>
        <w:autoSpaceDE w:val="0"/>
        <w:autoSpaceDN w:val="0"/>
        <w:adjustRightInd w:val="0"/>
        <w:ind w:left="792" w:hanging="576"/>
        <w:jc w:val="both"/>
        <w:rPr>
          <w:b/>
          <w:bCs/>
          <w:u w:val="single"/>
        </w:rPr>
      </w:pPr>
      <w:r>
        <w:rPr>
          <w:b/>
          <w:bCs/>
          <w:u w:val="single"/>
        </w:rPr>
        <w:t xml:space="preserve">Contractor’s Responsibility </w:t>
      </w:r>
      <w:proofErr w:type="gramStart"/>
      <w:r>
        <w:rPr>
          <w:b/>
          <w:bCs/>
          <w:u w:val="single"/>
        </w:rPr>
        <w:t>For</w:t>
      </w:r>
      <w:proofErr w:type="gramEnd"/>
      <w:r>
        <w:rPr>
          <w:b/>
          <w:bCs/>
          <w:u w:val="single"/>
        </w:rPr>
        <w:t xml:space="preserve"> C</w:t>
      </w:r>
      <w:r w:rsidRPr="00EB1D68">
        <w:rPr>
          <w:b/>
          <w:bCs/>
          <w:u w:val="single"/>
        </w:rPr>
        <w:t>omp</w:t>
      </w:r>
      <w:r>
        <w:rPr>
          <w:b/>
          <w:bCs/>
          <w:u w:val="single"/>
        </w:rPr>
        <w:t xml:space="preserve">liance With Laws and Regulations. </w:t>
      </w:r>
    </w:p>
    <w:p w14:paraId="7B40AC2A" w14:textId="77777777" w:rsidR="00A5452B" w:rsidRDefault="00A5452B" w:rsidP="00A5452B">
      <w:pPr>
        <w:ind w:firstLine="720"/>
        <w:jc w:val="both"/>
      </w:pPr>
      <w:r>
        <w:t>A.</w:t>
      </w:r>
      <w:r>
        <w:tab/>
      </w:r>
      <w:r w:rsidRPr="00DE48D8">
        <w:t>The Contractor is responsible for compliance with applicable laws, regulations, and administrative rules that govern the Contractor’s performance of the Scope of Work of this Agreement and Exhibit A, including but not limited to, applicable State and Federal tax laws, State and Federal employment laws, State and Federal regulatory requirements and licensing provisions.</w:t>
      </w:r>
    </w:p>
    <w:p w14:paraId="7B19BADE" w14:textId="77777777" w:rsidR="00A5452B" w:rsidRPr="003C79A4" w:rsidRDefault="00A5452B" w:rsidP="00A5452B">
      <w:pPr>
        <w:ind w:firstLine="720"/>
        <w:jc w:val="both"/>
      </w:pPr>
    </w:p>
    <w:p w14:paraId="2522E158" w14:textId="77777777" w:rsidR="00A5452B" w:rsidRPr="003C79A4" w:rsidRDefault="00A5452B" w:rsidP="00A5452B">
      <w:pPr>
        <w:ind w:firstLine="720"/>
        <w:jc w:val="both"/>
      </w:pPr>
      <w:r>
        <w:t>B.</w:t>
      </w:r>
      <w:r>
        <w:tab/>
      </w:r>
      <w:r w:rsidRPr="003C79A4">
        <w:t>The Contractor is responsible for causing each of its employees, agents or subcontractors who provide services under this Agreement to be properly licensed, certified, and/or have proper permits to perform any activity related to the Scope of Work of this Agreement and Exhibit A.</w:t>
      </w:r>
    </w:p>
    <w:p w14:paraId="462BA8D6" w14:textId="77777777" w:rsidR="00A5452B" w:rsidRPr="003C79A4" w:rsidRDefault="00A5452B" w:rsidP="00A5452B">
      <w:pPr>
        <w:pStyle w:val="ListParagraph"/>
        <w:ind w:hanging="720"/>
        <w:contextualSpacing w:val="0"/>
        <w:jc w:val="both"/>
      </w:pPr>
    </w:p>
    <w:p w14:paraId="13F8F89B" w14:textId="77777777" w:rsidR="00A5452B" w:rsidRDefault="00A5452B" w:rsidP="00A5452B">
      <w:pPr>
        <w:ind w:firstLine="720"/>
        <w:jc w:val="both"/>
      </w:pPr>
      <w:r>
        <w:t>C.</w:t>
      </w:r>
      <w:r>
        <w:tab/>
        <w:t>I</w:t>
      </w:r>
      <w:r w:rsidRPr="00EB1D68">
        <w:t xml:space="preserve">f the Contractor’s performance of its obligations under the terms of this agreement </w:t>
      </w:r>
      <w:r>
        <w:t xml:space="preserve">  </w:t>
      </w:r>
      <w:r w:rsidRPr="00EB1D68">
        <w:t xml:space="preserve">qualifies it as a Business Associate of the HSD as defined by the Health Insurance Portability and Accountability Act of 1996 (HIPAA) and regulations promulgated thereunder, the Contractor agrees to </w:t>
      </w:r>
      <w:r>
        <w:t xml:space="preserve">execute </w:t>
      </w:r>
      <w:r w:rsidRPr="00EB1D68">
        <w:t>the HSD Business Associate Agreement (BAA), attached hereto</w:t>
      </w:r>
      <w:r>
        <w:t xml:space="preserve"> as Exhibit B,</w:t>
      </w:r>
      <w:r w:rsidRPr="00EB1D68">
        <w:t xml:space="preserve"> and incorp</w:t>
      </w:r>
      <w:r>
        <w:t>orated herein by this reference</w:t>
      </w:r>
      <w:r w:rsidRPr="00EB1D68">
        <w:t>, and comply with the terms of the BAA and subsequent updates.</w:t>
      </w:r>
      <w:r>
        <w:t xml:space="preserve">  </w:t>
      </w:r>
    </w:p>
    <w:p w14:paraId="51660423" w14:textId="77777777" w:rsidR="00A5452B" w:rsidRPr="00027E9B" w:rsidRDefault="00A5452B" w:rsidP="00412F82">
      <w:pPr>
        <w:pStyle w:val="ListParagraph"/>
        <w:keepNext/>
        <w:numPr>
          <w:ilvl w:val="0"/>
          <w:numId w:val="38"/>
        </w:numPr>
        <w:tabs>
          <w:tab w:val="left" w:pos="-1440"/>
          <w:tab w:val="left" w:pos="900"/>
        </w:tabs>
        <w:autoSpaceDE w:val="0"/>
        <w:autoSpaceDN w:val="0"/>
        <w:adjustRightInd w:val="0"/>
        <w:ind w:left="792" w:hanging="576"/>
        <w:jc w:val="both"/>
        <w:rPr>
          <w:b/>
          <w:bCs/>
          <w:u w:val="single"/>
        </w:rPr>
      </w:pPr>
      <w:r w:rsidRPr="00027E9B">
        <w:rPr>
          <w:b/>
          <w:bCs/>
          <w:u w:val="single"/>
        </w:rPr>
        <w:t xml:space="preserve">Contractor’s Responsibility </w:t>
      </w:r>
      <w:proofErr w:type="gramStart"/>
      <w:r w:rsidRPr="00027E9B">
        <w:rPr>
          <w:b/>
          <w:bCs/>
          <w:u w:val="single"/>
        </w:rPr>
        <w:t>For</w:t>
      </w:r>
      <w:proofErr w:type="gramEnd"/>
      <w:r w:rsidRPr="00027E9B">
        <w:rPr>
          <w:b/>
          <w:bCs/>
          <w:u w:val="single"/>
        </w:rPr>
        <w:t xml:space="preserve"> Compliance With Laws and Regulations Relating</w:t>
      </w:r>
      <w:r w:rsidRPr="00027E9B">
        <w:rPr>
          <w:b/>
          <w:bCs/>
          <w:u w:val="single"/>
        </w:rPr>
        <w:br/>
        <w:t>To Information Technology.</w:t>
      </w:r>
    </w:p>
    <w:p w14:paraId="51B98489" w14:textId="77777777" w:rsidR="00A5452B" w:rsidRPr="003C79A4" w:rsidRDefault="00A5452B" w:rsidP="00A5452B">
      <w:pPr>
        <w:jc w:val="both"/>
      </w:pPr>
      <w:bookmarkStart w:id="401" w:name="_Hlk43892288"/>
      <w:r>
        <w:t xml:space="preserve">             </w:t>
      </w:r>
      <w:r w:rsidRPr="003C79A4">
        <w:t xml:space="preserve">The Contractor agrees to monitor and control all its employees, subcontractors, consultants, or agents performing the Services under this PSC </w:t>
      </w:r>
      <w:proofErr w:type="gramStart"/>
      <w:r w:rsidRPr="003C79A4">
        <w:t>in order to</w:t>
      </w:r>
      <w:proofErr w:type="gramEnd"/>
      <w:r w:rsidRPr="003C79A4">
        <w:t xml:space="preserve"> assure compliance with the following regulations and standards insofar as they apply to Contractor’s processing or storage of HSD’s Confidential Information or other data:</w:t>
      </w:r>
    </w:p>
    <w:p w14:paraId="551E6318" w14:textId="77777777" w:rsidR="00A5452B" w:rsidRPr="003C79A4" w:rsidRDefault="00A5452B" w:rsidP="00412F82">
      <w:pPr>
        <w:numPr>
          <w:ilvl w:val="1"/>
          <w:numId w:val="36"/>
        </w:numPr>
        <w:tabs>
          <w:tab w:val="clear" w:pos="792"/>
          <w:tab w:val="num" w:pos="720"/>
        </w:tabs>
        <w:ind w:left="1440" w:hanging="720"/>
        <w:jc w:val="both"/>
      </w:pPr>
      <w:r w:rsidRPr="003C79A4">
        <w:t>The Federal Information Security Management Act of 2002 (FISMA</w:t>
      </w:r>
      <w:proofErr w:type="gramStart"/>
      <w:r w:rsidRPr="003C79A4">
        <w:t>);</w:t>
      </w:r>
      <w:proofErr w:type="gramEnd"/>
    </w:p>
    <w:p w14:paraId="09CC7C12" w14:textId="77777777" w:rsidR="00A5452B" w:rsidRPr="003C79A4" w:rsidRDefault="00A5452B" w:rsidP="00412F82">
      <w:pPr>
        <w:numPr>
          <w:ilvl w:val="1"/>
          <w:numId w:val="36"/>
        </w:numPr>
        <w:tabs>
          <w:tab w:val="clear" w:pos="792"/>
          <w:tab w:val="num" w:pos="720"/>
        </w:tabs>
        <w:ind w:left="1440" w:hanging="720"/>
        <w:jc w:val="both"/>
      </w:pPr>
      <w:r w:rsidRPr="003C79A4">
        <w:t>The Health Insurance Portability and Accountability Act of 1996 (HIPAA</w:t>
      </w:r>
      <w:proofErr w:type="gramStart"/>
      <w:r w:rsidRPr="003C79A4">
        <w:t>);</w:t>
      </w:r>
      <w:proofErr w:type="gramEnd"/>
    </w:p>
    <w:p w14:paraId="04C064AE" w14:textId="77777777" w:rsidR="00A5452B" w:rsidRPr="003C79A4" w:rsidRDefault="00A5452B" w:rsidP="00412F82">
      <w:pPr>
        <w:numPr>
          <w:ilvl w:val="1"/>
          <w:numId w:val="36"/>
        </w:numPr>
        <w:tabs>
          <w:tab w:val="clear" w:pos="792"/>
          <w:tab w:val="num" w:pos="720"/>
        </w:tabs>
        <w:ind w:left="1440" w:hanging="720"/>
        <w:jc w:val="both"/>
      </w:pPr>
      <w:r w:rsidRPr="003C79A4">
        <w:t>The Health Information Technology for Technology for Economic and Clinical Health Act (HITECH Act</w:t>
      </w:r>
      <w:proofErr w:type="gramStart"/>
      <w:r w:rsidRPr="003C79A4">
        <w:t>);</w:t>
      </w:r>
      <w:proofErr w:type="gramEnd"/>
    </w:p>
    <w:p w14:paraId="63E32C25" w14:textId="77777777" w:rsidR="00A5452B" w:rsidRDefault="00A5452B" w:rsidP="00412F82">
      <w:pPr>
        <w:numPr>
          <w:ilvl w:val="1"/>
          <w:numId w:val="36"/>
        </w:numPr>
        <w:tabs>
          <w:tab w:val="clear" w:pos="792"/>
          <w:tab w:val="num" w:pos="720"/>
        </w:tabs>
        <w:ind w:left="1440" w:hanging="720"/>
        <w:jc w:val="both"/>
      </w:pPr>
      <w:r w:rsidRPr="003C79A4">
        <w:t xml:space="preserve">Electronic Information Exchange Security Requirements, Guidelines, And Procedures </w:t>
      </w:r>
      <w:proofErr w:type="gramStart"/>
      <w:r w:rsidRPr="003C79A4">
        <w:t>For</w:t>
      </w:r>
      <w:proofErr w:type="gramEnd"/>
      <w:r w:rsidRPr="003C79A4">
        <w:t xml:space="preserve"> State and Local Agencies Exchanging Electronic Information With The Social Security Administration; and</w:t>
      </w:r>
    </w:p>
    <w:p w14:paraId="1D21657B" w14:textId="77777777" w:rsidR="00A5452B" w:rsidRDefault="00A5452B" w:rsidP="00412F82">
      <w:pPr>
        <w:numPr>
          <w:ilvl w:val="1"/>
          <w:numId w:val="36"/>
        </w:numPr>
        <w:tabs>
          <w:tab w:val="clear" w:pos="792"/>
          <w:tab w:val="num" w:pos="720"/>
        </w:tabs>
        <w:ind w:left="1440" w:hanging="720"/>
        <w:jc w:val="both"/>
      </w:pPr>
      <w:r w:rsidRPr="00BB566D">
        <w:t xml:space="preserve">NMAC 1.12.20, </w:t>
      </w:r>
      <w:r w:rsidRPr="00BB566D">
        <w:rPr>
          <w:i/>
          <w:iCs/>
        </w:rPr>
        <w:t>et seq</w:t>
      </w:r>
      <w:r w:rsidRPr="00BB566D">
        <w:t>. “INFORMATION SECURITY OPERATION MANAGEMENT”</w:t>
      </w:r>
      <w:r>
        <w:t>.</w:t>
      </w:r>
    </w:p>
    <w:bookmarkEnd w:id="401"/>
    <w:p w14:paraId="253ED196" w14:textId="77777777" w:rsidR="00A5452B" w:rsidRDefault="00A5452B" w:rsidP="00A5452B">
      <w:pPr>
        <w:jc w:val="both"/>
      </w:pPr>
    </w:p>
    <w:p w14:paraId="75FB4047" w14:textId="77777777" w:rsidR="00A5452B" w:rsidRDefault="00A5452B" w:rsidP="00A5452B">
      <w:pPr>
        <w:spacing w:after="200" w:line="276" w:lineRule="auto"/>
        <w:rPr>
          <w:b/>
        </w:rPr>
      </w:pPr>
    </w:p>
    <w:p w14:paraId="42DDED5D" w14:textId="77777777" w:rsidR="00A5452B" w:rsidRPr="006F409C" w:rsidRDefault="00A5452B" w:rsidP="00412F82">
      <w:pPr>
        <w:pStyle w:val="ListParagraph"/>
        <w:keepNext/>
        <w:numPr>
          <w:ilvl w:val="0"/>
          <w:numId w:val="38"/>
        </w:numPr>
        <w:tabs>
          <w:tab w:val="left" w:pos="-1440"/>
          <w:tab w:val="left" w:pos="900"/>
        </w:tabs>
        <w:autoSpaceDE w:val="0"/>
        <w:autoSpaceDN w:val="0"/>
        <w:adjustRightInd w:val="0"/>
        <w:ind w:left="792" w:hanging="576"/>
        <w:jc w:val="both"/>
      </w:pPr>
      <w:r w:rsidRPr="006F409C">
        <w:rPr>
          <w:b/>
          <w:iCs/>
          <w:szCs w:val="22"/>
          <w:u w:val="single"/>
        </w:rPr>
        <w:t>Authority.</w:t>
      </w:r>
    </w:p>
    <w:p w14:paraId="56E7CF24" w14:textId="77777777" w:rsidR="00A5452B" w:rsidRPr="006F409C" w:rsidRDefault="00A5452B" w:rsidP="00A5452B">
      <w:pPr>
        <w:ind w:firstLine="720"/>
        <w:jc w:val="both"/>
        <w:rPr>
          <w:iCs/>
          <w:szCs w:val="22"/>
        </w:rPr>
      </w:pPr>
      <w:r w:rsidRPr="006F409C">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w:t>
      </w:r>
      <w:proofErr w:type="gramStart"/>
      <w:r w:rsidRPr="006F409C">
        <w:t>enter into</w:t>
      </w:r>
      <w:proofErr w:type="gramEnd"/>
      <w:r w:rsidRPr="006F409C">
        <w:t xml:space="preserve"> a binding contract. </w:t>
      </w:r>
    </w:p>
    <w:p w14:paraId="1602876D" w14:textId="77777777" w:rsidR="00A5452B" w:rsidRDefault="00A5452B" w:rsidP="00A5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A1210EC" w14:textId="77777777" w:rsidR="00A5452B" w:rsidRDefault="00A5452B" w:rsidP="00A5452B">
      <w:pPr>
        <w:spacing w:after="200" w:line="276" w:lineRule="auto"/>
      </w:pPr>
      <w:r>
        <w:rPr>
          <w:b/>
        </w:rPr>
        <w:br w:type="page"/>
      </w:r>
      <w:r w:rsidRPr="00D723BC">
        <w:lastRenderedPageBreak/>
        <w:t>IN WITNESS WHEREOF, the Parties have executed this</w:t>
      </w:r>
      <w:r>
        <w:t xml:space="preserve"> Agreement as of the date of</w:t>
      </w:r>
      <w:r w:rsidRPr="00D723BC">
        <w:t xml:space="preserve"> signature by th</w:t>
      </w:r>
      <w:r>
        <w:t>e GSD/SPD Contracts Review Bureau below:</w:t>
      </w:r>
    </w:p>
    <w:p w14:paraId="22203402" w14:textId="77777777" w:rsidR="00A5452B" w:rsidRDefault="00A5452B" w:rsidP="00A5452B"/>
    <w:p w14:paraId="4877F762" w14:textId="77777777" w:rsidR="00A5452B" w:rsidRPr="00D723BC" w:rsidRDefault="00A5452B" w:rsidP="00A5452B"/>
    <w:p w14:paraId="3D5A4F75" w14:textId="77777777" w:rsidR="00A5452B" w:rsidRPr="00D723BC" w:rsidRDefault="00A5452B" w:rsidP="00A5452B">
      <w:r w:rsidRPr="00D723BC">
        <w:t xml:space="preserve">By:     </w:t>
      </w:r>
      <w:r w:rsidRPr="00D723BC">
        <w:tab/>
        <w:t>________________________________________________</w:t>
      </w:r>
      <w:r w:rsidRPr="00D723BC">
        <w:tab/>
        <w:t>Date:</w:t>
      </w:r>
      <w:r w:rsidRPr="00D723BC">
        <w:tab/>
        <w:t>____________</w:t>
      </w:r>
    </w:p>
    <w:p w14:paraId="4CA701B6" w14:textId="77777777" w:rsidR="00A5452B" w:rsidRPr="00D723BC" w:rsidRDefault="00A5452B" w:rsidP="00A5452B">
      <w:pPr>
        <w:ind w:firstLine="720"/>
      </w:pPr>
      <w:r>
        <w:t xml:space="preserve">HSD Cabinet Secretary </w:t>
      </w:r>
    </w:p>
    <w:p w14:paraId="3DF98486" w14:textId="77777777" w:rsidR="00A5452B" w:rsidRDefault="00A5452B" w:rsidP="00A5452B"/>
    <w:p w14:paraId="285DE79E" w14:textId="77777777" w:rsidR="00A5452B" w:rsidRDefault="00A5452B" w:rsidP="00A5452B"/>
    <w:p w14:paraId="358B5132" w14:textId="77777777" w:rsidR="00A5452B" w:rsidRPr="00D723BC" w:rsidRDefault="00A5452B" w:rsidP="00A5452B"/>
    <w:p w14:paraId="3CB6B8DD" w14:textId="77777777" w:rsidR="00A5452B" w:rsidRPr="00D723BC" w:rsidRDefault="00A5452B" w:rsidP="00A5452B">
      <w:r w:rsidRPr="00D723BC">
        <w:t xml:space="preserve">By:     </w:t>
      </w:r>
      <w:r w:rsidRPr="00D723BC">
        <w:tab/>
        <w:t>________________________________________________</w:t>
      </w:r>
      <w:r w:rsidRPr="00D723BC">
        <w:tab/>
        <w:t>Date:</w:t>
      </w:r>
      <w:r w:rsidRPr="00D723BC">
        <w:tab/>
        <w:t>____________</w:t>
      </w:r>
    </w:p>
    <w:p w14:paraId="48DEDDFC" w14:textId="77777777" w:rsidR="00A5452B" w:rsidRPr="00D723BC" w:rsidRDefault="00A5452B" w:rsidP="00A5452B">
      <w:pPr>
        <w:ind w:left="720"/>
      </w:pPr>
      <w:r w:rsidRPr="00D723BC">
        <w:t>HSD Chief Financial Officer</w:t>
      </w:r>
    </w:p>
    <w:p w14:paraId="28F6F560" w14:textId="77777777" w:rsidR="00A5452B" w:rsidRPr="00D723BC" w:rsidRDefault="00A5452B" w:rsidP="00A5452B"/>
    <w:p w14:paraId="25301BC6" w14:textId="77777777" w:rsidR="00A5452B" w:rsidRPr="00D723BC" w:rsidRDefault="00A5452B" w:rsidP="00A5452B"/>
    <w:p w14:paraId="41A641BD" w14:textId="77777777" w:rsidR="00A5452B" w:rsidRPr="00D723BC" w:rsidRDefault="00A5452B" w:rsidP="00A5452B">
      <w:r w:rsidRPr="00D723BC">
        <w:t>Approved for legal sufficiency:</w:t>
      </w:r>
    </w:p>
    <w:p w14:paraId="2234BC17" w14:textId="77777777" w:rsidR="00A5452B" w:rsidRDefault="00A5452B" w:rsidP="00A5452B"/>
    <w:p w14:paraId="5C207C52" w14:textId="77777777" w:rsidR="00A5452B" w:rsidRPr="00D723BC" w:rsidRDefault="00A5452B" w:rsidP="00A5452B"/>
    <w:p w14:paraId="654E37F1" w14:textId="77777777" w:rsidR="00A5452B" w:rsidRPr="00D723BC" w:rsidRDefault="00A5452B" w:rsidP="00A5452B">
      <w:r w:rsidRPr="00D723BC">
        <w:t xml:space="preserve">By:     </w:t>
      </w:r>
      <w:r w:rsidRPr="00D723BC">
        <w:tab/>
        <w:t>________________________________________________</w:t>
      </w:r>
      <w:r w:rsidRPr="00D723BC">
        <w:tab/>
        <w:t>Date:</w:t>
      </w:r>
      <w:r w:rsidRPr="00D723BC">
        <w:tab/>
        <w:t>____________</w:t>
      </w:r>
    </w:p>
    <w:p w14:paraId="04C516CF" w14:textId="77777777" w:rsidR="00A5452B" w:rsidRPr="00D723BC" w:rsidRDefault="00A5452B" w:rsidP="00A5452B">
      <w:r w:rsidRPr="00D723BC">
        <w:tab/>
        <w:t>HSD General Counsel</w:t>
      </w:r>
    </w:p>
    <w:p w14:paraId="1808B926" w14:textId="77777777" w:rsidR="00A5452B" w:rsidRDefault="00A5452B" w:rsidP="00A5452B"/>
    <w:p w14:paraId="21B3B841" w14:textId="77777777" w:rsidR="00A5452B" w:rsidRDefault="00A5452B" w:rsidP="00A5452B"/>
    <w:p w14:paraId="06B05A1A" w14:textId="77777777" w:rsidR="00A5452B" w:rsidRDefault="00A5452B" w:rsidP="00A5452B"/>
    <w:p w14:paraId="367D4BAC" w14:textId="77777777" w:rsidR="00A5452B" w:rsidRPr="00D723BC" w:rsidRDefault="00A5452B" w:rsidP="00A5452B">
      <w:r w:rsidRPr="00D723BC">
        <w:t xml:space="preserve">By:     </w:t>
      </w:r>
      <w:r w:rsidRPr="00D723BC">
        <w:tab/>
        <w:t>________________________________________________</w:t>
      </w:r>
      <w:r w:rsidRPr="00D723BC">
        <w:tab/>
        <w:t>Date:</w:t>
      </w:r>
      <w:r w:rsidRPr="00D723BC">
        <w:tab/>
        <w:t>____________</w:t>
      </w:r>
    </w:p>
    <w:p w14:paraId="7FCCD01C" w14:textId="77777777" w:rsidR="00A5452B" w:rsidRPr="00D723BC" w:rsidRDefault="00A5452B" w:rsidP="00A5452B">
      <w:pPr>
        <w:ind w:firstLine="720"/>
      </w:pPr>
      <w:r>
        <w:t>Contractor</w:t>
      </w:r>
    </w:p>
    <w:p w14:paraId="6F58BF13" w14:textId="77777777" w:rsidR="00A5452B" w:rsidRPr="00D723BC" w:rsidRDefault="00A5452B" w:rsidP="00A5452B"/>
    <w:p w14:paraId="3AA73450" w14:textId="77777777" w:rsidR="00A5452B" w:rsidRDefault="00A5452B" w:rsidP="00A5452B"/>
    <w:p w14:paraId="3B8EB701" w14:textId="77777777" w:rsidR="00A5452B" w:rsidRPr="00D723BC" w:rsidRDefault="00A5452B" w:rsidP="00A5452B"/>
    <w:p w14:paraId="6D0F8850" w14:textId="77777777" w:rsidR="00A5452B" w:rsidRPr="00D723BC" w:rsidRDefault="00A5452B" w:rsidP="00A5452B">
      <w:r w:rsidRPr="00D723BC">
        <w:t>The records of the Taxation and Revenue Department reflect that the Contractor is registered with the NM Taxation and Revenue Department to pay gross receipts and compensating taxes:</w:t>
      </w:r>
    </w:p>
    <w:p w14:paraId="07ED54EF" w14:textId="77777777" w:rsidR="00A5452B" w:rsidRDefault="00A5452B" w:rsidP="00A5452B"/>
    <w:p w14:paraId="36E00FA5" w14:textId="77777777" w:rsidR="00A5452B" w:rsidRPr="00D723BC" w:rsidRDefault="00A5452B" w:rsidP="00A5452B"/>
    <w:p w14:paraId="4CC4F6F8" w14:textId="77777777" w:rsidR="00A5452B" w:rsidRPr="00D723BC" w:rsidRDefault="00A5452B" w:rsidP="00A5452B">
      <w:r w:rsidRPr="00D723BC">
        <w:t xml:space="preserve">CRS ID Number: </w:t>
      </w:r>
      <w:r w:rsidRPr="00B17D5C">
        <w:t>___________________________</w:t>
      </w:r>
    </w:p>
    <w:p w14:paraId="3B43739E" w14:textId="77777777" w:rsidR="00A5452B" w:rsidRPr="00D723BC" w:rsidRDefault="00A5452B" w:rsidP="00A5452B"/>
    <w:p w14:paraId="25B740FA" w14:textId="77777777" w:rsidR="00A5452B" w:rsidRDefault="00A5452B" w:rsidP="00A5452B"/>
    <w:p w14:paraId="024482BA" w14:textId="77777777" w:rsidR="00A5452B" w:rsidRPr="00D723BC" w:rsidRDefault="00A5452B" w:rsidP="00A5452B"/>
    <w:p w14:paraId="1957CD20" w14:textId="77777777" w:rsidR="00A5452B" w:rsidRPr="00D723BC" w:rsidRDefault="00A5452B" w:rsidP="00A5452B">
      <w:pPr>
        <w:tabs>
          <w:tab w:val="left" w:pos="4320"/>
        </w:tabs>
      </w:pPr>
      <w:r w:rsidRPr="00D723BC">
        <w:t>By:  ________________________________________________</w:t>
      </w:r>
      <w:r w:rsidRPr="00D723BC">
        <w:tab/>
      </w:r>
      <w:r>
        <w:tab/>
      </w:r>
      <w:r w:rsidRPr="00D723BC">
        <w:t>Date:</w:t>
      </w:r>
      <w:r w:rsidRPr="00D723BC">
        <w:tab/>
        <w:t>____________</w:t>
      </w:r>
    </w:p>
    <w:p w14:paraId="5864F6E7" w14:textId="77777777" w:rsidR="00A5452B" w:rsidRPr="00D723BC" w:rsidRDefault="00A5452B" w:rsidP="00A5452B">
      <w:pPr>
        <w:ind w:left="720"/>
      </w:pPr>
      <w:r w:rsidRPr="00D723BC">
        <w:t>Tax and Revenue Department Representative</w:t>
      </w:r>
    </w:p>
    <w:p w14:paraId="3460E831" w14:textId="77777777" w:rsidR="00A5452B" w:rsidRPr="00D723BC" w:rsidRDefault="00A5452B" w:rsidP="00A5452B"/>
    <w:p w14:paraId="04B86557" w14:textId="77777777" w:rsidR="00A5452B" w:rsidRDefault="00A5452B" w:rsidP="00A5452B"/>
    <w:p w14:paraId="31145D4C" w14:textId="77777777" w:rsidR="00A5452B" w:rsidRDefault="00A5452B" w:rsidP="00A5452B"/>
    <w:p w14:paraId="754C0A44" w14:textId="77777777" w:rsidR="00A5452B" w:rsidRPr="00D723BC" w:rsidRDefault="00A5452B" w:rsidP="00A5452B">
      <w:r w:rsidRPr="00D723BC">
        <w:t xml:space="preserve">This Agreement has been approved by the </w:t>
      </w:r>
      <w:r>
        <w:t>GSD/SPD</w:t>
      </w:r>
      <w:r w:rsidRPr="00D723BC">
        <w:t xml:space="preserve"> Contracts Review Bureau:</w:t>
      </w:r>
    </w:p>
    <w:p w14:paraId="0132D4DC" w14:textId="77777777" w:rsidR="00A5452B" w:rsidRDefault="00A5452B" w:rsidP="00A5452B"/>
    <w:p w14:paraId="161C9CAB" w14:textId="77777777" w:rsidR="00A5452B" w:rsidRDefault="00A5452B" w:rsidP="00A5452B"/>
    <w:p w14:paraId="62B30E0F" w14:textId="77777777" w:rsidR="00A5452B" w:rsidRDefault="00A5452B" w:rsidP="00A5452B"/>
    <w:p w14:paraId="0A2F34CD" w14:textId="77777777" w:rsidR="00A5452B" w:rsidRPr="00D723BC" w:rsidRDefault="00A5452B" w:rsidP="00A5452B">
      <w:r w:rsidRPr="00D723BC">
        <w:t xml:space="preserve">By:     </w:t>
      </w:r>
      <w:r w:rsidRPr="00D723BC">
        <w:tab/>
        <w:t>________________________________________________</w:t>
      </w:r>
      <w:r w:rsidRPr="00D723BC">
        <w:tab/>
        <w:t>Date:</w:t>
      </w:r>
      <w:r w:rsidRPr="00D723BC">
        <w:tab/>
        <w:t>____________</w:t>
      </w:r>
    </w:p>
    <w:p w14:paraId="50094216" w14:textId="77777777" w:rsidR="00A5452B" w:rsidRDefault="00A5452B" w:rsidP="00A5452B">
      <w:pPr>
        <w:spacing w:after="200" w:line="276" w:lineRule="auto"/>
        <w:ind w:left="720"/>
        <w:jc w:val="center"/>
        <w:rPr>
          <w:b/>
          <w:u w:val="single"/>
        </w:rPr>
      </w:pPr>
      <w:r>
        <w:rPr>
          <w:b/>
          <w:u w:val="single"/>
        </w:rPr>
        <w:br w:type="page"/>
      </w:r>
    </w:p>
    <w:p w14:paraId="0E3926E1" w14:textId="77777777" w:rsidR="00A5452B" w:rsidRDefault="00A5452B" w:rsidP="00A5452B">
      <w:pPr>
        <w:spacing w:after="200" w:line="276" w:lineRule="auto"/>
        <w:ind w:left="720"/>
        <w:jc w:val="center"/>
        <w:rPr>
          <w:b/>
        </w:rPr>
      </w:pPr>
      <w:r>
        <w:rPr>
          <w:b/>
        </w:rPr>
        <w:lastRenderedPageBreak/>
        <w:t>APPENDIX D</w:t>
      </w:r>
    </w:p>
    <w:p w14:paraId="419533E5" w14:textId="77777777" w:rsidR="00A5452B" w:rsidRDefault="00A5452B" w:rsidP="00A5452B">
      <w:pPr>
        <w:spacing w:after="200" w:line="276" w:lineRule="auto"/>
        <w:ind w:left="720"/>
        <w:jc w:val="center"/>
        <w:rPr>
          <w:b/>
        </w:rPr>
      </w:pPr>
      <w:r>
        <w:rPr>
          <w:b/>
        </w:rPr>
        <w:t>SAMPLE SCOPE OF WORK</w:t>
      </w:r>
    </w:p>
    <w:p w14:paraId="13F4ADD6" w14:textId="77777777" w:rsidR="00A5452B" w:rsidRPr="00C32BDB" w:rsidRDefault="00A5452B" w:rsidP="00A5452B">
      <w:pPr>
        <w:spacing w:after="200" w:line="276" w:lineRule="auto"/>
        <w:ind w:left="720"/>
        <w:jc w:val="center"/>
        <w:rPr>
          <w:b/>
        </w:rPr>
      </w:pPr>
      <w:r>
        <w:rPr>
          <w:b/>
        </w:rPr>
        <w:t>This is an example of a Scope of Work.  Please refer to RFP for additional aspects.</w:t>
      </w:r>
    </w:p>
    <w:p w14:paraId="1958AA45" w14:textId="3E66DC3D" w:rsidR="00A5452B" w:rsidRDefault="00A5452B" w:rsidP="00C30368">
      <w:pPr>
        <w:jc w:val="center"/>
      </w:pPr>
    </w:p>
    <w:p w14:paraId="0B1BD818" w14:textId="463DD295" w:rsidR="00185B8F" w:rsidRDefault="00185B8F" w:rsidP="00C30368">
      <w:pPr>
        <w:jc w:val="center"/>
      </w:pPr>
    </w:p>
    <w:p w14:paraId="4CC46B01" w14:textId="2649ED24" w:rsidR="00185B8F" w:rsidRDefault="00185B8F" w:rsidP="00C30368">
      <w:pPr>
        <w:jc w:val="center"/>
      </w:pPr>
    </w:p>
    <w:p w14:paraId="7D1B4781" w14:textId="1A93205E" w:rsidR="00185B8F" w:rsidRDefault="00185B8F" w:rsidP="00C30368">
      <w:pPr>
        <w:jc w:val="center"/>
      </w:pPr>
    </w:p>
    <w:p w14:paraId="194D7D68" w14:textId="4CD0CEA8" w:rsidR="00185B8F" w:rsidRDefault="00185B8F" w:rsidP="00C30368">
      <w:pPr>
        <w:jc w:val="center"/>
      </w:pPr>
    </w:p>
    <w:p w14:paraId="0194CEA3" w14:textId="44C80141" w:rsidR="00185B8F" w:rsidRDefault="00185B8F" w:rsidP="00C30368">
      <w:pPr>
        <w:jc w:val="center"/>
      </w:pPr>
    </w:p>
    <w:p w14:paraId="47E503BD" w14:textId="37CD48E5" w:rsidR="00185B8F" w:rsidRDefault="00185B8F" w:rsidP="00C30368">
      <w:pPr>
        <w:jc w:val="center"/>
      </w:pPr>
    </w:p>
    <w:p w14:paraId="59724DDC" w14:textId="1121D481" w:rsidR="00185B8F" w:rsidRDefault="00185B8F" w:rsidP="00C30368">
      <w:pPr>
        <w:jc w:val="center"/>
      </w:pPr>
    </w:p>
    <w:p w14:paraId="59E21BB3" w14:textId="524D7CC4" w:rsidR="00185B8F" w:rsidRDefault="00185B8F" w:rsidP="00C30368">
      <w:pPr>
        <w:jc w:val="center"/>
      </w:pPr>
    </w:p>
    <w:p w14:paraId="01B843C6" w14:textId="150CAADF" w:rsidR="00185B8F" w:rsidRDefault="00185B8F" w:rsidP="00C30368">
      <w:pPr>
        <w:jc w:val="center"/>
      </w:pPr>
    </w:p>
    <w:p w14:paraId="2203D960" w14:textId="08B6F060" w:rsidR="00185B8F" w:rsidRDefault="00185B8F" w:rsidP="00C30368">
      <w:pPr>
        <w:jc w:val="center"/>
      </w:pPr>
    </w:p>
    <w:p w14:paraId="6D3044B3" w14:textId="6FC87F36" w:rsidR="00185B8F" w:rsidRDefault="00185B8F" w:rsidP="00C30368">
      <w:pPr>
        <w:jc w:val="center"/>
      </w:pPr>
    </w:p>
    <w:p w14:paraId="79C521F1" w14:textId="1AB406FA" w:rsidR="00185B8F" w:rsidRDefault="00185B8F" w:rsidP="00C30368">
      <w:pPr>
        <w:jc w:val="center"/>
      </w:pPr>
    </w:p>
    <w:p w14:paraId="077C5201" w14:textId="4762B825" w:rsidR="00185B8F" w:rsidRDefault="00185B8F" w:rsidP="00C30368">
      <w:pPr>
        <w:jc w:val="center"/>
      </w:pPr>
    </w:p>
    <w:p w14:paraId="313F3DBB" w14:textId="6230040D" w:rsidR="00185B8F" w:rsidRDefault="00185B8F" w:rsidP="00C30368">
      <w:pPr>
        <w:jc w:val="center"/>
      </w:pPr>
    </w:p>
    <w:p w14:paraId="67184DBF" w14:textId="2A6B8F3A" w:rsidR="00185B8F" w:rsidRDefault="00185B8F" w:rsidP="00C30368">
      <w:pPr>
        <w:jc w:val="center"/>
      </w:pPr>
    </w:p>
    <w:p w14:paraId="7B625AB1" w14:textId="073E221A" w:rsidR="00185B8F" w:rsidRDefault="00185B8F" w:rsidP="00C30368">
      <w:pPr>
        <w:jc w:val="center"/>
      </w:pPr>
    </w:p>
    <w:p w14:paraId="75AF0533" w14:textId="566779DA" w:rsidR="00185B8F" w:rsidRDefault="00185B8F" w:rsidP="00C30368">
      <w:pPr>
        <w:jc w:val="center"/>
      </w:pPr>
    </w:p>
    <w:p w14:paraId="5ABA71A4" w14:textId="3DA68B6D" w:rsidR="00185B8F" w:rsidRDefault="00185B8F" w:rsidP="00C30368">
      <w:pPr>
        <w:jc w:val="center"/>
      </w:pPr>
    </w:p>
    <w:p w14:paraId="393FAF30" w14:textId="5B308F11" w:rsidR="00185B8F" w:rsidRDefault="00185B8F" w:rsidP="00C30368">
      <w:pPr>
        <w:jc w:val="center"/>
      </w:pPr>
    </w:p>
    <w:p w14:paraId="70ED55B7" w14:textId="5BFE45D0" w:rsidR="00185B8F" w:rsidRDefault="00185B8F" w:rsidP="00C30368">
      <w:pPr>
        <w:jc w:val="center"/>
      </w:pPr>
    </w:p>
    <w:p w14:paraId="44C931FA" w14:textId="758F0F7F" w:rsidR="00185B8F" w:rsidRDefault="00185B8F" w:rsidP="00C30368">
      <w:pPr>
        <w:jc w:val="center"/>
      </w:pPr>
    </w:p>
    <w:p w14:paraId="0C526683" w14:textId="50336E4E" w:rsidR="00185B8F" w:rsidRDefault="00185B8F" w:rsidP="00C30368">
      <w:pPr>
        <w:jc w:val="center"/>
      </w:pPr>
    </w:p>
    <w:p w14:paraId="601B8172" w14:textId="1A41EDD3" w:rsidR="00185B8F" w:rsidRDefault="00185B8F" w:rsidP="00C30368">
      <w:pPr>
        <w:jc w:val="center"/>
      </w:pPr>
    </w:p>
    <w:p w14:paraId="6E4D7158" w14:textId="2C0237ED" w:rsidR="00185B8F" w:rsidRDefault="00185B8F" w:rsidP="00C30368">
      <w:pPr>
        <w:jc w:val="center"/>
      </w:pPr>
    </w:p>
    <w:p w14:paraId="6C285BC8" w14:textId="6355FBF1" w:rsidR="00185B8F" w:rsidRDefault="00185B8F" w:rsidP="00C30368">
      <w:pPr>
        <w:jc w:val="center"/>
      </w:pPr>
    </w:p>
    <w:p w14:paraId="74AF4927" w14:textId="03965FFF" w:rsidR="00185B8F" w:rsidRDefault="00185B8F" w:rsidP="00C30368">
      <w:pPr>
        <w:jc w:val="center"/>
      </w:pPr>
    </w:p>
    <w:p w14:paraId="3AED72CF" w14:textId="425A3961" w:rsidR="00185B8F" w:rsidRDefault="00185B8F" w:rsidP="00C30368">
      <w:pPr>
        <w:jc w:val="center"/>
      </w:pPr>
    </w:p>
    <w:p w14:paraId="1A581156" w14:textId="3F9DD494" w:rsidR="00185B8F" w:rsidRDefault="00185B8F" w:rsidP="00C30368">
      <w:pPr>
        <w:jc w:val="center"/>
      </w:pPr>
    </w:p>
    <w:p w14:paraId="24F0FE6B" w14:textId="4C5D21BE" w:rsidR="00185B8F" w:rsidRDefault="00185B8F" w:rsidP="00C30368">
      <w:pPr>
        <w:jc w:val="center"/>
      </w:pPr>
    </w:p>
    <w:p w14:paraId="2BE44BD1" w14:textId="703D69F0" w:rsidR="00185B8F" w:rsidRDefault="00185B8F" w:rsidP="00C30368">
      <w:pPr>
        <w:jc w:val="center"/>
      </w:pPr>
    </w:p>
    <w:p w14:paraId="7F16144B" w14:textId="0D15880C" w:rsidR="00185B8F" w:rsidRDefault="00185B8F" w:rsidP="00C30368">
      <w:pPr>
        <w:jc w:val="center"/>
      </w:pPr>
    </w:p>
    <w:p w14:paraId="0E10DF26" w14:textId="384D5D6B" w:rsidR="00185B8F" w:rsidRDefault="00185B8F" w:rsidP="00C30368">
      <w:pPr>
        <w:jc w:val="center"/>
      </w:pPr>
    </w:p>
    <w:p w14:paraId="0B059695" w14:textId="706E9B42" w:rsidR="00185B8F" w:rsidRDefault="00185B8F" w:rsidP="00C30368">
      <w:pPr>
        <w:jc w:val="center"/>
      </w:pPr>
    </w:p>
    <w:p w14:paraId="5E47179B" w14:textId="68616D0C" w:rsidR="00185B8F" w:rsidRDefault="00185B8F" w:rsidP="00C30368">
      <w:pPr>
        <w:jc w:val="center"/>
      </w:pPr>
    </w:p>
    <w:p w14:paraId="7CA15A18" w14:textId="550A4AC5" w:rsidR="00185B8F" w:rsidRDefault="00185B8F" w:rsidP="00C30368">
      <w:pPr>
        <w:jc w:val="center"/>
      </w:pPr>
    </w:p>
    <w:p w14:paraId="06E351BE" w14:textId="59C3A842" w:rsidR="00185B8F" w:rsidRDefault="00185B8F" w:rsidP="00C30368">
      <w:pPr>
        <w:jc w:val="center"/>
      </w:pPr>
    </w:p>
    <w:p w14:paraId="421ADBB2" w14:textId="1B6B0ED6" w:rsidR="00185B8F" w:rsidRDefault="00185B8F" w:rsidP="00C30368">
      <w:pPr>
        <w:jc w:val="center"/>
      </w:pPr>
    </w:p>
    <w:p w14:paraId="7524F30B" w14:textId="258CDBE4" w:rsidR="00185B8F" w:rsidRDefault="00185B8F" w:rsidP="00C30368">
      <w:pPr>
        <w:jc w:val="center"/>
      </w:pPr>
    </w:p>
    <w:p w14:paraId="27DC8D13" w14:textId="531CE42C" w:rsidR="00185B8F" w:rsidRDefault="00185B8F" w:rsidP="00C30368">
      <w:pPr>
        <w:jc w:val="center"/>
      </w:pPr>
    </w:p>
    <w:p w14:paraId="166A56C3" w14:textId="088F241A" w:rsidR="00185B8F" w:rsidRDefault="00185B8F" w:rsidP="00C30368">
      <w:pPr>
        <w:jc w:val="center"/>
      </w:pPr>
    </w:p>
    <w:p w14:paraId="19D02EF2" w14:textId="77777777" w:rsidR="006A7C5C" w:rsidRDefault="006A7C5C" w:rsidP="006A7C5C">
      <w:pPr>
        <w:pStyle w:val="Heading5"/>
        <w:tabs>
          <w:tab w:val="left" w:pos="720"/>
        </w:tabs>
        <w:jc w:val="center"/>
        <w:rPr>
          <w:b/>
          <w:bCs/>
          <w:sz w:val="24"/>
          <w:szCs w:val="24"/>
        </w:rPr>
      </w:pPr>
      <w:r>
        <w:rPr>
          <w:b/>
          <w:bCs/>
        </w:rPr>
        <w:lastRenderedPageBreak/>
        <w:t>Scope of Work</w:t>
      </w:r>
    </w:p>
    <w:p w14:paraId="62A5CC09" w14:textId="77777777" w:rsidR="006A7C5C" w:rsidRDefault="006A7C5C" w:rsidP="006A7C5C">
      <w:pPr>
        <w:jc w:val="center"/>
        <w:rPr>
          <w:b/>
          <w:bCs/>
        </w:rPr>
      </w:pPr>
      <w:r>
        <w:rPr>
          <w:b/>
          <w:bCs/>
        </w:rPr>
        <w:t>Providers</w:t>
      </w:r>
    </w:p>
    <w:p w14:paraId="0D91521C" w14:textId="77777777" w:rsidR="006A7C5C" w:rsidRDefault="006A7C5C" w:rsidP="006A7C5C">
      <w:pPr>
        <w:jc w:val="center"/>
        <w:rPr>
          <w:b/>
          <w:bCs/>
        </w:rPr>
      </w:pPr>
      <w:r>
        <w:rPr>
          <w:b/>
          <w:bCs/>
        </w:rPr>
        <w:t>SNAP Employment and Training Program</w:t>
      </w:r>
    </w:p>
    <w:p w14:paraId="1B07B1AC" w14:textId="77777777" w:rsidR="006A7C5C" w:rsidRDefault="006A7C5C" w:rsidP="006A7C5C">
      <w:pPr>
        <w:rPr>
          <w:b/>
          <w:bCs/>
          <w:color w:val="000000"/>
        </w:rPr>
      </w:pPr>
      <w:r>
        <w:rPr>
          <w:b/>
          <w:bCs/>
          <w:color w:val="000000" w:themeColor="text1"/>
        </w:rPr>
        <w:t>AUTHORIZATION:</w:t>
      </w:r>
    </w:p>
    <w:p w14:paraId="1137E17D" w14:textId="77777777" w:rsidR="006A7C5C" w:rsidRDefault="006A7C5C" w:rsidP="006A7C5C">
      <w:r>
        <w:t>NMHSD is authorized to operate the Supplemental Nutrition Assistance Program Employment and Training (E&amp;T) program by the Food and Nutrition Act of 2008, as amended by 2014 Farm Bill and the 2018 Farm Bill, and the New Mexico Administrative Code (NMAC).  The Food and Nutrition Service (FNS) provides funding annually to States to operate the SNAP E&amp;T program. Services provided under this Scope of Work must comply with Federal and State regulations for SNAP E&amp;T. NMHSD reserves the right to amend its scope of work in response to federal and/or state legislative changes to SNAP E&amp;T.</w:t>
      </w:r>
    </w:p>
    <w:p w14:paraId="27D22F42" w14:textId="77777777" w:rsidR="006A7C5C" w:rsidRDefault="006A7C5C" w:rsidP="006A7C5C"/>
    <w:p w14:paraId="456BCF51" w14:textId="77777777" w:rsidR="006A7C5C" w:rsidRDefault="009B0B48" w:rsidP="006A7C5C">
      <w:pPr>
        <w:jc w:val="center"/>
        <w:rPr>
          <w:color w:val="0000FF"/>
        </w:rPr>
      </w:pPr>
      <w:hyperlink r:id="rId40" w:anchor="273.7" w:history="1">
        <w:r w:rsidR="006A7C5C">
          <w:rPr>
            <w:rStyle w:val="Hyperlink"/>
          </w:rPr>
          <w:t>https://www.ecfr.gov/current/title-7/subtitle-B/chapter-II/subchapter-C/part-273#273.7</w:t>
        </w:r>
      </w:hyperlink>
    </w:p>
    <w:p w14:paraId="53FD362F" w14:textId="77777777" w:rsidR="006A7C5C" w:rsidRDefault="006A7C5C" w:rsidP="006A7C5C">
      <w:pPr>
        <w:jc w:val="center"/>
        <w:rPr>
          <w:color w:val="0000FF"/>
        </w:rPr>
      </w:pPr>
    </w:p>
    <w:p w14:paraId="34148829" w14:textId="77777777" w:rsidR="006A7C5C" w:rsidRDefault="006A7C5C" w:rsidP="006A7C5C">
      <w:pPr>
        <w:jc w:val="center"/>
        <w:rPr>
          <w:b/>
          <w:bCs/>
        </w:rPr>
      </w:pPr>
      <w:r>
        <w:rPr>
          <w:color w:val="0000FF"/>
        </w:rPr>
        <w:t>https://www.srca.nm.gov/parts/title08/08.139.0410.html</w:t>
      </w:r>
    </w:p>
    <w:p w14:paraId="12B853A1" w14:textId="77777777" w:rsidR="006A7C5C" w:rsidRDefault="006A7C5C" w:rsidP="006A7C5C">
      <w:pPr>
        <w:rPr>
          <w:b/>
          <w:bCs/>
        </w:rPr>
      </w:pPr>
    </w:p>
    <w:p w14:paraId="446D0CF2" w14:textId="77777777" w:rsidR="006A7C5C" w:rsidRDefault="006A7C5C" w:rsidP="006A7C5C">
      <w:pPr>
        <w:rPr>
          <w:b/>
          <w:bCs/>
        </w:rPr>
      </w:pPr>
      <w:r>
        <w:rPr>
          <w:b/>
          <w:bCs/>
        </w:rPr>
        <w:t>PHILOSOPHY:</w:t>
      </w:r>
    </w:p>
    <w:p w14:paraId="2696885E" w14:textId="77777777" w:rsidR="006A7C5C" w:rsidRDefault="006A7C5C" w:rsidP="006A7C5C">
      <w:r>
        <w:t xml:space="preserve">The Food and Nutrition Act of 2008 provides the purpose of the SNAP E&amp;T program is to provide SNAP participants with opportunities to gain skills, training, or work experience to increase their ability to obtain regular employment that leads to economic self-sufficiency. Additionally, the E&amp;T program offers a way to allow SNAP recipients to meet SNAP work requirements. </w:t>
      </w:r>
    </w:p>
    <w:p w14:paraId="77FA3990" w14:textId="77777777" w:rsidR="006A7C5C" w:rsidRDefault="006A7C5C" w:rsidP="006A7C5C"/>
    <w:p w14:paraId="557F4B16" w14:textId="77777777" w:rsidR="006A7C5C" w:rsidRDefault="006A7C5C" w:rsidP="006A7C5C">
      <w:pPr>
        <w:rPr>
          <w:b/>
          <w:bCs/>
        </w:rPr>
      </w:pPr>
      <w:r>
        <w:rPr>
          <w:b/>
          <w:bCs/>
        </w:rPr>
        <w:t>SNAP E&amp;T Objectives:</w:t>
      </w:r>
    </w:p>
    <w:p w14:paraId="0F707BEA" w14:textId="77777777" w:rsidR="006A7C5C" w:rsidRDefault="006A7C5C" w:rsidP="006A7C5C">
      <w:r>
        <w:t xml:space="preserve">The objectives for partnering with providers for the SNAP E&amp;T program are to build strong partnerships and create consistency in the determination and delivery of services. E&amp;T providers must be able to offer case management, complete comprehensive assessments, and develop an effective and useful employment plan. </w:t>
      </w:r>
    </w:p>
    <w:p w14:paraId="694E6937" w14:textId="77777777" w:rsidR="006A7C5C" w:rsidRDefault="006A7C5C" w:rsidP="006A7C5C"/>
    <w:p w14:paraId="00275F71" w14:textId="77777777" w:rsidR="006A7C5C" w:rsidRDefault="006A7C5C" w:rsidP="006A7C5C">
      <w:pPr>
        <w:rPr>
          <w:b/>
          <w:bCs/>
        </w:rPr>
      </w:pPr>
      <w:r>
        <w:rPr>
          <w:b/>
          <w:bCs/>
        </w:rPr>
        <w:t>SNAP E&amp;T Scope:</w:t>
      </w:r>
    </w:p>
    <w:p w14:paraId="01851A37" w14:textId="122C7E14" w:rsidR="006A7C5C" w:rsidRDefault="006A7C5C" w:rsidP="006A7C5C">
      <w:r>
        <w:t xml:space="preserve">The goal of New Mexico’s E&amp;T program is to assist SNAP recipients gain skills, receive training and experience that will increase their ability to obtain regular employment. The goal is to lead participants to economic self-sufficiency. By participating in the E&amp;T program, the participant must be offered support services to make completion of the E&amp;T program a reality. The E&amp;T program provides </w:t>
      </w:r>
      <w:r w:rsidR="00DC782B">
        <w:t xml:space="preserve">comprehensive case management, an orientation, </w:t>
      </w:r>
      <w:r>
        <w:t xml:space="preserve">assessment, development of an employment plan, </w:t>
      </w:r>
      <w:proofErr w:type="gramStart"/>
      <w:r>
        <w:t>training</w:t>
      </w:r>
      <w:proofErr w:type="gramEnd"/>
      <w:r>
        <w:t xml:space="preserve"> and support services to help participants prepare for, enter and advance in the workplace. For more </w:t>
      </w:r>
      <w:proofErr w:type="gramStart"/>
      <w:r>
        <w:t>information</w:t>
      </w:r>
      <w:proofErr w:type="gramEnd"/>
      <w:r>
        <w:t xml:space="preserve"> please refer to the </w:t>
      </w:r>
      <w:r w:rsidR="00DC782B">
        <w:t xml:space="preserve">E&amp;T </w:t>
      </w:r>
      <w:r>
        <w:t>Provider’s Guide.</w:t>
      </w:r>
    </w:p>
    <w:p w14:paraId="6A4B713E" w14:textId="77777777" w:rsidR="006A7C5C" w:rsidRDefault="006A7C5C" w:rsidP="006A7C5C"/>
    <w:p w14:paraId="6B4447C0" w14:textId="77777777" w:rsidR="006A7C5C" w:rsidRDefault="006A7C5C" w:rsidP="006A7C5C">
      <w:pPr>
        <w:rPr>
          <w:b/>
          <w:bCs/>
        </w:rPr>
      </w:pPr>
      <w:r>
        <w:rPr>
          <w:b/>
          <w:bCs/>
        </w:rPr>
        <w:t>POPULATION TO BE SERVED:</w:t>
      </w:r>
    </w:p>
    <w:p w14:paraId="35818950" w14:textId="77777777" w:rsidR="006A7C5C" w:rsidRDefault="006A7C5C" w:rsidP="006A7C5C">
      <w:r>
        <w:t xml:space="preserve">The SNAP E &amp; T program will provide comprehensive services to SNAP eligible individuals who are: </w:t>
      </w:r>
    </w:p>
    <w:p w14:paraId="457D7F94" w14:textId="77777777" w:rsidR="006A7C5C" w:rsidRDefault="006A7C5C" w:rsidP="00412F82">
      <w:pPr>
        <w:pStyle w:val="ListParagraph"/>
        <w:numPr>
          <w:ilvl w:val="0"/>
          <w:numId w:val="57"/>
        </w:numPr>
        <w:autoSpaceDN w:val="0"/>
        <w:spacing w:line="276" w:lineRule="auto"/>
      </w:pPr>
      <w:r>
        <w:t>Between the ages of 16 and 59, and</w:t>
      </w:r>
    </w:p>
    <w:p w14:paraId="7A942F79" w14:textId="77777777" w:rsidR="006A7C5C" w:rsidRDefault="006A7C5C" w:rsidP="00412F82">
      <w:pPr>
        <w:pStyle w:val="ListParagraph"/>
        <w:numPr>
          <w:ilvl w:val="0"/>
          <w:numId w:val="57"/>
        </w:numPr>
        <w:autoSpaceDN w:val="0"/>
        <w:spacing w:line="276" w:lineRule="auto"/>
        <w:contextualSpacing w:val="0"/>
      </w:pPr>
      <w:r>
        <w:t>Physically and mentally fit.</w:t>
      </w:r>
    </w:p>
    <w:p w14:paraId="21EE2594" w14:textId="77777777" w:rsidR="006A7C5C" w:rsidRDefault="006A7C5C" w:rsidP="00412F82">
      <w:pPr>
        <w:pStyle w:val="ListParagraph"/>
        <w:widowControl w:val="0"/>
        <w:numPr>
          <w:ilvl w:val="0"/>
          <w:numId w:val="57"/>
        </w:numPr>
        <w:autoSpaceDE w:val="0"/>
        <w:autoSpaceDN w:val="0"/>
        <w:adjustRightInd w:val="0"/>
        <w:contextualSpacing w:val="0"/>
      </w:pPr>
      <w:r>
        <w:t xml:space="preserve">This includes Able Bodied Adults Without Dependents (ABAWDs) participants who have a mandatory work requirement. </w:t>
      </w:r>
    </w:p>
    <w:p w14:paraId="4824528A" w14:textId="77777777" w:rsidR="006A7C5C" w:rsidRDefault="006A7C5C" w:rsidP="006A7C5C">
      <w:pPr>
        <w:ind w:left="360"/>
      </w:pPr>
    </w:p>
    <w:p w14:paraId="347F65AE" w14:textId="77777777" w:rsidR="006A7C5C" w:rsidRDefault="006A7C5C" w:rsidP="006A7C5C">
      <w:pPr>
        <w:spacing w:after="200" w:line="276" w:lineRule="auto"/>
      </w:pPr>
      <w:r>
        <w:t>Individuals are not eligible to volunteer if they receive:</w:t>
      </w:r>
    </w:p>
    <w:p w14:paraId="166C8D1E" w14:textId="77777777" w:rsidR="006A7C5C" w:rsidRDefault="006A7C5C" w:rsidP="00412F82">
      <w:pPr>
        <w:pStyle w:val="ListParagraph"/>
        <w:numPr>
          <w:ilvl w:val="0"/>
          <w:numId w:val="58"/>
        </w:numPr>
        <w:autoSpaceDN w:val="0"/>
        <w:spacing w:line="276" w:lineRule="auto"/>
      </w:pPr>
      <w:r>
        <w:lastRenderedPageBreak/>
        <w:t>Temporary Assistance for the Needy Family (TANF) benefits, or</w:t>
      </w:r>
    </w:p>
    <w:p w14:paraId="5D6E879F" w14:textId="77777777" w:rsidR="006A7C5C" w:rsidRDefault="006A7C5C" w:rsidP="00412F82">
      <w:pPr>
        <w:pStyle w:val="ListParagraph"/>
        <w:numPr>
          <w:ilvl w:val="0"/>
          <w:numId w:val="58"/>
        </w:numPr>
        <w:autoSpaceDN w:val="0"/>
        <w:spacing w:line="276" w:lineRule="auto"/>
        <w:contextualSpacing w:val="0"/>
      </w:pPr>
      <w:r>
        <w:t>Unemployment Compensation Benefits (UCB)</w:t>
      </w:r>
    </w:p>
    <w:p w14:paraId="7455C2CA" w14:textId="77777777" w:rsidR="006A7C5C" w:rsidRDefault="006A7C5C" w:rsidP="006A7C5C">
      <w:pPr>
        <w:rPr>
          <w:sz w:val="20"/>
        </w:rPr>
      </w:pPr>
    </w:p>
    <w:p w14:paraId="191EAC08" w14:textId="77777777" w:rsidR="006A7C5C" w:rsidRDefault="006A7C5C" w:rsidP="006A7C5C">
      <w:r>
        <w:t>Both Provider and NMHSD must abide by the Civil Rights and Non-Discrimination Act.</w:t>
      </w:r>
    </w:p>
    <w:p w14:paraId="48BA7111" w14:textId="77777777" w:rsidR="006A7C5C" w:rsidRDefault="006A7C5C" w:rsidP="006A7C5C">
      <w:pPr>
        <w:rPr>
          <w:b/>
          <w:bCs/>
        </w:rPr>
      </w:pPr>
    </w:p>
    <w:p w14:paraId="339081ED" w14:textId="77777777" w:rsidR="006A7C5C" w:rsidRDefault="006A7C5C" w:rsidP="006A7C5C">
      <w:pPr>
        <w:rPr>
          <w:b/>
          <w:bCs/>
        </w:rPr>
      </w:pPr>
      <w:r>
        <w:rPr>
          <w:b/>
          <w:bCs/>
        </w:rPr>
        <w:t>ADMINISTRATION:</w:t>
      </w:r>
    </w:p>
    <w:p w14:paraId="49D53864" w14:textId="77777777" w:rsidR="006A7C5C" w:rsidRDefault="006A7C5C" w:rsidP="00412F82">
      <w:pPr>
        <w:pStyle w:val="ListParagraph"/>
        <w:numPr>
          <w:ilvl w:val="0"/>
          <w:numId w:val="59"/>
        </w:numPr>
        <w:autoSpaceDN w:val="0"/>
        <w:spacing w:line="256" w:lineRule="auto"/>
      </w:pPr>
      <w:r>
        <w:t xml:space="preserve">The SNAP E&amp;T program is administered by NMHSD which has responsibility for program direction and oversight. NMHSD through contracts with SNAP E&amp;T Providers provides integrated services to SNAP E&amp;T participants to help them obtain employment and thereby reducing their dependency on public assistance. </w:t>
      </w:r>
    </w:p>
    <w:p w14:paraId="13E11F42" w14:textId="77777777" w:rsidR="006A7C5C" w:rsidRDefault="006A7C5C" w:rsidP="00412F82">
      <w:pPr>
        <w:pStyle w:val="ListParagraph"/>
        <w:numPr>
          <w:ilvl w:val="0"/>
          <w:numId w:val="59"/>
        </w:numPr>
        <w:autoSpaceDN w:val="0"/>
        <w:spacing w:line="256" w:lineRule="auto"/>
        <w:contextualSpacing w:val="0"/>
      </w:pPr>
      <w:r>
        <w:t>In accordance with Federal and State authorizing legislation, NMHSD, as administrator of the SNAP E&amp;T program, makes the following assurances. NMHSD will:</w:t>
      </w:r>
    </w:p>
    <w:p w14:paraId="3E78F307" w14:textId="77777777" w:rsidR="006A7C5C" w:rsidRDefault="006A7C5C" w:rsidP="00412F82">
      <w:pPr>
        <w:pStyle w:val="ListParagraph"/>
        <w:numPr>
          <w:ilvl w:val="1"/>
          <w:numId w:val="59"/>
        </w:numPr>
        <w:autoSpaceDN w:val="0"/>
        <w:spacing w:line="256" w:lineRule="auto"/>
      </w:pPr>
      <w:r>
        <w:t>Have in operation a State Plan which has been approved by the Secretary of NMHSD, Food and Nutrition Services (FNS) and that meets all the federal and state regulations for SNAP E&amp;T.</w:t>
      </w:r>
    </w:p>
    <w:p w14:paraId="41103B65" w14:textId="77777777" w:rsidR="006A7C5C" w:rsidRDefault="006A7C5C" w:rsidP="00412F82">
      <w:pPr>
        <w:pStyle w:val="ListParagraph"/>
        <w:numPr>
          <w:ilvl w:val="1"/>
          <w:numId w:val="59"/>
        </w:numPr>
        <w:autoSpaceDN w:val="0"/>
        <w:spacing w:line="256" w:lineRule="auto"/>
      </w:pPr>
      <w:r>
        <w:t xml:space="preserve">Establish optional provisions and components of the SNAP E&amp;T program (as listed approved E&amp;T State Plan, e-Exhibit I) and the issuance of policies, rules, and regulations governing the program. HSD has the authority to add or delete components as program needs are assessed. </w:t>
      </w:r>
    </w:p>
    <w:p w14:paraId="26C36217" w14:textId="77777777" w:rsidR="006A7C5C" w:rsidRDefault="006A7C5C" w:rsidP="00412F82">
      <w:pPr>
        <w:pStyle w:val="ListParagraph"/>
        <w:numPr>
          <w:ilvl w:val="1"/>
          <w:numId w:val="59"/>
        </w:numPr>
        <w:autoSpaceDN w:val="0"/>
        <w:spacing w:line="256" w:lineRule="auto"/>
      </w:pPr>
      <w:r>
        <w:t xml:space="preserve">Determine whether a participant is eligible and appropriate to participate. Individuals who are eligible and appropriate are encouraged to voluntarily participate in the SNAP E&amp;T program. Volunteers will be provided preliminary information regarding the SNAP E&amp;T Provider’s services, participant rights and responsibilities and other pertinent information.  </w:t>
      </w:r>
    </w:p>
    <w:p w14:paraId="3096E260" w14:textId="77777777" w:rsidR="006A7C5C" w:rsidRDefault="006A7C5C" w:rsidP="00412F82">
      <w:pPr>
        <w:pStyle w:val="ListParagraph"/>
        <w:numPr>
          <w:ilvl w:val="1"/>
          <w:numId w:val="59"/>
        </w:numPr>
        <w:autoSpaceDN w:val="0"/>
        <w:spacing w:line="256" w:lineRule="auto"/>
      </w:pPr>
      <w:r>
        <w:t xml:space="preserve">Facilitate the referral of all eligible volunteers to the SNAP E&amp;T Provider based on an agreed upon referral process and manage all reverse referrals once received from the Provider. </w:t>
      </w:r>
    </w:p>
    <w:p w14:paraId="2777446F" w14:textId="77777777" w:rsidR="006A7C5C" w:rsidRDefault="006A7C5C" w:rsidP="00412F82">
      <w:pPr>
        <w:pStyle w:val="ListParagraph"/>
        <w:numPr>
          <w:ilvl w:val="1"/>
          <w:numId w:val="59"/>
        </w:numPr>
        <w:autoSpaceDN w:val="0"/>
        <w:spacing w:line="256" w:lineRule="auto"/>
      </w:pPr>
      <w:r>
        <w:t>Ensure that Federal and State funds made available to the SNAP E&amp;T program shall not be used to supplant non-Federal funds or any other funds which would otherwise be available for existing services and activities.</w:t>
      </w:r>
    </w:p>
    <w:p w14:paraId="25891BB6" w14:textId="77777777" w:rsidR="006A7C5C" w:rsidRDefault="006A7C5C" w:rsidP="006A7C5C">
      <w:pPr>
        <w:rPr>
          <w:b/>
          <w:bCs/>
        </w:rPr>
      </w:pPr>
    </w:p>
    <w:p w14:paraId="17F8D03D" w14:textId="77777777" w:rsidR="006A7C5C" w:rsidRDefault="006A7C5C" w:rsidP="006A7C5C">
      <w:pPr>
        <w:rPr>
          <w:b/>
          <w:bCs/>
        </w:rPr>
      </w:pPr>
      <w:r>
        <w:rPr>
          <w:b/>
          <w:bCs/>
        </w:rPr>
        <w:t>PARTICIPANT RIGHTS AND RESPONSIBILITIES:</w:t>
      </w:r>
    </w:p>
    <w:p w14:paraId="3F5973B3" w14:textId="5C86CBDB" w:rsidR="006A7C5C" w:rsidRDefault="006A7C5C" w:rsidP="00412F82">
      <w:pPr>
        <w:pStyle w:val="ListParagraph"/>
        <w:numPr>
          <w:ilvl w:val="0"/>
          <w:numId w:val="60"/>
        </w:numPr>
        <w:autoSpaceDE w:val="0"/>
        <w:autoSpaceDN w:val="0"/>
        <w:adjustRightInd w:val="0"/>
        <w:contextualSpacing w:val="0"/>
      </w:pPr>
      <w:r>
        <w:t xml:space="preserve">Participants will be notified of their rights and responsibilities at the time of their enrollment with NMHSD. During the interview process the participant is provided pertinent information so that they can be successful with their E&amp;T participation. NMHSD will inform them of the program withdrawal process, their reporting </w:t>
      </w:r>
      <w:r w:rsidR="00F44B42">
        <w:t>requirements,</w:t>
      </w:r>
      <w:r>
        <w:t xml:space="preserve"> fair hearing rights as well as what a reimbursement is, how to qualify and the process to request. The NMHSD initiates the referral to the provider. Once the referral is received by the provider the participant is contacted. The recipient will be given dates and times of their scheduled orientation and assessment to be conducted by the Provider. </w:t>
      </w:r>
      <w:r w:rsidR="00F44B42">
        <w:t xml:space="preserve">The Provider has the authority to initiate a Providers referral if a determination is made by the provider that the E&amp;T program is not a good fit for the individual. </w:t>
      </w:r>
    </w:p>
    <w:p w14:paraId="65B87510" w14:textId="77777777" w:rsidR="006A7C5C" w:rsidRDefault="006A7C5C" w:rsidP="00412F82">
      <w:pPr>
        <w:pStyle w:val="ListParagraph"/>
        <w:numPr>
          <w:ilvl w:val="0"/>
          <w:numId w:val="60"/>
        </w:numPr>
        <w:autoSpaceDE w:val="0"/>
        <w:autoSpaceDN w:val="0"/>
        <w:adjustRightInd w:val="0"/>
        <w:contextualSpacing w:val="0"/>
      </w:pPr>
      <w:r>
        <w:t>A Notice of Rights and Responsibilities is printed on the reverse side of all correspondence sent to participant.</w:t>
      </w:r>
    </w:p>
    <w:p w14:paraId="706FDB40" w14:textId="77777777" w:rsidR="006A7C5C" w:rsidRDefault="006A7C5C" w:rsidP="006A7C5C"/>
    <w:p w14:paraId="0E3B0A6F" w14:textId="77777777" w:rsidR="006A7C5C" w:rsidRDefault="006A7C5C" w:rsidP="00412F82">
      <w:pPr>
        <w:pStyle w:val="ListParagraph"/>
        <w:numPr>
          <w:ilvl w:val="0"/>
          <w:numId w:val="60"/>
        </w:numPr>
        <w:autoSpaceDE w:val="0"/>
        <w:autoSpaceDN w:val="0"/>
        <w:adjustRightInd w:val="0"/>
        <w:contextualSpacing w:val="0"/>
        <w:rPr>
          <w:sz w:val="22"/>
          <w:szCs w:val="22"/>
        </w:rPr>
      </w:pPr>
      <w:r>
        <w:lastRenderedPageBreak/>
        <w:t>The program is obligated by federal regulations and state law to protect the basic rights and dignity of participants by ensuring confidentiality of information concerning those participants.</w:t>
      </w:r>
    </w:p>
    <w:p w14:paraId="0A0BF242" w14:textId="77777777" w:rsidR="006A7C5C" w:rsidRDefault="006A7C5C" w:rsidP="006A7C5C">
      <w:pPr>
        <w:rPr>
          <w:b/>
          <w:bCs/>
        </w:rPr>
      </w:pPr>
    </w:p>
    <w:p w14:paraId="07598EB8" w14:textId="77777777" w:rsidR="006A7C5C" w:rsidRDefault="006A7C5C" w:rsidP="006A7C5C">
      <w:pPr>
        <w:rPr>
          <w:b/>
          <w:bCs/>
        </w:rPr>
      </w:pPr>
      <w:r>
        <w:rPr>
          <w:b/>
          <w:bCs/>
        </w:rPr>
        <w:t>CONFIDENTIALITY:</w:t>
      </w:r>
    </w:p>
    <w:p w14:paraId="11C4D9ED" w14:textId="77777777" w:rsidR="006A7C5C" w:rsidRDefault="006A7C5C" w:rsidP="00412F82">
      <w:pPr>
        <w:pStyle w:val="ListParagraph"/>
        <w:numPr>
          <w:ilvl w:val="0"/>
          <w:numId w:val="61"/>
        </w:numPr>
        <w:autoSpaceDE w:val="0"/>
        <w:autoSpaceDN w:val="0"/>
        <w:adjustRightInd w:val="0"/>
        <w:contextualSpacing w:val="0"/>
      </w:pPr>
      <w:r>
        <w:t>Release of information about a participant to other Divisions within NMHSD or agencies under contract with the program, will be made only when such release is directly related to the administration of the SNAP E&amp;T program activity for which information is needed.</w:t>
      </w:r>
    </w:p>
    <w:p w14:paraId="47E90B99" w14:textId="77777777" w:rsidR="006A7C5C" w:rsidRDefault="006A7C5C" w:rsidP="00412F82">
      <w:pPr>
        <w:pStyle w:val="ListParagraph"/>
        <w:numPr>
          <w:ilvl w:val="0"/>
          <w:numId w:val="61"/>
        </w:numPr>
        <w:autoSpaceDE w:val="0"/>
        <w:autoSpaceDN w:val="0"/>
        <w:adjustRightInd w:val="0"/>
        <w:contextualSpacing w:val="0"/>
      </w:pPr>
      <w:r>
        <w:t xml:space="preserve">Release of information to entities, other than those within NMHSD or agencies under contract with the program, regarding participants will be made only upon receipt of written permission from the participant affected. This general rule relating to release of information applies to all requests from outside of NMHSD including other governmental authorities (local, </w:t>
      </w:r>
      <w:proofErr w:type="gramStart"/>
      <w:r>
        <w:t>state</w:t>
      </w:r>
      <w:proofErr w:type="gramEnd"/>
      <w:r>
        <w:t xml:space="preserve"> and federal), courts of law, and law enforcement agencies, except as provided in Subsection I, D. </w:t>
      </w:r>
    </w:p>
    <w:p w14:paraId="526ED6C1" w14:textId="77777777" w:rsidR="006A7C5C" w:rsidRDefault="006A7C5C" w:rsidP="00412F82">
      <w:pPr>
        <w:pStyle w:val="ListParagraph"/>
        <w:numPr>
          <w:ilvl w:val="0"/>
          <w:numId w:val="61"/>
        </w:numPr>
        <w:autoSpaceDE w:val="0"/>
        <w:autoSpaceDN w:val="0"/>
        <w:adjustRightInd w:val="0"/>
        <w:contextualSpacing w:val="0"/>
      </w:pPr>
      <w:r>
        <w:t>Additionally, when information is sought and the participant's permission is furnished, program staff will disclose only such information as is directly related to the administration of the program or NMHSD requesting the information.</w:t>
      </w:r>
    </w:p>
    <w:p w14:paraId="013192B8" w14:textId="77777777" w:rsidR="006A7C5C" w:rsidRDefault="006A7C5C" w:rsidP="00412F82">
      <w:pPr>
        <w:pStyle w:val="ListParagraph"/>
        <w:numPr>
          <w:ilvl w:val="0"/>
          <w:numId w:val="61"/>
        </w:numPr>
        <w:autoSpaceDE w:val="0"/>
        <w:autoSpaceDN w:val="0"/>
        <w:adjustRightInd w:val="0"/>
        <w:contextualSpacing w:val="0"/>
      </w:pPr>
      <w:r>
        <w:t>Exceptions to the requirement of obtaining the participant's written permission for release of information outside NMHSD are as follows:</w:t>
      </w:r>
    </w:p>
    <w:p w14:paraId="65D63FD5" w14:textId="77777777" w:rsidR="006A7C5C" w:rsidRDefault="006A7C5C" w:rsidP="00412F82">
      <w:pPr>
        <w:pStyle w:val="ListParagraph"/>
        <w:numPr>
          <w:ilvl w:val="1"/>
          <w:numId w:val="61"/>
        </w:numPr>
        <w:autoSpaceDE w:val="0"/>
        <w:autoSpaceDN w:val="0"/>
        <w:adjustRightInd w:val="0"/>
      </w:pPr>
      <w:r>
        <w:t>In the event of an emergency when the participant's consent for release of information cannot be obtained, and SNAP E&amp;T Provider staff decide it is in the best interest of the participant to release the requested information, program staff may release such information without written permission of the participant, with approval of a supervisor or supervisor's designee. The participant will be notified as soon as possible about the release and the reason for such release.</w:t>
      </w:r>
    </w:p>
    <w:p w14:paraId="675BC7E9" w14:textId="77777777" w:rsidR="006A7C5C" w:rsidRDefault="006A7C5C" w:rsidP="00412F82">
      <w:pPr>
        <w:pStyle w:val="ListParagraph"/>
        <w:numPr>
          <w:ilvl w:val="1"/>
          <w:numId w:val="61"/>
        </w:numPr>
        <w:autoSpaceDE w:val="0"/>
        <w:autoSpaceDN w:val="0"/>
        <w:adjustRightInd w:val="0"/>
      </w:pPr>
      <w:r>
        <w:t xml:space="preserve">Release of information to employers may be made as part of a job development or a Work Experience contract development activity providing that activity is included in the Employment Plan (EP) which has been created with the participant. </w:t>
      </w:r>
    </w:p>
    <w:p w14:paraId="471132C6" w14:textId="77777777" w:rsidR="006A7C5C" w:rsidRDefault="006A7C5C" w:rsidP="00412F82">
      <w:pPr>
        <w:pStyle w:val="ListParagraph"/>
        <w:numPr>
          <w:ilvl w:val="1"/>
          <w:numId w:val="61"/>
        </w:numPr>
        <w:autoSpaceDE w:val="0"/>
        <w:autoSpaceDN w:val="0"/>
        <w:adjustRightInd w:val="0"/>
      </w:pPr>
      <w:r>
        <w:t>If a subpoena or order is issued from a court for a case record, or for program staff to testify concerning a participant, the Provider staff will call the court's attention to statutory provisions and regulations against disclosure of information. The decision regarding release of information will reside with the presiding judge.</w:t>
      </w:r>
    </w:p>
    <w:p w14:paraId="79D5BCCE" w14:textId="77777777" w:rsidR="006A7C5C" w:rsidRDefault="006A7C5C" w:rsidP="00412F82">
      <w:pPr>
        <w:pStyle w:val="ListParagraph"/>
        <w:numPr>
          <w:ilvl w:val="1"/>
          <w:numId w:val="61"/>
        </w:numPr>
        <w:autoSpaceDE w:val="0"/>
        <w:autoSpaceDN w:val="0"/>
        <w:adjustRightInd w:val="0"/>
      </w:pPr>
      <w:r>
        <w:t xml:space="preserve">A participant's current address only may be made available to federal, </w:t>
      </w:r>
      <w:proofErr w:type="gramStart"/>
      <w:r>
        <w:t>state</w:t>
      </w:r>
      <w:proofErr w:type="gramEnd"/>
      <w:r>
        <w:t xml:space="preserve"> or local law enforcement officers if the officer furnishes program staff with the participant's name and demonstrates that:</w:t>
      </w:r>
    </w:p>
    <w:p w14:paraId="17B913BD" w14:textId="77777777" w:rsidR="006A7C5C" w:rsidRDefault="006A7C5C" w:rsidP="00412F82">
      <w:pPr>
        <w:pStyle w:val="ListParagraph"/>
        <w:numPr>
          <w:ilvl w:val="2"/>
          <w:numId w:val="61"/>
        </w:numPr>
        <w:autoSpaceDE w:val="0"/>
        <w:autoSpaceDN w:val="0"/>
        <w:adjustRightInd w:val="0"/>
      </w:pPr>
      <w:r>
        <w:t>The participant is fleeing to avoid prosecution, or custody or confinement after conviction, under the laws of the place from which the individual flees, for a crime, or an attempt to commit a crime, which is a felony under the laws of the place from which the individual flees; or</w:t>
      </w:r>
    </w:p>
    <w:p w14:paraId="3236F887" w14:textId="77777777" w:rsidR="006A7C5C" w:rsidRDefault="006A7C5C" w:rsidP="00412F82">
      <w:pPr>
        <w:pStyle w:val="ListParagraph"/>
        <w:numPr>
          <w:ilvl w:val="2"/>
          <w:numId w:val="61"/>
        </w:numPr>
        <w:autoSpaceDE w:val="0"/>
        <w:autoSpaceDN w:val="0"/>
        <w:adjustRightInd w:val="0"/>
      </w:pPr>
      <w:r>
        <w:t>The participant is violating a condition of probation or parole imposed under Federal or State law; and</w:t>
      </w:r>
    </w:p>
    <w:p w14:paraId="01E915BC" w14:textId="77777777" w:rsidR="006A7C5C" w:rsidRDefault="006A7C5C" w:rsidP="00412F82">
      <w:pPr>
        <w:pStyle w:val="ListParagraph"/>
        <w:numPr>
          <w:ilvl w:val="2"/>
          <w:numId w:val="61"/>
        </w:numPr>
        <w:autoSpaceDE w:val="0"/>
        <w:autoSpaceDN w:val="0"/>
        <w:adjustRightInd w:val="0"/>
      </w:pPr>
      <w:r>
        <w:t>The location or apprehension of the participant is within the officer's official duties; and</w:t>
      </w:r>
    </w:p>
    <w:p w14:paraId="65F373BC" w14:textId="77777777" w:rsidR="006A7C5C" w:rsidRDefault="006A7C5C" w:rsidP="00412F82">
      <w:pPr>
        <w:pStyle w:val="ListParagraph"/>
        <w:numPr>
          <w:ilvl w:val="2"/>
          <w:numId w:val="61"/>
        </w:numPr>
        <w:autoSpaceDE w:val="0"/>
        <w:autoSpaceDN w:val="0"/>
        <w:adjustRightInd w:val="0"/>
      </w:pPr>
      <w:r>
        <w:t>The request is made in proper exercise of those duties.</w:t>
      </w:r>
    </w:p>
    <w:p w14:paraId="47ABD41B" w14:textId="77777777" w:rsidR="006A7C5C" w:rsidRDefault="006A7C5C" w:rsidP="00412F82">
      <w:pPr>
        <w:pStyle w:val="ListParagraph"/>
        <w:numPr>
          <w:ilvl w:val="0"/>
          <w:numId w:val="61"/>
        </w:numPr>
        <w:autoSpaceDE w:val="0"/>
        <w:autoSpaceDN w:val="0"/>
        <w:adjustRightInd w:val="0"/>
        <w:contextualSpacing w:val="0"/>
      </w:pPr>
      <w:r>
        <w:t xml:space="preserve">In circumstances other than those covered in Subsection D, when SNAP E&amp;T Provider staff are asked by a law enforcement officer for the current address or other information </w:t>
      </w:r>
      <w:r>
        <w:lastRenderedPageBreak/>
        <w:t>regarding a participant, the employee should state that SNAP E&amp;T Provider staff have no legal authority to disclose the information; but that program staff will contact the participant and ask for permission to discuss the information, or to encourage the participant to come forward.</w:t>
      </w:r>
    </w:p>
    <w:p w14:paraId="25F4F45D" w14:textId="77777777" w:rsidR="006A7C5C" w:rsidRDefault="006A7C5C" w:rsidP="00412F82">
      <w:pPr>
        <w:pStyle w:val="ListParagraph"/>
        <w:numPr>
          <w:ilvl w:val="0"/>
          <w:numId w:val="61"/>
        </w:numPr>
        <w:autoSpaceDE w:val="0"/>
        <w:autoSpaceDN w:val="0"/>
        <w:adjustRightInd w:val="0"/>
        <w:contextualSpacing w:val="0"/>
      </w:pPr>
      <w:r>
        <w:t>With advance written notice of one working day a participant, or a participant's designated representative, may view the contents of the participant’s case record or electronic case file, during normal business hours and on the premises where the case record is normally kept. Upon request, SNAP E&amp;T Provider staff will print of relevant portions of the electronic case file for the participant, or the designee, to take from the premises. The provision for advance written notice of one working day will be waived in instances where a conciliation meeting, or similar event, has been scheduled within twenty-four (24) hours of its being requested.</w:t>
      </w:r>
    </w:p>
    <w:p w14:paraId="414F647C" w14:textId="77777777" w:rsidR="006A7C5C" w:rsidRDefault="006A7C5C" w:rsidP="00412F82">
      <w:pPr>
        <w:pStyle w:val="ListParagraph"/>
        <w:numPr>
          <w:ilvl w:val="0"/>
          <w:numId w:val="61"/>
        </w:numPr>
        <w:autoSpaceDE w:val="0"/>
        <w:autoSpaceDN w:val="0"/>
        <w:adjustRightInd w:val="0"/>
        <w:contextualSpacing w:val="0"/>
      </w:pPr>
      <w:r>
        <w:t>SNAP E&amp;T Provider staff will take all necessary precautions to ensure that case records and other information regarding participants are kept, when not in use, in locked filing cabinets or drawers out of public view. Case records may be viewed by SNAP E&amp;T staff, its trainees and/or temporary employees who have signed a Statement informing them of their responsibilities to ensure participant’s confidentiality.</w:t>
      </w:r>
    </w:p>
    <w:p w14:paraId="1DCEB494" w14:textId="77777777" w:rsidR="006A7C5C" w:rsidRDefault="006A7C5C" w:rsidP="00412F82">
      <w:pPr>
        <w:pStyle w:val="ListParagraph"/>
        <w:numPr>
          <w:ilvl w:val="0"/>
          <w:numId w:val="61"/>
        </w:numPr>
        <w:autoSpaceDE w:val="0"/>
        <w:autoSpaceDN w:val="0"/>
        <w:adjustRightInd w:val="0"/>
        <w:contextualSpacing w:val="0"/>
      </w:pPr>
      <w:r>
        <w:t>Case records retention and disposition must be in accordance with the state Records and Archives regulations.</w:t>
      </w:r>
    </w:p>
    <w:p w14:paraId="1DF248D7" w14:textId="77777777" w:rsidR="006A7C5C" w:rsidRDefault="006A7C5C" w:rsidP="006A7C5C">
      <w:pPr>
        <w:rPr>
          <w:b/>
          <w:bCs/>
        </w:rPr>
      </w:pPr>
      <w:bookmarkStart w:id="402" w:name="_Hlk49418198"/>
      <w:r>
        <w:rPr>
          <w:b/>
          <w:bCs/>
        </w:rPr>
        <w:t>NMHSD RESPONSIBILITIES:</w:t>
      </w:r>
    </w:p>
    <w:p w14:paraId="72E126FC" w14:textId="77777777" w:rsidR="006A7C5C" w:rsidRDefault="006A7C5C" w:rsidP="00412F82">
      <w:pPr>
        <w:pStyle w:val="ListParagraph"/>
        <w:numPr>
          <w:ilvl w:val="0"/>
          <w:numId w:val="62"/>
        </w:numPr>
        <w:autoSpaceDE w:val="0"/>
        <w:autoSpaceDN w:val="0"/>
        <w:adjustRightInd w:val="0"/>
        <w:contextualSpacing w:val="0"/>
      </w:pPr>
      <w:r>
        <w:t>Overall program administration including establishing optional provisions and components of the program; program planning and design; determination of who should participate; establishment of participation requirements; and the issuance of policies, rules and regulations governing the program.</w:t>
      </w:r>
    </w:p>
    <w:p w14:paraId="42A18B4E" w14:textId="77777777" w:rsidR="006A7C5C" w:rsidRDefault="006A7C5C" w:rsidP="00412F82">
      <w:pPr>
        <w:pStyle w:val="ListParagraph"/>
        <w:numPr>
          <w:ilvl w:val="0"/>
          <w:numId w:val="62"/>
        </w:numPr>
        <w:autoSpaceDE w:val="0"/>
        <w:autoSpaceDN w:val="0"/>
        <w:adjustRightInd w:val="0"/>
        <w:contextualSpacing w:val="0"/>
      </w:pPr>
      <w:r>
        <w:t>Providing preliminary information to possible SNAP E&amp;T participants regarding SNAP E&amp;T program services, participant rights and responsibilities and other pertinent information including providing the contact phone number for provider.</w:t>
      </w:r>
    </w:p>
    <w:p w14:paraId="4A6A0F9E" w14:textId="42A9E2D7" w:rsidR="006A7C5C" w:rsidRDefault="006A7C5C" w:rsidP="00412F82">
      <w:pPr>
        <w:pStyle w:val="ListParagraph"/>
        <w:numPr>
          <w:ilvl w:val="0"/>
          <w:numId w:val="62"/>
        </w:numPr>
        <w:autoSpaceDE w:val="0"/>
        <w:autoSpaceDN w:val="0"/>
        <w:adjustRightInd w:val="0"/>
        <w:contextualSpacing w:val="0"/>
      </w:pPr>
      <w:r>
        <w:t xml:space="preserve">Referring all </w:t>
      </w:r>
      <w:r w:rsidR="00B85067">
        <w:t xml:space="preserve">eligible and appropriate </w:t>
      </w:r>
      <w:r>
        <w:t xml:space="preserve">SNAP E&amp;T volunteers to the provider. </w:t>
      </w:r>
    </w:p>
    <w:p w14:paraId="61E609E5" w14:textId="7FF478DB" w:rsidR="006A7C5C" w:rsidRDefault="006A7C5C" w:rsidP="00412F82">
      <w:pPr>
        <w:pStyle w:val="ListParagraph"/>
        <w:numPr>
          <w:ilvl w:val="0"/>
          <w:numId w:val="62"/>
        </w:numPr>
        <w:autoSpaceDE w:val="0"/>
        <w:autoSpaceDN w:val="0"/>
        <w:adjustRightInd w:val="0"/>
        <w:contextualSpacing w:val="0"/>
      </w:pPr>
      <w:r>
        <w:t>Addressing all SNAP E&amp;T reverse referrals</w:t>
      </w:r>
      <w:r w:rsidR="00B85067">
        <w:t xml:space="preserve"> (Provider Determinations)</w:t>
      </w:r>
      <w:r>
        <w:t xml:space="preserve"> received from the provider.</w:t>
      </w:r>
    </w:p>
    <w:p w14:paraId="51168CCD" w14:textId="77777777" w:rsidR="006A7C5C" w:rsidRDefault="006A7C5C" w:rsidP="00412F82">
      <w:pPr>
        <w:pStyle w:val="ListParagraph"/>
        <w:numPr>
          <w:ilvl w:val="0"/>
          <w:numId w:val="62"/>
        </w:numPr>
        <w:autoSpaceDE w:val="0"/>
        <w:autoSpaceDN w:val="0"/>
        <w:adjustRightInd w:val="0"/>
        <w:contextualSpacing w:val="0"/>
      </w:pPr>
      <w:r>
        <w:t>Representing NMHSD at Fair Hearings and NMHSD conferences related to eligibility issues and the SNAP E&amp;T program.</w:t>
      </w:r>
    </w:p>
    <w:p w14:paraId="692482EA" w14:textId="7CE2E96B" w:rsidR="006A7C5C" w:rsidRDefault="006A7C5C" w:rsidP="00412F82">
      <w:pPr>
        <w:pStyle w:val="ListParagraph"/>
        <w:numPr>
          <w:ilvl w:val="0"/>
          <w:numId w:val="62"/>
        </w:numPr>
        <w:autoSpaceDE w:val="0"/>
        <w:autoSpaceDN w:val="0"/>
        <w:adjustRightInd w:val="0"/>
        <w:contextualSpacing w:val="0"/>
      </w:pPr>
      <w:r>
        <w:t xml:space="preserve">Processing reimbursement requests provided on behalf of participants through </w:t>
      </w:r>
      <w:proofErr w:type="spellStart"/>
      <w:r>
        <w:t>WorkPath</w:t>
      </w:r>
      <w:proofErr w:type="spellEnd"/>
      <w:r w:rsidR="00B85067">
        <w:t xml:space="preserve"> by the provider</w:t>
      </w:r>
      <w:r>
        <w:t xml:space="preserve">. </w:t>
      </w:r>
    </w:p>
    <w:p w14:paraId="38BF412C" w14:textId="77777777" w:rsidR="006A7C5C" w:rsidRDefault="006A7C5C" w:rsidP="00412F82">
      <w:pPr>
        <w:pStyle w:val="ListParagraph"/>
        <w:numPr>
          <w:ilvl w:val="0"/>
          <w:numId w:val="62"/>
        </w:numPr>
        <w:autoSpaceDE w:val="0"/>
        <w:autoSpaceDN w:val="0"/>
        <w:adjustRightInd w:val="0"/>
        <w:contextualSpacing w:val="0"/>
      </w:pPr>
      <w:r>
        <w:t xml:space="preserve">Providing the provider with technical training to enter documentation in </w:t>
      </w:r>
      <w:proofErr w:type="spellStart"/>
      <w:r>
        <w:t>WorkPath</w:t>
      </w:r>
      <w:proofErr w:type="spellEnd"/>
      <w:r>
        <w:t xml:space="preserve"> pertaining to a participants’ work activities, assessments, participation hours and reimbursements.</w:t>
      </w:r>
    </w:p>
    <w:p w14:paraId="1C33F99F" w14:textId="77777777" w:rsidR="006A7C5C" w:rsidRDefault="006A7C5C" w:rsidP="00412F82">
      <w:pPr>
        <w:pStyle w:val="ListParagraph"/>
        <w:numPr>
          <w:ilvl w:val="0"/>
          <w:numId w:val="62"/>
        </w:numPr>
        <w:autoSpaceDE w:val="0"/>
        <w:autoSpaceDN w:val="0"/>
        <w:adjustRightInd w:val="0"/>
        <w:contextualSpacing w:val="0"/>
      </w:pPr>
      <w:r>
        <w:t>Developing the provider contract for services and the SOW for the SNAP E&amp;T program and providing amendments, as necessary.</w:t>
      </w:r>
    </w:p>
    <w:p w14:paraId="10FC0AED" w14:textId="77777777" w:rsidR="006A7C5C" w:rsidRDefault="006A7C5C" w:rsidP="00412F82">
      <w:pPr>
        <w:pStyle w:val="ListParagraph"/>
        <w:numPr>
          <w:ilvl w:val="0"/>
          <w:numId w:val="62"/>
        </w:numPr>
        <w:autoSpaceDE w:val="0"/>
        <w:autoSpaceDN w:val="0"/>
        <w:adjustRightInd w:val="0"/>
        <w:contextualSpacing w:val="0"/>
      </w:pPr>
      <w:r>
        <w:t>Monitoring the quality of services provided by the provider through quality reviews. Annual State MEs will be completed, and on-site reviews will be conducted. Random off-site reviews will be conducted on a regular basis. ISD may conduct more frequent reviews when a Corrective Action Plan is required. (Note: notification of an on-site review will be provided to the provider with thirty (30) calendar days advance notice outlining the areas to be reviewed.)</w:t>
      </w:r>
    </w:p>
    <w:p w14:paraId="303BE87C" w14:textId="77777777" w:rsidR="006A7C5C" w:rsidRDefault="006A7C5C" w:rsidP="00412F82">
      <w:pPr>
        <w:pStyle w:val="ListParagraph"/>
        <w:numPr>
          <w:ilvl w:val="0"/>
          <w:numId w:val="62"/>
        </w:numPr>
        <w:autoSpaceDE w:val="0"/>
        <w:autoSpaceDN w:val="0"/>
        <w:adjustRightInd w:val="0"/>
        <w:contextualSpacing w:val="0"/>
      </w:pPr>
      <w:r>
        <w:t>Conducting weekly meetings with the provider.</w:t>
      </w:r>
    </w:p>
    <w:p w14:paraId="0552B458" w14:textId="309C70CE" w:rsidR="006A7C5C" w:rsidRDefault="006E72BA" w:rsidP="3F68648B">
      <w:pPr>
        <w:pStyle w:val="ListParagraph"/>
        <w:numPr>
          <w:ilvl w:val="0"/>
          <w:numId w:val="62"/>
        </w:numPr>
        <w:autoSpaceDE w:val="0"/>
        <w:autoSpaceDN w:val="0"/>
        <w:adjustRightInd w:val="0"/>
      </w:pPr>
      <w:r>
        <w:lastRenderedPageBreak/>
        <w:t>NMHSD</w:t>
      </w:r>
      <w:r w:rsidR="006A7C5C">
        <w:t xml:space="preserve"> will proceed based on policy and procedures established by NMHSD for all noncompliance requests</w:t>
      </w:r>
      <w:r w:rsidR="005E6993">
        <w:t xml:space="preserve"> by disenrolling in the voluntary program</w:t>
      </w:r>
      <w:r w:rsidR="006A7C5C">
        <w:t>.</w:t>
      </w:r>
    </w:p>
    <w:p w14:paraId="50DD3888" w14:textId="77777777" w:rsidR="006A7C5C" w:rsidRDefault="006A7C5C" w:rsidP="00412F82">
      <w:pPr>
        <w:pStyle w:val="ListParagraph"/>
        <w:numPr>
          <w:ilvl w:val="0"/>
          <w:numId w:val="62"/>
        </w:numPr>
        <w:autoSpaceDE w:val="0"/>
        <w:autoSpaceDN w:val="0"/>
        <w:adjustRightInd w:val="0"/>
        <w:contextualSpacing w:val="0"/>
      </w:pPr>
      <w:r>
        <w:t>Providing the provider staff with state and federal required trainings, to include but not limited to:</w:t>
      </w:r>
    </w:p>
    <w:p w14:paraId="51CEABD2" w14:textId="77777777" w:rsidR="006A7C5C" w:rsidRDefault="006A7C5C" w:rsidP="00412F82">
      <w:pPr>
        <w:pStyle w:val="ListParagraph"/>
        <w:numPr>
          <w:ilvl w:val="1"/>
          <w:numId w:val="62"/>
        </w:numPr>
        <w:autoSpaceDE w:val="0"/>
        <w:autoSpaceDN w:val="0"/>
        <w:adjustRightInd w:val="0"/>
      </w:pPr>
      <w:r>
        <w:t>ASPEN User Directive from Secretary Scrase</w:t>
      </w:r>
    </w:p>
    <w:p w14:paraId="00A27F25" w14:textId="77777777" w:rsidR="006A7C5C" w:rsidRDefault="006A7C5C" w:rsidP="00412F82">
      <w:pPr>
        <w:pStyle w:val="ListParagraph"/>
        <w:numPr>
          <w:ilvl w:val="1"/>
          <w:numId w:val="62"/>
        </w:numPr>
        <w:autoSpaceDE w:val="0"/>
        <w:autoSpaceDN w:val="0"/>
        <w:adjustRightInd w:val="0"/>
      </w:pPr>
      <w:r>
        <w:t>IT Security and Privacy</w:t>
      </w:r>
    </w:p>
    <w:p w14:paraId="74F45879" w14:textId="77777777" w:rsidR="006A7C5C" w:rsidRDefault="006A7C5C" w:rsidP="00412F82">
      <w:pPr>
        <w:pStyle w:val="ListParagraph"/>
        <w:numPr>
          <w:ilvl w:val="1"/>
          <w:numId w:val="62"/>
        </w:numPr>
        <w:autoSpaceDE w:val="0"/>
        <w:autoSpaceDN w:val="0"/>
        <w:adjustRightInd w:val="0"/>
      </w:pPr>
      <w:r>
        <w:t>HIPAA Privacy and Security</w:t>
      </w:r>
    </w:p>
    <w:p w14:paraId="5CF31656" w14:textId="77777777" w:rsidR="006A7C5C" w:rsidRDefault="006A7C5C" w:rsidP="00412F82">
      <w:pPr>
        <w:pStyle w:val="ListParagraph"/>
        <w:numPr>
          <w:ilvl w:val="1"/>
          <w:numId w:val="62"/>
        </w:numPr>
        <w:autoSpaceDE w:val="0"/>
        <w:autoSpaceDN w:val="0"/>
        <w:adjustRightInd w:val="0"/>
      </w:pPr>
      <w:r>
        <w:t>IRS Disclosure Awareness</w:t>
      </w:r>
    </w:p>
    <w:p w14:paraId="74ACDAB3" w14:textId="77777777" w:rsidR="006A7C5C" w:rsidRDefault="006A7C5C" w:rsidP="00412F82">
      <w:pPr>
        <w:pStyle w:val="ListParagraph"/>
        <w:numPr>
          <w:ilvl w:val="1"/>
          <w:numId w:val="62"/>
        </w:numPr>
        <w:autoSpaceDE w:val="0"/>
        <w:autoSpaceDN w:val="0"/>
        <w:adjustRightInd w:val="0"/>
      </w:pPr>
      <w:r>
        <w:t>ISD Civil Rights</w:t>
      </w:r>
    </w:p>
    <w:p w14:paraId="264EEFBA" w14:textId="77777777" w:rsidR="006A7C5C" w:rsidRDefault="006A7C5C" w:rsidP="00412F82">
      <w:pPr>
        <w:pStyle w:val="ListParagraph"/>
        <w:numPr>
          <w:ilvl w:val="1"/>
          <w:numId w:val="62"/>
        </w:numPr>
        <w:autoSpaceDE w:val="0"/>
        <w:autoSpaceDN w:val="0"/>
        <w:adjustRightInd w:val="0"/>
      </w:pPr>
      <w:r>
        <w:t>Americans with Disability Act (ADA)</w:t>
      </w:r>
    </w:p>
    <w:p w14:paraId="3D4F7F39" w14:textId="77777777" w:rsidR="006A7C5C" w:rsidRDefault="006A7C5C" w:rsidP="00412F82">
      <w:pPr>
        <w:pStyle w:val="ListParagraph"/>
        <w:numPr>
          <w:ilvl w:val="1"/>
          <w:numId w:val="62"/>
        </w:numPr>
        <w:autoSpaceDE w:val="0"/>
        <w:autoSpaceDN w:val="0"/>
        <w:adjustRightInd w:val="0"/>
      </w:pPr>
      <w:r>
        <w:t>HSD Employee Ethics</w:t>
      </w:r>
    </w:p>
    <w:p w14:paraId="2DD08094" w14:textId="77777777" w:rsidR="006A7C5C" w:rsidRDefault="006A7C5C" w:rsidP="00412F82">
      <w:pPr>
        <w:pStyle w:val="ListParagraph"/>
        <w:numPr>
          <w:ilvl w:val="1"/>
          <w:numId w:val="62"/>
        </w:numPr>
        <w:autoSpaceDE w:val="0"/>
        <w:autoSpaceDN w:val="0"/>
        <w:adjustRightInd w:val="0"/>
      </w:pPr>
      <w:r>
        <w:t>Active Shooter</w:t>
      </w:r>
    </w:p>
    <w:p w14:paraId="32E1838F" w14:textId="77777777" w:rsidR="006A7C5C" w:rsidRDefault="006A7C5C" w:rsidP="00412F82">
      <w:pPr>
        <w:pStyle w:val="ListParagraph"/>
        <w:numPr>
          <w:ilvl w:val="1"/>
          <w:numId w:val="62"/>
        </w:numPr>
        <w:autoSpaceDE w:val="0"/>
        <w:autoSpaceDN w:val="0"/>
        <w:adjustRightInd w:val="0"/>
        <w:rPr>
          <w:u w:val="single"/>
        </w:rPr>
      </w:pPr>
      <w:r>
        <w:t xml:space="preserve">Domestic Violence Awareness </w:t>
      </w:r>
    </w:p>
    <w:p w14:paraId="1080DDF8" w14:textId="3D4313D4" w:rsidR="006A7C5C" w:rsidRDefault="006A7C5C" w:rsidP="00412F82">
      <w:pPr>
        <w:pStyle w:val="ListParagraph"/>
        <w:numPr>
          <w:ilvl w:val="1"/>
          <w:numId w:val="62"/>
        </w:numPr>
        <w:autoSpaceDE w:val="0"/>
        <w:autoSpaceDN w:val="0"/>
        <w:adjustRightInd w:val="0"/>
        <w:rPr>
          <w:u w:val="single"/>
        </w:rPr>
      </w:pPr>
      <w:r>
        <w:t>Gov</w:t>
      </w:r>
      <w:r w:rsidR="006E72BA">
        <w:t>ernor</w:t>
      </w:r>
      <w:r>
        <w:t xml:space="preserve"> Code of conduct </w:t>
      </w:r>
    </w:p>
    <w:p w14:paraId="3AD01E7A" w14:textId="77777777" w:rsidR="006A7C5C" w:rsidRDefault="006A7C5C" w:rsidP="00412F82">
      <w:pPr>
        <w:pStyle w:val="ListParagraph"/>
        <w:widowControl w:val="0"/>
        <w:numPr>
          <w:ilvl w:val="0"/>
          <w:numId w:val="62"/>
        </w:numPr>
        <w:autoSpaceDE w:val="0"/>
        <w:autoSpaceDN w:val="0"/>
        <w:adjustRightInd w:val="0"/>
        <w:contextualSpacing w:val="0"/>
      </w:pPr>
      <w:r>
        <w:t xml:space="preserve">Act as the funding agency. </w:t>
      </w:r>
    </w:p>
    <w:p w14:paraId="5D2E0EAD" w14:textId="3CA3D52F" w:rsidR="006A7C5C" w:rsidRDefault="006A7C5C" w:rsidP="00412F82">
      <w:pPr>
        <w:pStyle w:val="ListParagraph"/>
        <w:numPr>
          <w:ilvl w:val="0"/>
          <w:numId w:val="62"/>
        </w:numPr>
        <w:autoSpaceDN w:val="0"/>
        <w:spacing w:line="276" w:lineRule="auto"/>
        <w:contextualSpacing w:val="0"/>
        <w:rPr>
          <w:w w:val="105"/>
        </w:rPr>
      </w:pPr>
      <w:r>
        <w:t xml:space="preserve">Disbursing E&amp;T funds to the provider, on a reimbursement basis, upon receipt of monthly invoice prepared by the provider that contain detailed fiscal documentation. </w:t>
      </w:r>
      <w:r w:rsidR="00F834A2">
        <w:t>Reimbursement is only issued for allowable and necessary expenditures.</w:t>
      </w:r>
    </w:p>
    <w:p w14:paraId="4AF5F351" w14:textId="77777777" w:rsidR="006A7C5C" w:rsidRDefault="006A7C5C" w:rsidP="00412F82">
      <w:pPr>
        <w:pStyle w:val="ListParagraph"/>
        <w:numPr>
          <w:ilvl w:val="0"/>
          <w:numId w:val="62"/>
        </w:numPr>
        <w:autoSpaceDN w:val="0"/>
        <w:spacing w:line="276" w:lineRule="auto"/>
        <w:contextualSpacing w:val="0"/>
        <w:rPr>
          <w:w w:val="105"/>
        </w:rPr>
      </w:pPr>
      <w:r>
        <w:t xml:space="preserve">Provide the provider staff with training and technical assistance related to usage and reporting of E&amp;T funding as appropriate. </w:t>
      </w:r>
    </w:p>
    <w:p w14:paraId="5884368D" w14:textId="77777777" w:rsidR="006A7C5C" w:rsidRDefault="006A7C5C" w:rsidP="00412F82">
      <w:pPr>
        <w:pStyle w:val="ListParagraph"/>
        <w:numPr>
          <w:ilvl w:val="0"/>
          <w:numId w:val="62"/>
        </w:numPr>
        <w:autoSpaceDN w:val="0"/>
        <w:spacing w:line="276" w:lineRule="auto"/>
        <w:contextualSpacing w:val="0"/>
        <w:rPr>
          <w:w w:val="105"/>
        </w:rPr>
      </w:pPr>
      <w:r>
        <w:t xml:space="preserve">Refrain from transferring, disbursing or reimbursing state funds to the provider under the terms of this Governmental Services Agreement (GSA). All E&amp;T funds disbursed to the provider under this GSA shall be federal monies. </w:t>
      </w:r>
    </w:p>
    <w:p w14:paraId="632DAE0A" w14:textId="77777777" w:rsidR="006A7C5C" w:rsidRDefault="006A7C5C" w:rsidP="00412F82">
      <w:pPr>
        <w:pStyle w:val="ListParagraph"/>
        <w:numPr>
          <w:ilvl w:val="0"/>
          <w:numId w:val="62"/>
        </w:numPr>
        <w:autoSpaceDN w:val="0"/>
        <w:spacing w:line="276" w:lineRule="auto"/>
        <w:contextualSpacing w:val="0"/>
        <w:rPr>
          <w:w w:val="105"/>
        </w:rPr>
      </w:pPr>
      <w:r>
        <w:t xml:space="preserve">Certify the provider billing invoices, which are subject to approval by the NMHSD Contract Manager, to ensure that expenditures meet all federal and state requirements. </w:t>
      </w:r>
    </w:p>
    <w:p w14:paraId="6A7AA845" w14:textId="77777777" w:rsidR="006A7C5C" w:rsidRDefault="006A7C5C" w:rsidP="00412F82">
      <w:pPr>
        <w:pStyle w:val="ListParagraph"/>
        <w:numPr>
          <w:ilvl w:val="0"/>
          <w:numId w:val="62"/>
        </w:numPr>
        <w:autoSpaceDN w:val="0"/>
        <w:spacing w:line="276" w:lineRule="auto"/>
        <w:contextualSpacing w:val="0"/>
        <w:rPr>
          <w:w w:val="105"/>
        </w:rPr>
      </w:pPr>
      <w:r>
        <w:t xml:space="preserve">Be allowed to deduct from amounts otherwise payable to the provider under this GSA or addendum thereto, monies overpaid to the provider and therefore determined to be due to NMHSD from the provider. </w:t>
      </w:r>
    </w:p>
    <w:p w14:paraId="7E965BD2" w14:textId="77777777" w:rsidR="006A7C5C" w:rsidRDefault="006A7C5C" w:rsidP="00412F82">
      <w:pPr>
        <w:pStyle w:val="ListParagraph"/>
        <w:numPr>
          <w:ilvl w:val="0"/>
          <w:numId w:val="62"/>
        </w:numPr>
        <w:autoSpaceDN w:val="0"/>
        <w:spacing w:line="276" w:lineRule="auto"/>
        <w:contextualSpacing w:val="0"/>
        <w:rPr>
          <w:w w:val="105"/>
        </w:rPr>
      </w:pPr>
      <w:r>
        <w:t xml:space="preserve">Notify the provider if federal funds are reduced or are insufficient to continue under this GSA. Payments made by NMHSD using federal funds are contingent upon receipt by NMHSD of anticipated funds. In the event of future reduction of such funds, NMHSD shall reserve the right to reduce payments and service provided for herein, or in the alternative, to exercise termination. </w:t>
      </w:r>
    </w:p>
    <w:p w14:paraId="694D71AF" w14:textId="77777777" w:rsidR="006A7C5C" w:rsidRDefault="006A7C5C" w:rsidP="006A7C5C">
      <w:pPr>
        <w:spacing w:line="276" w:lineRule="auto"/>
        <w:contextualSpacing/>
        <w:rPr>
          <w:b/>
          <w:bCs/>
          <w:w w:val="105"/>
        </w:rPr>
      </w:pPr>
      <w:r>
        <w:rPr>
          <w:b/>
          <w:bCs/>
          <w:w w:val="105"/>
        </w:rPr>
        <w:t>The provider shall comply with program requirements below:</w:t>
      </w:r>
    </w:p>
    <w:bookmarkEnd w:id="402"/>
    <w:p w14:paraId="5B0F4414" w14:textId="77777777" w:rsidR="006A7C5C" w:rsidRDefault="006A7C5C" w:rsidP="00412F82">
      <w:pPr>
        <w:pStyle w:val="ListParagraph"/>
        <w:numPr>
          <w:ilvl w:val="0"/>
          <w:numId w:val="63"/>
        </w:numPr>
        <w:autoSpaceDE w:val="0"/>
        <w:autoSpaceDN w:val="0"/>
        <w:adjustRightInd w:val="0"/>
        <w:ind w:left="1170"/>
      </w:pPr>
      <w:r>
        <w:t>The provider must use care and professionalism in all areas of its responsibilities including, but not limited to:</w:t>
      </w:r>
    </w:p>
    <w:p w14:paraId="73B3969E" w14:textId="77777777" w:rsidR="006A7C5C" w:rsidRDefault="006A7C5C" w:rsidP="00412F82">
      <w:pPr>
        <w:pStyle w:val="ListParagraph"/>
        <w:numPr>
          <w:ilvl w:val="1"/>
          <w:numId w:val="63"/>
        </w:numPr>
        <w:autoSpaceDE w:val="0"/>
        <w:autoSpaceDN w:val="0"/>
        <w:adjustRightInd w:val="0"/>
        <w:ind w:left="1710"/>
      </w:pPr>
      <w:r>
        <w:t>Adequate staffing to serve the caseload</w:t>
      </w:r>
    </w:p>
    <w:p w14:paraId="4BA6260E" w14:textId="77777777" w:rsidR="006A7C5C" w:rsidRDefault="006A7C5C" w:rsidP="00412F82">
      <w:pPr>
        <w:pStyle w:val="ListParagraph"/>
        <w:numPr>
          <w:ilvl w:val="1"/>
          <w:numId w:val="63"/>
        </w:numPr>
        <w:autoSpaceDE w:val="0"/>
        <w:autoSpaceDN w:val="0"/>
        <w:adjustRightInd w:val="0"/>
        <w:ind w:left="1710"/>
      </w:pPr>
      <w:r>
        <w:t>Training</w:t>
      </w:r>
    </w:p>
    <w:p w14:paraId="400ECE43" w14:textId="77777777" w:rsidR="006A7C5C" w:rsidRDefault="006A7C5C" w:rsidP="00412F82">
      <w:pPr>
        <w:pStyle w:val="ListParagraph"/>
        <w:numPr>
          <w:ilvl w:val="1"/>
          <w:numId w:val="63"/>
        </w:numPr>
        <w:autoSpaceDE w:val="0"/>
        <w:autoSpaceDN w:val="0"/>
        <w:adjustRightInd w:val="0"/>
        <w:ind w:left="1710"/>
      </w:pPr>
      <w:r>
        <w:t>Delivery of services to participants</w:t>
      </w:r>
    </w:p>
    <w:p w14:paraId="130BBEC1" w14:textId="77777777" w:rsidR="006A7C5C" w:rsidRDefault="006A7C5C" w:rsidP="00412F82">
      <w:pPr>
        <w:pStyle w:val="ListParagraph"/>
        <w:numPr>
          <w:ilvl w:val="1"/>
          <w:numId w:val="63"/>
        </w:numPr>
        <w:autoSpaceDE w:val="0"/>
        <w:autoSpaceDN w:val="0"/>
        <w:adjustRightInd w:val="0"/>
        <w:ind w:left="1710"/>
      </w:pPr>
      <w:r>
        <w:t>Conducting quality control audits of cases</w:t>
      </w:r>
    </w:p>
    <w:p w14:paraId="44A1A07E" w14:textId="77777777" w:rsidR="006A7C5C" w:rsidRDefault="006A7C5C" w:rsidP="00412F82">
      <w:pPr>
        <w:pStyle w:val="ListParagraph"/>
        <w:numPr>
          <w:ilvl w:val="1"/>
          <w:numId w:val="63"/>
        </w:numPr>
        <w:autoSpaceDE w:val="0"/>
        <w:autoSpaceDN w:val="0"/>
        <w:adjustRightInd w:val="0"/>
        <w:ind w:left="1710"/>
      </w:pPr>
      <w:r>
        <w:t>Conducting quality control audits of financials</w:t>
      </w:r>
    </w:p>
    <w:p w14:paraId="0796EC53" w14:textId="77777777" w:rsidR="006A7C5C" w:rsidRDefault="006A7C5C" w:rsidP="00412F82">
      <w:pPr>
        <w:pStyle w:val="ListParagraph"/>
        <w:numPr>
          <w:ilvl w:val="1"/>
          <w:numId w:val="63"/>
        </w:numPr>
        <w:autoSpaceDE w:val="0"/>
        <w:autoSpaceDN w:val="0"/>
        <w:adjustRightInd w:val="0"/>
        <w:ind w:left="1710"/>
      </w:pPr>
      <w:r>
        <w:t>Reporting</w:t>
      </w:r>
    </w:p>
    <w:p w14:paraId="43F4EADE" w14:textId="77777777" w:rsidR="006A7C5C" w:rsidRDefault="006A7C5C" w:rsidP="006A7C5C">
      <w:pPr>
        <w:pStyle w:val="ListParagraph"/>
        <w:rPr>
          <w:w w:val="105"/>
        </w:rPr>
      </w:pPr>
    </w:p>
    <w:p w14:paraId="25E321C3" w14:textId="77777777" w:rsidR="006A7C5C" w:rsidRDefault="006A7C5C" w:rsidP="006A7C5C">
      <w:pPr>
        <w:rPr>
          <w:w w:val="105"/>
        </w:rPr>
      </w:pPr>
      <w:r>
        <w:rPr>
          <w:w w:val="105"/>
        </w:rPr>
        <w:lastRenderedPageBreak/>
        <w:t xml:space="preserve">The provider will develop an NMHSD approved curriculum for all program staff as well as coordinate with NMHSD so that staff completes required NMHSD security training, IRS training and any other relevant security and/or confidentiality training. The providers staff must acknowledge by signature that it agrees to follow any requirements as established by NMHSD training. The provider will confirm compliance of staff to NMHSD requirements by submitting a status of compliance report when requested by the NMHSD ASPEN Bureau Chief or designee. The provider will require its staff to conduct itself in a professional manner with NMHSD, Federal, State, or other stakeholder related communications or interactions. </w:t>
      </w:r>
    </w:p>
    <w:p w14:paraId="39C3E763" w14:textId="77777777" w:rsidR="00F834A2" w:rsidRDefault="00F834A2" w:rsidP="00F834A2"/>
    <w:p w14:paraId="15930AE3" w14:textId="7B5CFF87" w:rsidR="006A7C5C" w:rsidRDefault="006A7C5C" w:rsidP="00DC1574">
      <w:r>
        <w:t>Diversity in educational levels and challenges among SNAP recipients requires a continuum of program and support services to help E&amp;T recipient succeed. The E&amp;T provider must incorporate flexible and innovative models that accelerate learning and transitions to employment. A provider’s programs must be “job-driven” and responsive to employer demand of local industries and employers so that E&amp;T ready to work participants can be placed in good, available jobs and/or they are able provide skills training and credentials participants require to obtain these jobs.</w:t>
      </w:r>
    </w:p>
    <w:p w14:paraId="4DC1E628" w14:textId="77777777" w:rsidR="00F834A2" w:rsidRDefault="00F834A2" w:rsidP="00F834A2"/>
    <w:p w14:paraId="38BEA22F" w14:textId="0607CE40" w:rsidR="00F834A2" w:rsidRDefault="006A7C5C" w:rsidP="00F834A2">
      <w:r>
        <w:t xml:space="preserve">Consistency in the determination and delivery of services is an important piece of the E&amp;T program. E&amp;T providers must be able to offer case management, complete comprehensive assessments, and develop an effective and useful employment plan. All information and documentation that providers intend to provide to the participants, must first be reviewed and approved by NMHSD. For NMHSD expectations on what a provider case comment must look like in </w:t>
      </w:r>
      <w:proofErr w:type="spellStart"/>
      <w:r>
        <w:t>WorkPath</w:t>
      </w:r>
      <w:proofErr w:type="spellEnd"/>
      <w:r>
        <w:t xml:space="preserve">. Refer to the Case comment guide to learn about the case comment expectation requirement. </w:t>
      </w:r>
    </w:p>
    <w:p w14:paraId="52E6683D" w14:textId="77777777" w:rsidR="00F834A2" w:rsidRDefault="00F834A2" w:rsidP="00DC1574"/>
    <w:p w14:paraId="6016D97D" w14:textId="77777777" w:rsidR="006A7C5C" w:rsidRDefault="006A7C5C" w:rsidP="00DC1574">
      <w:r>
        <w:t xml:space="preserve">NMHSD and the provider will have one weekly reoccurring meeting but may be more frequent if deemed necessary. This all to improve communication between agencies and improve the voluntary E&amp;T program for participants. The agencies will collaborate to update documents and ensure proper tracking of all documentation </w:t>
      </w:r>
      <w:proofErr w:type="gramStart"/>
      <w:r>
        <w:t>in order to</w:t>
      </w:r>
      <w:proofErr w:type="gramEnd"/>
      <w:r>
        <w:t xml:space="preserve"> meet timeframes.</w:t>
      </w:r>
    </w:p>
    <w:p w14:paraId="67A26D05" w14:textId="77777777" w:rsidR="006A7C5C" w:rsidRDefault="006A7C5C" w:rsidP="006A7C5C">
      <w:pPr>
        <w:pStyle w:val="ListParagraph"/>
        <w:rPr>
          <w:sz w:val="20"/>
        </w:rPr>
      </w:pPr>
    </w:p>
    <w:p w14:paraId="5D3D4623" w14:textId="77777777" w:rsidR="006A7C5C" w:rsidRDefault="006A7C5C" w:rsidP="006A7C5C">
      <w:pPr>
        <w:rPr>
          <w:b/>
          <w:bCs/>
        </w:rPr>
      </w:pPr>
      <w:r>
        <w:rPr>
          <w:b/>
          <w:bCs/>
        </w:rPr>
        <w:t>Adequate Staffing/Providers Job descriptions</w:t>
      </w:r>
    </w:p>
    <w:p w14:paraId="12B88715" w14:textId="77777777" w:rsidR="006A7C5C" w:rsidRDefault="006A7C5C" w:rsidP="006A7C5C">
      <w:pPr>
        <w:rPr>
          <w:b/>
          <w:bCs/>
        </w:rPr>
      </w:pPr>
    </w:p>
    <w:p w14:paraId="4C22E65A" w14:textId="55308FBD" w:rsidR="006A7C5C" w:rsidRDefault="006A7C5C" w:rsidP="006A7C5C">
      <w:pPr>
        <w:rPr>
          <w:u w:val="single"/>
        </w:rPr>
      </w:pPr>
      <w:r>
        <w:rPr>
          <w:u w:val="single"/>
        </w:rPr>
        <w:t>SNAP Employment and Training Administrator</w:t>
      </w:r>
    </w:p>
    <w:p w14:paraId="71EBED99" w14:textId="73D6DD43" w:rsidR="006A7C5C" w:rsidRDefault="006A7C5C" w:rsidP="00DC1574">
      <w:r>
        <w:t xml:space="preserve">The SNAP Employment and Training (E&amp;T) Program Administrator oversees the performance of the third party for the SNAP E&amp;T contract with the Human Services Department. The administrator ensures the Career navigators are properly trained and have all the tools/equipment they need to be successful. Administrators work closely with the financial administration to manage a budget by ensuring quarterly expenditure reports, receipts are accurate and received by the Human Services Department timely. The SNAP Employment and Training Administrator serves as the </w:t>
      </w:r>
      <w:r w:rsidR="00F834A2">
        <w:t>coordinators</w:t>
      </w:r>
      <w:r>
        <w:t xml:space="preserve"> back up. </w:t>
      </w:r>
    </w:p>
    <w:p w14:paraId="0306FDCC" w14:textId="77777777" w:rsidR="006A7C5C" w:rsidRDefault="006A7C5C" w:rsidP="006A7C5C">
      <w:pPr>
        <w:pStyle w:val="ListParagraph"/>
      </w:pPr>
    </w:p>
    <w:p w14:paraId="3E432E49" w14:textId="09E1F4DB" w:rsidR="006A7C5C" w:rsidRDefault="006A7C5C" w:rsidP="006A7C5C">
      <w:pPr>
        <w:rPr>
          <w:u w:val="single"/>
        </w:rPr>
      </w:pPr>
      <w:r>
        <w:rPr>
          <w:u w:val="single"/>
        </w:rPr>
        <w:t xml:space="preserve">SNAP Employment and Training Coordinator </w:t>
      </w:r>
    </w:p>
    <w:p w14:paraId="325382AF" w14:textId="608B72CE" w:rsidR="006A7C5C" w:rsidRDefault="006A7C5C" w:rsidP="00F76EC6">
      <w:r>
        <w:t xml:space="preserve">The SNAP Employment and Training Coordinator oversees the performance of the Career Navigators by ensuring proper procedures, regulations are maintained by reviewing cases for quality control and creating trainings. The coordinator is the primary </w:t>
      </w:r>
      <w:r w:rsidR="00F834A2">
        <w:t>liaison</w:t>
      </w:r>
      <w:r>
        <w:t xml:space="preserve"> between career navigators and the administrator.</w:t>
      </w:r>
    </w:p>
    <w:p w14:paraId="48C94E16" w14:textId="77777777" w:rsidR="006A7C5C" w:rsidRDefault="006A7C5C" w:rsidP="006A7C5C">
      <w:pPr>
        <w:pStyle w:val="ListParagraph"/>
      </w:pPr>
    </w:p>
    <w:p w14:paraId="6DC58C03" w14:textId="77777777" w:rsidR="006A7C5C" w:rsidRDefault="006A7C5C" w:rsidP="006A7C5C">
      <w:pPr>
        <w:rPr>
          <w:u w:val="single"/>
        </w:rPr>
      </w:pPr>
      <w:r>
        <w:rPr>
          <w:u w:val="single"/>
        </w:rPr>
        <w:t>Career Navigator</w:t>
      </w:r>
    </w:p>
    <w:p w14:paraId="4E99501E" w14:textId="77777777" w:rsidR="006A7C5C" w:rsidRDefault="006A7C5C" w:rsidP="00DC1574">
      <w:r>
        <w:lastRenderedPageBreak/>
        <w:t xml:space="preserve">The SNAP Employment and Training Career Navigator works one on one with the referred participants from HSD. This is completed via phone, mail, email or FTF contacts. The career navigator will utilize </w:t>
      </w:r>
      <w:proofErr w:type="spellStart"/>
      <w:r>
        <w:t>WorkPath</w:t>
      </w:r>
      <w:proofErr w:type="spellEnd"/>
      <w:r>
        <w:t xml:space="preserve"> to complete, track and maintain </w:t>
      </w:r>
      <w:proofErr w:type="gramStart"/>
      <w:r>
        <w:t>all of</w:t>
      </w:r>
      <w:proofErr w:type="gramEnd"/>
      <w:r>
        <w:t xml:space="preserve"> the participants requirements for the E&amp;T program. The Career Navigator must ensure all contact is made accordingly and all deadlines are met. The Career Navigator will refer the participant to any other resources if needed. They must work closely with the SNAP E&amp;T coordinator and administrator to ensure proper case management as well as quality is being completed.</w:t>
      </w:r>
    </w:p>
    <w:p w14:paraId="6AA360A5" w14:textId="77777777" w:rsidR="006A7C5C" w:rsidRDefault="006A7C5C" w:rsidP="006A7C5C">
      <w:pPr>
        <w:pStyle w:val="ListParagraph"/>
      </w:pPr>
    </w:p>
    <w:p w14:paraId="18BF7A4D" w14:textId="54A72E0F" w:rsidR="006A7C5C" w:rsidRDefault="006A7C5C" w:rsidP="006A7C5C">
      <w:pPr>
        <w:rPr>
          <w:u w:val="single"/>
        </w:rPr>
      </w:pPr>
      <w:r>
        <w:rPr>
          <w:u w:val="single"/>
        </w:rPr>
        <w:t>Schedu</w:t>
      </w:r>
      <w:r w:rsidR="00F834A2">
        <w:rPr>
          <w:u w:val="single"/>
        </w:rPr>
        <w:t>l</w:t>
      </w:r>
      <w:r>
        <w:rPr>
          <w:u w:val="single"/>
        </w:rPr>
        <w:t xml:space="preserve">er </w:t>
      </w:r>
    </w:p>
    <w:p w14:paraId="04C3A615" w14:textId="4A5E1A1A" w:rsidR="006A7C5C" w:rsidRDefault="006A7C5C" w:rsidP="00DC1574">
      <w:pPr>
        <w:rPr>
          <w:w w:val="105"/>
        </w:rPr>
      </w:pPr>
      <w:r>
        <w:t xml:space="preserve">The scheduler provides support to the Career Navigator and participants as needed. The scheduler will perform several clerical tasks such as answering calls, receiving visitors, </w:t>
      </w:r>
      <w:r w:rsidR="00F834A2">
        <w:t>reviewing,</w:t>
      </w:r>
      <w:r>
        <w:t xml:space="preserve"> and maintaining reports as well as scheduling meetings.</w:t>
      </w:r>
      <w:r>
        <w:rPr>
          <w:w w:val="105"/>
        </w:rPr>
        <w:t xml:space="preserve"> </w:t>
      </w:r>
    </w:p>
    <w:p w14:paraId="60C71964" w14:textId="77777777" w:rsidR="006A7C5C" w:rsidRDefault="006A7C5C" w:rsidP="006A7C5C">
      <w:pPr>
        <w:rPr>
          <w:b/>
          <w:bCs/>
        </w:rPr>
      </w:pPr>
    </w:p>
    <w:p w14:paraId="51260025" w14:textId="77777777" w:rsidR="006A7C5C" w:rsidRDefault="006A7C5C" w:rsidP="006A7C5C">
      <w:r>
        <w:rPr>
          <w:b/>
          <w:bCs/>
        </w:rPr>
        <w:t>Screening/Referral Process</w:t>
      </w:r>
    </w:p>
    <w:p w14:paraId="39E07E15" w14:textId="77777777" w:rsidR="006A7C5C" w:rsidRDefault="006A7C5C" w:rsidP="00583E0D">
      <w:r>
        <w:t xml:space="preserve">NMHSD is responsible for screening each SNAP applicant once approved for SNAP. ISD will determine whether it is appropriate to refer the individual to the E&amp;T program. Once referred, the provider will receive the referral via </w:t>
      </w:r>
      <w:proofErr w:type="spellStart"/>
      <w:r>
        <w:t>Workpath</w:t>
      </w:r>
      <w:proofErr w:type="spellEnd"/>
      <w:r>
        <w:t>.</w:t>
      </w:r>
    </w:p>
    <w:p w14:paraId="7451C205" w14:textId="77777777" w:rsidR="006A7C5C" w:rsidRDefault="006A7C5C" w:rsidP="006A7C5C"/>
    <w:p w14:paraId="7F8D2436" w14:textId="77777777" w:rsidR="006A7C5C" w:rsidRDefault="006A7C5C" w:rsidP="006A7C5C">
      <w:r>
        <w:t>The responsibilities delegated exclusively to the provider include, but are not limited to, the following:</w:t>
      </w:r>
    </w:p>
    <w:p w14:paraId="64B3291F" w14:textId="77777777" w:rsidR="006A7C5C" w:rsidRDefault="006A7C5C" w:rsidP="006A7C5C">
      <w:pPr>
        <w:ind w:left="1080"/>
      </w:pPr>
      <w:r>
        <w:t xml:space="preserve">a. Conduct an Initial Outreach attempt within 5 business days of the receipt of referral to provide the participant with program information and to schedule the Orientation. </w:t>
      </w:r>
    </w:p>
    <w:p w14:paraId="483D6DB1" w14:textId="77777777" w:rsidR="006A7C5C" w:rsidRDefault="006A7C5C" w:rsidP="00412F82">
      <w:pPr>
        <w:pStyle w:val="ListParagraph"/>
        <w:widowControl w:val="0"/>
        <w:numPr>
          <w:ilvl w:val="0"/>
          <w:numId w:val="64"/>
        </w:numPr>
        <w:tabs>
          <w:tab w:val="left" w:pos="3510"/>
        </w:tabs>
        <w:autoSpaceDE w:val="0"/>
        <w:autoSpaceDN w:val="0"/>
        <w:adjustRightInd w:val="0"/>
        <w:contextualSpacing w:val="0"/>
      </w:pPr>
      <w:r>
        <w:t xml:space="preserve">An attempt to call the participant will be made if the participant has a phone number on file. If unable to reach the participant, a message will be left, if possible. A second attempt will be made on the same day, after 5 minutes. If still unable to reach, a second message will be left, if possible, and an Orientation will be scheduled. </w:t>
      </w:r>
    </w:p>
    <w:p w14:paraId="77A5FA8F" w14:textId="77777777" w:rsidR="006A7C5C" w:rsidRDefault="006A7C5C" w:rsidP="00412F82">
      <w:pPr>
        <w:pStyle w:val="ListParagraph"/>
        <w:widowControl w:val="0"/>
        <w:numPr>
          <w:ilvl w:val="0"/>
          <w:numId w:val="64"/>
        </w:numPr>
        <w:tabs>
          <w:tab w:val="left" w:pos="3510"/>
        </w:tabs>
        <w:autoSpaceDE w:val="0"/>
        <w:autoSpaceDN w:val="0"/>
        <w:adjustRightInd w:val="0"/>
        <w:contextualSpacing w:val="0"/>
      </w:pPr>
      <w:r>
        <w:t xml:space="preserve">If no phone number is on file, but an email has been provided, an email will be sent providing the contact information for the Career Navigator and an Orientation scheduled. </w:t>
      </w:r>
    </w:p>
    <w:p w14:paraId="358A494B" w14:textId="77777777" w:rsidR="006A7C5C" w:rsidRDefault="006A7C5C" w:rsidP="00412F82">
      <w:pPr>
        <w:pStyle w:val="ListParagraph"/>
        <w:widowControl w:val="0"/>
        <w:numPr>
          <w:ilvl w:val="0"/>
          <w:numId w:val="64"/>
        </w:numPr>
        <w:autoSpaceDE w:val="0"/>
        <w:autoSpaceDN w:val="0"/>
        <w:adjustRightInd w:val="0"/>
        <w:contextualSpacing w:val="0"/>
        <w:rPr>
          <w:sz w:val="20"/>
        </w:rPr>
      </w:pPr>
      <w:r>
        <w:t>If no contact information has been provided in the referral, then the Career Navigator will schedule an Orientation.</w:t>
      </w:r>
    </w:p>
    <w:p w14:paraId="152A9A24" w14:textId="77777777" w:rsidR="006A7C5C" w:rsidRDefault="006A7C5C" w:rsidP="006A7C5C">
      <w:pPr>
        <w:pStyle w:val="ListParagraph"/>
        <w:tabs>
          <w:tab w:val="left" w:pos="3510"/>
        </w:tabs>
        <w:ind w:left="1440"/>
      </w:pPr>
    </w:p>
    <w:p w14:paraId="1E680D07" w14:textId="77777777" w:rsidR="006A7C5C" w:rsidRDefault="006A7C5C" w:rsidP="006A7C5C">
      <w:pPr>
        <w:tabs>
          <w:tab w:val="left" w:pos="3510"/>
        </w:tabs>
      </w:pPr>
      <w:r>
        <w:t>Providing comprehensive orientation to participants, either individually or in groups, regarding the program, participant’s rights and responsibilities, and other pertinent information.</w:t>
      </w:r>
    </w:p>
    <w:p w14:paraId="18C896FE" w14:textId="77777777" w:rsidR="006A7C5C" w:rsidRDefault="006A7C5C" w:rsidP="006A7C5C">
      <w:pPr>
        <w:spacing w:line="276" w:lineRule="auto"/>
        <w:ind w:left="720" w:firstLine="720"/>
        <w:contextualSpacing/>
      </w:pPr>
    </w:p>
    <w:p w14:paraId="625552C2" w14:textId="77777777" w:rsidR="006A7C5C" w:rsidRDefault="006A7C5C" w:rsidP="006A7C5C">
      <w:pPr>
        <w:spacing w:line="276" w:lineRule="auto"/>
      </w:pPr>
      <w:r>
        <w:t xml:space="preserve">Schedule an orientation appointment for 5 business days from Initial Outreach.  </w:t>
      </w:r>
    </w:p>
    <w:p w14:paraId="7E54B710" w14:textId="77777777" w:rsidR="006A7C5C" w:rsidRDefault="006A7C5C" w:rsidP="006A7C5C">
      <w:pPr>
        <w:ind w:firstLine="720"/>
      </w:pPr>
    </w:p>
    <w:p w14:paraId="12FFD1CF" w14:textId="77777777" w:rsidR="006A7C5C" w:rsidRDefault="006A7C5C" w:rsidP="006A7C5C">
      <w:pPr>
        <w:pStyle w:val="ListParagraph"/>
        <w:ind w:left="1440"/>
      </w:pPr>
    </w:p>
    <w:p w14:paraId="11A20FF2" w14:textId="7F6B74DB" w:rsidR="00BE652F" w:rsidRPr="00FE69E1" w:rsidRDefault="006A7C5C" w:rsidP="00BE652F">
      <w:pPr>
        <w:pStyle w:val="ListParagraph"/>
        <w:numPr>
          <w:ilvl w:val="1"/>
          <w:numId w:val="62"/>
        </w:numPr>
        <w:spacing w:line="276" w:lineRule="auto"/>
      </w:pPr>
      <w:r w:rsidRPr="00FE69E1">
        <w:rPr>
          <w:b/>
          <w:bCs/>
        </w:rPr>
        <w:t>Orientation</w:t>
      </w:r>
    </w:p>
    <w:p w14:paraId="61598943" w14:textId="6E8DCDAC" w:rsidR="00BE652F" w:rsidRDefault="006A7C5C" w:rsidP="00BE652F">
      <w:pPr>
        <w:pStyle w:val="ListParagraph"/>
        <w:spacing w:line="276" w:lineRule="auto"/>
        <w:ind w:left="1440"/>
      </w:pPr>
      <w:r>
        <w:t xml:space="preserve">Provider provides comprehensive orientation to participants, in groups settings. Orientations will be held twice a week online and in person. There will be an AM session and a PM session. If for any reason the participant cannot participate in one of these scheduled orientations, one must be scheduled and completed with them individually. A case comment will detail the barriers to the participant attending the </w:t>
      </w:r>
      <w:r>
        <w:lastRenderedPageBreak/>
        <w:t>group session. During the orientation the provider will give the participant information regarding the program, participant’s rights and responsibilities, and other pertinent information.</w:t>
      </w:r>
    </w:p>
    <w:p w14:paraId="52B87721" w14:textId="77777777" w:rsidR="00F834A2" w:rsidRDefault="00F834A2" w:rsidP="00FE69E1">
      <w:pPr>
        <w:pStyle w:val="ListParagraph"/>
        <w:ind w:left="1440"/>
      </w:pPr>
    </w:p>
    <w:p w14:paraId="0A59FEB3" w14:textId="2D37710E" w:rsidR="00BE652F" w:rsidRDefault="006A7C5C" w:rsidP="00F834A2">
      <w:pPr>
        <w:pStyle w:val="ListParagraph"/>
        <w:spacing w:line="276" w:lineRule="auto"/>
        <w:ind w:left="1440"/>
      </w:pPr>
      <w:r>
        <w:t xml:space="preserve">The purpose of orientation is to explain the purpose of the SNAP E&amp;T, describe available services, and to explain how SNAP E&amp;T can help meet work requirements if applicable. Orientations may be provided either individually or in a group setting. They may be provided in person or through audio-visual methods </w:t>
      </w:r>
      <w:proofErr w:type="gramStart"/>
      <w:r>
        <w:t>as long as</w:t>
      </w:r>
      <w:proofErr w:type="gramEnd"/>
      <w:r>
        <w:t xml:space="preserve"> participants have the opportunity for interaction with program staff to ask questions. An appointment notice will be sent indicating the date and time of the appointment, how to attend the orientation, and the individual’s rights and responsibilities. Provider will schedule an orientation appointment for 5 business days from Initial Outreach.</w:t>
      </w:r>
    </w:p>
    <w:p w14:paraId="489FFEDA" w14:textId="77777777" w:rsidR="00BE652F" w:rsidRDefault="00BE652F" w:rsidP="00FE69E1">
      <w:pPr>
        <w:pStyle w:val="ListParagraph"/>
        <w:spacing w:line="276" w:lineRule="auto"/>
        <w:ind w:left="1440"/>
      </w:pPr>
    </w:p>
    <w:p w14:paraId="57BE96CC" w14:textId="75515A52" w:rsidR="006A7C5C" w:rsidRDefault="006A7C5C" w:rsidP="00FE69E1">
      <w:pPr>
        <w:pStyle w:val="ListParagraph"/>
        <w:spacing w:line="276" w:lineRule="auto"/>
        <w:ind w:left="1440"/>
      </w:pPr>
      <w:r>
        <w:t>Orientation should take no longer than 30-45minutes.</w:t>
      </w:r>
    </w:p>
    <w:p w14:paraId="45ABFB7B" w14:textId="77777777" w:rsidR="006A7C5C" w:rsidRDefault="006A7C5C" w:rsidP="006A7C5C">
      <w:pPr>
        <w:spacing w:line="276" w:lineRule="auto"/>
      </w:pPr>
    </w:p>
    <w:p w14:paraId="4F88F3D1" w14:textId="372E7A47" w:rsidR="00F834A2" w:rsidRDefault="006A7C5C" w:rsidP="00FE69E1">
      <w:pPr>
        <w:pStyle w:val="ListParagraph"/>
        <w:numPr>
          <w:ilvl w:val="1"/>
          <w:numId w:val="62"/>
        </w:numPr>
        <w:spacing w:line="276" w:lineRule="auto"/>
      </w:pPr>
      <w:r w:rsidRPr="00FE69E1">
        <w:rPr>
          <w:b/>
          <w:bCs/>
        </w:rPr>
        <w:t>Assessment</w:t>
      </w:r>
    </w:p>
    <w:p w14:paraId="79A569BF" w14:textId="06109148" w:rsidR="005F6C11" w:rsidRDefault="006A7C5C" w:rsidP="00F834A2">
      <w:pPr>
        <w:pStyle w:val="ListParagraph"/>
        <w:spacing w:line="276" w:lineRule="auto"/>
        <w:ind w:left="1440"/>
      </w:pPr>
      <w:r>
        <w:t>E&amp;T providers must complete an assessment with the SNAP E&amp;T participant. A strong comprehensive initial assessment collects general information about demographics, educational attainment, basic skills, literacy, work experience, and public benefits. It also assesses objective and subjective barriers to work, such as disabilities, criminal background, family composition, housing circumstances, childcare needs, and transportation needs. A holistic assessment will gather interests and support needs of the participant so that they have the best opportunity for program success.</w:t>
      </w:r>
    </w:p>
    <w:p w14:paraId="615EAC05" w14:textId="77777777" w:rsidR="005F6C11" w:rsidRDefault="005F6C11" w:rsidP="00FE69E1">
      <w:pPr>
        <w:pStyle w:val="ListParagraph"/>
        <w:spacing w:line="276" w:lineRule="auto"/>
        <w:ind w:left="1440"/>
      </w:pPr>
    </w:p>
    <w:p w14:paraId="225D5A3C" w14:textId="11689492" w:rsidR="005F6C11" w:rsidRDefault="006A7C5C" w:rsidP="005F6C11">
      <w:pPr>
        <w:pStyle w:val="ListParagraph"/>
        <w:spacing w:line="276" w:lineRule="auto"/>
        <w:ind w:left="1440"/>
      </w:pPr>
      <w:r>
        <w:t>The provider will provide a Career Navigator for each participant throughout the period of engagement in SNAP E&amp;T, defined as from assessment to successful completion of component(s) or withdrawal. The case worker will meet, virtually or in person, with the participant within 15 business days of initial referral to begin Case Management services, do an approved comprehensive employability assessment, and begin to develop an Employment Plan (EP) with appropriate activity tracks that are in line with their present circumstances. This assessment should assess the participant’s literacy level and refer the participant to local literacy programs, when appropriate.</w:t>
      </w:r>
    </w:p>
    <w:p w14:paraId="64C9E032" w14:textId="77777777" w:rsidR="005F6C11" w:rsidRDefault="005F6C11" w:rsidP="00FE69E1">
      <w:pPr>
        <w:pStyle w:val="ListParagraph"/>
        <w:spacing w:line="276" w:lineRule="auto"/>
        <w:ind w:left="1440"/>
      </w:pPr>
    </w:p>
    <w:p w14:paraId="3BB6CF4D" w14:textId="37454649" w:rsidR="006A7C5C" w:rsidRDefault="006A7C5C" w:rsidP="00FE69E1">
      <w:pPr>
        <w:pStyle w:val="ListParagraph"/>
        <w:spacing w:line="276" w:lineRule="auto"/>
        <w:ind w:left="1440"/>
      </w:pPr>
      <w:r>
        <w:t>Assessment should take no longer than 45-60minutes.</w:t>
      </w:r>
    </w:p>
    <w:p w14:paraId="6F3B90F7" w14:textId="77777777" w:rsidR="006A7C5C" w:rsidRDefault="006A7C5C" w:rsidP="006A7C5C">
      <w:pPr>
        <w:spacing w:line="276" w:lineRule="auto"/>
      </w:pPr>
    </w:p>
    <w:p w14:paraId="626E206E" w14:textId="5EDE5B74" w:rsidR="005F6C11" w:rsidRDefault="006A7C5C" w:rsidP="00FE69E1">
      <w:pPr>
        <w:pStyle w:val="ListParagraph"/>
        <w:numPr>
          <w:ilvl w:val="1"/>
          <w:numId w:val="62"/>
        </w:numPr>
        <w:spacing w:line="276" w:lineRule="auto"/>
      </w:pPr>
      <w:r w:rsidRPr="00FE69E1">
        <w:rPr>
          <w:b/>
          <w:bCs/>
        </w:rPr>
        <w:t>Employment Plan (EP)</w:t>
      </w:r>
    </w:p>
    <w:p w14:paraId="2639D68B" w14:textId="383E6472" w:rsidR="005F6C11" w:rsidRDefault="006A7C5C" w:rsidP="005F6C11">
      <w:pPr>
        <w:pStyle w:val="ListParagraph"/>
        <w:spacing w:line="276" w:lineRule="auto"/>
        <w:ind w:left="1440"/>
      </w:pPr>
      <w:r>
        <w:t xml:space="preserve">Results from the assessments are used to develop employment plans to detail the services to be provided to the participant and the requirements to lead to the </w:t>
      </w:r>
      <w:r>
        <w:lastRenderedPageBreak/>
        <w:t>successful completion of the component. The employment plan and goals must be written at a 6th grade reading level and the goals must be attainable within the set timeframe. The employment plan must specify any support services necessary so that the participant can successfully participate and achieve the set goals. The employment plan needs to be completed within 10 days of the initial referral.</w:t>
      </w:r>
    </w:p>
    <w:p w14:paraId="07615BCF" w14:textId="77777777" w:rsidR="005F6C11" w:rsidRDefault="005F6C11" w:rsidP="00FE69E1">
      <w:pPr>
        <w:pStyle w:val="ListParagraph"/>
        <w:spacing w:line="276" w:lineRule="auto"/>
        <w:ind w:left="1440"/>
      </w:pPr>
    </w:p>
    <w:p w14:paraId="26A67FBB" w14:textId="77777777" w:rsidR="006A7C5C" w:rsidRDefault="006A7C5C" w:rsidP="005F6C11">
      <w:pPr>
        <w:pStyle w:val="ListParagraph"/>
        <w:spacing w:line="276" w:lineRule="auto"/>
        <w:ind w:left="1440"/>
      </w:pPr>
      <w:r>
        <w:t>Completing an Employment plan with a participant should take no longer than 60 - 90 minutes.</w:t>
      </w:r>
    </w:p>
    <w:p w14:paraId="318F8323" w14:textId="77777777" w:rsidR="00604040" w:rsidRDefault="00604040" w:rsidP="00FE69E1">
      <w:pPr>
        <w:pStyle w:val="ListParagraph"/>
        <w:spacing w:line="276" w:lineRule="auto"/>
        <w:ind w:left="1440"/>
      </w:pPr>
    </w:p>
    <w:p w14:paraId="0CEB3684" w14:textId="0B827A17" w:rsidR="006A7C5C" w:rsidRPr="00FE69E1" w:rsidRDefault="006A7C5C" w:rsidP="00FE69E1">
      <w:pPr>
        <w:pStyle w:val="ListParagraph"/>
        <w:numPr>
          <w:ilvl w:val="1"/>
          <w:numId w:val="62"/>
        </w:numPr>
        <w:spacing w:line="276" w:lineRule="auto"/>
        <w:rPr>
          <w:b/>
          <w:bCs/>
        </w:rPr>
      </w:pPr>
      <w:r>
        <w:rPr>
          <w:b/>
          <w:bCs/>
        </w:rPr>
        <w:t xml:space="preserve">Components </w:t>
      </w:r>
    </w:p>
    <w:p w14:paraId="36970C78" w14:textId="0902480A" w:rsidR="006A7C5C" w:rsidRDefault="006A7C5C" w:rsidP="00FE69E1">
      <w:pPr>
        <w:pStyle w:val="ListParagraph"/>
        <w:numPr>
          <w:ilvl w:val="1"/>
          <w:numId w:val="80"/>
        </w:numPr>
      </w:pPr>
      <w:r>
        <w:t>Job Search Training</w:t>
      </w:r>
    </w:p>
    <w:p w14:paraId="5BC61901" w14:textId="34D3A656" w:rsidR="006A7C5C" w:rsidRDefault="006A7C5C" w:rsidP="00FE69E1">
      <w:pPr>
        <w:pStyle w:val="ListParagraph"/>
        <w:numPr>
          <w:ilvl w:val="1"/>
          <w:numId w:val="80"/>
        </w:numPr>
      </w:pPr>
      <w:r>
        <w:t>Work Experience</w:t>
      </w:r>
    </w:p>
    <w:p w14:paraId="59BA2B28" w14:textId="30F017CC" w:rsidR="006A7C5C" w:rsidRDefault="006A7C5C" w:rsidP="00FE69E1">
      <w:pPr>
        <w:pStyle w:val="ListParagraph"/>
        <w:numPr>
          <w:ilvl w:val="1"/>
          <w:numId w:val="80"/>
        </w:numPr>
      </w:pPr>
      <w:r>
        <w:t>Work Activities</w:t>
      </w:r>
    </w:p>
    <w:p w14:paraId="561677AB" w14:textId="53623F9C" w:rsidR="006A7C5C" w:rsidRDefault="006A7C5C" w:rsidP="00FE69E1">
      <w:pPr>
        <w:pStyle w:val="ListParagraph"/>
        <w:numPr>
          <w:ilvl w:val="2"/>
          <w:numId w:val="80"/>
        </w:numPr>
      </w:pPr>
      <w:r>
        <w:t>Work Based Learning</w:t>
      </w:r>
    </w:p>
    <w:p w14:paraId="36F9C8AB" w14:textId="7250D2E0" w:rsidR="006A7C5C" w:rsidRDefault="006A7C5C" w:rsidP="00FE69E1">
      <w:pPr>
        <w:pStyle w:val="ListParagraph"/>
        <w:numPr>
          <w:ilvl w:val="2"/>
          <w:numId w:val="80"/>
        </w:numPr>
      </w:pPr>
      <w:r>
        <w:t>Apprenticeship</w:t>
      </w:r>
    </w:p>
    <w:p w14:paraId="27941107" w14:textId="6BCD5E5D" w:rsidR="006A7C5C" w:rsidRDefault="006A7C5C" w:rsidP="00FE69E1">
      <w:pPr>
        <w:pStyle w:val="ListParagraph"/>
        <w:numPr>
          <w:ilvl w:val="2"/>
          <w:numId w:val="80"/>
        </w:numPr>
      </w:pPr>
      <w:r>
        <w:t>Pre-apprenticeship</w:t>
      </w:r>
    </w:p>
    <w:p w14:paraId="765E0944" w14:textId="78AF1C4C" w:rsidR="006A7C5C" w:rsidRDefault="006A7C5C" w:rsidP="00FE69E1">
      <w:pPr>
        <w:pStyle w:val="ListParagraph"/>
        <w:numPr>
          <w:ilvl w:val="2"/>
          <w:numId w:val="80"/>
        </w:numPr>
      </w:pPr>
      <w:r>
        <w:t>On the Job Training</w:t>
      </w:r>
    </w:p>
    <w:p w14:paraId="109659BC" w14:textId="77777777" w:rsidR="006A7C5C" w:rsidRDefault="006A7C5C" w:rsidP="006A7C5C">
      <w:pPr>
        <w:spacing w:line="276" w:lineRule="auto"/>
        <w:rPr>
          <w:sz w:val="20"/>
        </w:rPr>
      </w:pPr>
    </w:p>
    <w:p w14:paraId="72FD47A7" w14:textId="77777777" w:rsidR="006A7C5C" w:rsidRDefault="006A7C5C" w:rsidP="00604040">
      <w:pPr>
        <w:pStyle w:val="ListParagraph"/>
        <w:spacing w:line="276" w:lineRule="auto"/>
        <w:ind w:left="1440"/>
      </w:pPr>
      <w:r w:rsidRPr="00FE69E1">
        <w:t xml:space="preserve">Provide a Career Navigator for each participant throughout the period of engagement in SNAP E&amp;T, defined as from assessment to successful completion of component(s) or withdrawal. </w:t>
      </w:r>
      <w:r>
        <w:t xml:space="preserve">The case worker will meet, virtually or in person, with the participant within 15 business days of referral to begin Case Management services, do an approved comprehensive employability assessment, and begin to develop an Employment Plan (EP) with </w:t>
      </w:r>
      <w:r w:rsidRPr="00FE69E1">
        <w:t>appropriate activity tracks that are in line with their present circumstances</w:t>
      </w:r>
      <w:r>
        <w:t xml:space="preserve">. This assessment should assess the participant’s literacy level and refer the participant to local literacy programs, when appropriate. </w:t>
      </w:r>
    </w:p>
    <w:p w14:paraId="7848CCB1" w14:textId="77777777" w:rsidR="00604040" w:rsidRDefault="00604040" w:rsidP="00FE69E1">
      <w:pPr>
        <w:pStyle w:val="ListParagraph"/>
        <w:spacing w:line="276" w:lineRule="auto"/>
        <w:ind w:left="1440"/>
      </w:pPr>
    </w:p>
    <w:p w14:paraId="59A366EE" w14:textId="319BD57A" w:rsidR="006A7C5C" w:rsidRPr="00FE69E1" w:rsidRDefault="006A7C5C" w:rsidP="00FE69E1">
      <w:pPr>
        <w:pStyle w:val="ListParagraph"/>
        <w:numPr>
          <w:ilvl w:val="1"/>
          <w:numId w:val="62"/>
        </w:numPr>
        <w:spacing w:line="276" w:lineRule="auto"/>
        <w:rPr>
          <w:b/>
          <w:bCs/>
        </w:rPr>
      </w:pPr>
      <w:r>
        <w:rPr>
          <w:b/>
          <w:bCs/>
        </w:rPr>
        <w:t>Case Management</w:t>
      </w:r>
    </w:p>
    <w:p w14:paraId="6CB0A661" w14:textId="77777777" w:rsidR="006A7C5C" w:rsidRDefault="006A7C5C" w:rsidP="00FE69E1">
      <w:pPr>
        <w:pStyle w:val="ListParagraph"/>
        <w:spacing w:line="276" w:lineRule="auto"/>
        <w:ind w:left="1440"/>
      </w:pPr>
      <w:r>
        <w:t xml:space="preserve">Provide comprehensive Case Management services to all SNAP E&amp;T participants. Case management is an ongoing activity that must enhance the participants ability to participate and be successful in the E&amp;T component(s) to which they are assigned.   It will be tailored to the needs of the individual and adaptable to the individual’s changing support requirements. The Career Navigator will have, at minimum, one (1) monthly contact with each participant for these purposes, and this contact will be case noted. When addressing barriers requires intervention in areas outside the expertise of the Contractor, or require other resources, the Contractor will make referrals to an appropriate agency. </w:t>
      </w:r>
    </w:p>
    <w:p w14:paraId="4FEBC2FC" w14:textId="77777777" w:rsidR="006A7C5C" w:rsidRDefault="006A7C5C" w:rsidP="00FE69E1">
      <w:pPr>
        <w:pStyle w:val="ListParagraph"/>
        <w:spacing w:line="276" w:lineRule="auto"/>
        <w:ind w:left="1440"/>
      </w:pPr>
      <w:r>
        <w:t>Case Management should take no more than 60 minutes. During Case Management the provider should assist participants with:</w:t>
      </w:r>
    </w:p>
    <w:p w14:paraId="22A41F2E" w14:textId="77777777" w:rsidR="006A7C5C" w:rsidRDefault="006A7C5C" w:rsidP="00FE69E1">
      <w:pPr>
        <w:ind w:left="720"/>
        <w:contextualSpacing/>
      </w:pPr>
    </w:p>
    <w:p w14:paraId="0D4CF531" w14:textId="0D1F83D5" w:rsidR="006A7C5C" w:rsidRDefault="006A7C5C" w:rsidP="00FE69E1">
      <w:pPr>
        <w:pStyle w:val="ListParagraph"/>
        <w:numPr>
          <w:ilvl w:val="2"/>
          <w:numId w:val="83"/>
        </w:numPr>
        <w:spacing w:line="276" w:lineRule="auto"/>
      </w:pPr>
      <w:r>
        <w:lastRenderedPageBreak/>
        <w:t>Developing and identifying opportunities for participants in the Program that will enable them to leave SNAP due to an increase in the participant’s income.</w:t>
      </w:r>
    </w:p>
    <w:p w14:paraId="5C67053B" w14:textId="77777777" w:rsidR="006A7C5C" w:rsidRDefault="006A7C5C" w:rsidP="00FE69E1">
      <w:pPr>
        <w:spacing w:line="276" w:lineRule="auto"/>
        <w:ind w:left="1800"/>
      </w:pPr>
    </w:p>
    <w:p w14:paraId="20D265D4" w14:textId="392B7EC8" w:rsidR="00AC6BC9" w:rsidRDefault="006A7C5C" w:rsidP="00FE69E1">
      <w:pPr>
        <w:pStyle w:val="ListParagraph"/>
        <w:numPr>
          <w:ilvl w:val="2"/>
          <w:numId w:val="83"/>
        </w:numPr>
        <w:spacing w:line="276" w:lineRule="auto"/>
      </w:pPr>
      <w:r>
        <w:t>Work with participants to engage in one or multiple activities at any given time to implement the participant’s Employment Plan, based on findings of assessments. SNAP E&amp;T activities that the Contractor will provide SNAP E&amp;T participants are detailed in the currently approved E&amp;T State Plan, e-Exhibit I.</w:t>
      </w:r>
    </w:p>
    <w:p w14:paraId="62477E00" w14:textId="7B22E7CB" w:rsidR="006A7C5C" w:rsidRDefault="006A7C5C" w:rsidP="00FE69E1">
      <w:pPr>
        <w:pStyle w:val="ListParagraph"/>
        <w:numPr>
          <w:ilvl w:val="2"/>
          <w:numId w:val="83"/>
        </w:numPr>
        <w:spacing w:line="276" w:lineRule="auto"/>
      </w:pPr>
      <w:r>
        <w:t xml:space="preserve">Monitor participant performance and participation, modifying the participant’s EP as necessary. Activity hours will be tracked in the </w:t>
      </w:r>
      <w:proofErr w:type="spellStart"/>
      <w:r>
        <w:t>WorkPath</w:t>
      </w:r>
      <w:proofErr w:type="spellEnd"/>
      <w:r>
        <w:t xml:space="preserve"> for all participants. The provider must use the Case Comment guide to train all staff on the process to track participants hours in case notes. The provider will also use a tracking log to keep </w:t>
      </w:r>
      <w:proofErr w:type="gramStart"/>
      <w:r>
        <w:t>all of</w:t>
      </w:r>
      <w:proofErr w:type="gramEnd"/>
      <w:r>
        <w:t xml:space="preserve"> the participants hours in order, until this tool can be implemented in </w:t>
      </w:r>
      <w:proofErr w:type="spellStart"/>
      <w:r>
        <w:t>WorkPath</w:t>
      </w:r>
      <w:proofErr w:type="spellEnd"/>
      <w:r>
        <w:t xml:space="preserve">. Verification of Work Experience or Education component not provided through the provider, hours will be signed by the work site supervisor or other responsible individual. The tracking documents, printouts or copies of timesheets will be filed in the participant’s casefile. </w:t>
      </w:r>
    </w:p>
    <w:p w14:paraId="6BB9B0D8" w14:textId="77777777" w:rsidR="006A7C5C" w:rsidRDefault="006A7C5C" w:rsidP="006A7C5C">
      <w:pPr>
        <w:spacing w:line="276" w:lineRule="auto"/>
        <w:ind w:left="720"/>
        <w:contextualSpacing/>
      </w:pPr>
    </w:p>
    <w:p w14:paraId="4DC24F6B" w14:textId="689B554F" w:rsidR="006A7C5C" w:rsidRPr="00FE69E1" w:rsidRDefault="006A7C5C" w:rsidP="00FE69E1">
      <w:pPr>
        <w:pStyle w:val="ListParagraph"/>
        <w:numPr>
          <w:ilvl w:val="1"/>
          <w:numId w:val="62"/>
        </w:numPr>
        <w:spacing w:line="276" w:lineRule="auto"/>
        <w:rPr>
          <w:b/>
          <w:bCs/>
        </w:rPr>
      </w:pPr>
      <w:r>
        <w:rPr>
          <w:b/>
          <w:bCs/>
        </w:rPr>
        <w:t>Reimbursements</w:t>
      </w:r>
    </w:p>
    <w:p w14:paraId="326DACF0" w14:textId="77777777" w:rsidR="006A7C5C" w:rsidRPr="00FE69E1" w:rsidRDefault="006A7C5C" w:rsidP="00DC1574">
      <w:pPr>
        <w:pStyle w:val="ListParagraph"/>
        <w:spacing w:line="276" w:lineRule="auto"/>
        <w:ind w:left="1440"/>
      </w:pPr>
      <w:r w:rsidRPr="00FE69E1">
        <w:t xml:space="preserve">Review program related expenses incurred by the participant and level of participation to determine if reimbursements are needed. Career Navigators will request reimbursements through </w:t>
      </w:r>
      <w:proofErr w:type="spellStart"/>
      <w:r w:rsidRPr="00FE69E1">
        <w:t>WorkPath</w:t>
      </w:r>
      <w:proofErr w:type="spellEnd"/>
      <w:r w:rsidRPr="00FE69E1">
        <w:t>, following the process as outlined by NMHSD:</w:t>
      </w:r>
    </w:p>
    <w:p w14:paraId="349050B3" w14:textId="4BBA6C0A" w:rsidR="006A7C5C" w:rsidRDefault="006A7C5C" w:rsidP="00FE69E1">
      <w:pPr>
        <w:pStyle w:val="ListParagraph"/>
        <w:numPr>
          <w:ilvl w:val="0"/>
          <w:numId w:val="91"/>
        </w:numPr>
        <w:spacing w:line="276" w:lineRule="auto"/>
      </w:pPr>
      <w:r>
        <w:t xml:space="preserve">The provider will request the reimbursement in </w:t>
      </w:r>
      <w:proofErr w:type="spellStart"/>
      <w:r>
        <w:t>Workpath</w:t>
      </w:r>
      <w:proofErr w:type="spellEnd"/>
      <w:r>
        <w:t xml:space="preserve"> and ensure all the necessary information is included. </w:t>
      </w:r>
    </w:p>
    <w:p w14:paraId="1F74B0E1" w14:textId="0ADFED66" w:rsidR="006A7C5C" w:rsidRDefault="006A7C5C" w:rsidP="00FE69E1">
      <w:pPr>
        <w:pStyle w:val="ListParagraph"/>
        <w:numPr>
          <w:ilvl w:val="0"/>
          <w:numId w:val="91"/>
        </w:numPr>
        <w:spacing w:line="276" w:lineRule="auto"/>
      </w:pPr>
      <w:r>
        <w:t>NMHSD will receive the request and respond within 5 days.</w:t>
      </w:r>
    </w:p>
    <w:p w14:paraId="5AB27703" w14:textId="0DFDFCAC" w:rsidR="006A7C5C" w:rsidRDefault="006A7C5C" w:rsidP="00FE69E1">
      <w:pPr>
        <w:pStyle w:val="ListParagraph"/>
        <w:numPr>
          <w:ilvl w:val="0"/>
          <w:numId w:val="91"/>
        </w:numPr>
        <w:spacing w:line="276" w:lineRule="auto"/>
      </w:pPr>
      <w:r>
        <w:t>NMHSD will then review and either approve or deny the reimbursement.</w:t>
      </w:r>
    </w:p>
    <w:p w14:paraId="0B8C8EAD" w14:textId="55EDEFA8" w:rsidR="006A7C5C" w:rsidRDefault="006A7C5C" w:rsidP="00FE69E1">
      <w:pPr>
        <w:pStyle w:val="ListParagraph"/>
        <w:numPr>
          <w:ilvl w:val="0"/>
          <w:numId w:val="91"/>
        </w:numPr>
        <w:spacing w:line="276" w:lineRule="auto"/>
      </w:pPr>
      <w:r>
        <w:t xml:space="preserve">Once NMHSD has acted on the reimbursement request, an email will be sent within 24 hours to the provider Supervisor informing them of the result. Each reimbursement request will also be placed on a tracker log by NNMHSD to ensure proper case management is completed. </w:t>
      </w:r>
    </w:p>
    <w:p w14:paraId="2A4A3B7F" w14:textId="77777777" w:rsidR="006A7C5C" w:rsidRDefault="006A7C5C" w:rsidP="006A7C5C">
      <w:pPr>
        <w:spacing w:line="276" w:lineRule="auto"/>
        <w:ind w:firstLine="720"/>
      </w:pPr>
    </w:p>
    <w:p w14:paraId="7CD936E6" w14:textId="77777777" w:rsidR="006A7C5C" w:rsidRPr="00FE69E1" w:rsidRDefault="006A7C5C" w:rsidP="00DC1574">
      <w:pPr>
        <w:spacing w:line="276" w:lineRule="auto"/>
        <w:ind w:left="720" w:firstLine="720"/>
        <w:rPr>
          <w:b/>
          <w:bCs/>
        </w:rPr>
      </w:pPr>
      <w:r w:rsidRPr="00FE69E1">
        <w:rPr>
          <w:b/>
          <w:bCs/>
        </w:rPr>
        <w:t xml:space="preserve">Mileage Reimbursements </w:t>
      </w:r>
    </w:p>
    <w:p w14:paraId="341C0580" w14:textId="77777777" w:rsidR="006A7C5C" w:rsidRDefault="006A7C5C" w:rsidP="00FE69E1">
      <w:pPr>
        <w:pStyle w:val="ListParagraph"/>
        <w:spacing w:line="276" w:lineRule="auto"/>
        <w:ind w:left="1440"/>
      </w:pPr>
      <w:r>
        <w:t xml:space="preserve">NMHSD currently utilizes the Internal Revenue Service (IRS) standard mileage rate which is updated annually in January. Transportation costs to and from the participants residence to the participants’ site and back to the residence. Physical address indicated by participant and on file with NMHSD is to be used to calculate mileage as per MAPQUEST, Google Maps, or Rand McNally etc. </w:t>
      </w:r>
    </w:p>
    <w:p w14:paraId="320BC15D" w14:textId="77777777" w:rsidR="006A7C5C" w:rsidRDefault="006A7C5C" w:rsidP="006A7C5C">
      <w:pPr>
        <w:spacing w:line="276" w:lineRule="auto"/>
        <w:ind w:firstLine="720"/>
      </w:pPr>
    </w:p>
    <w:p w14:paraId="0805D9AA" w14:textId="77777777" w:rsidR="006A7C5C" w:rsidRDefault="006A7C5C" w:rsidP="00FE69E1">
      <w:pPr>
        <w:spacing w:line="276" w:lineRule="auto"/>
        <w:ind w:left="1440"/>
      </w:pPr>
      <w:r>
        <w:t>The provider must include the name, address and location of the site case comments.</w:t>
      </w:r>
    </w:p>
    <w:p w14:paraId="637C102B" w14:textId="77777777" w:rsidR="006A7C5C" w:rsidRDefault="006A7C5C" w:rsidP="006A7C5C">
      <w:pPr>
        <w:spacing w:line="276" w:lineRule="auto"/>
      </w:pPr>
    </w:p>
    <w:p w14:paraId="2985316A" w14:textId="77777777" w:rsidR="006A7C5C" w:rsidRPr="00FE69E1" w:rsidRDefault="006A7C5C" w:rsidP="00F0469A">
      <w:pPr>
        <w:spacing w:line="276" w:lineRule="auto"/>
        <w:ind w:left="720" w:firstLine="720"/>
        <w:rPr>
          <w:b/>
          <w:bCs/>
        </w:rPr>
      </w:pPr>
      <w:r w:rsidRPr="00FE69E1">
        <w:rPr>
          <w:b/>
          <w:bCs/>
        </w:rPr>
        <w:t>Reimbursement guidelines</w:t>
      </w:r>
    </w:p>
    <w:p w14:paraId="75C589A5" w14:textId="789328AA" w:rsidR="006A7C5C" w:rsidRPr="00FE69E1" w:rsidRDefault="006A7C5C" w:rsidP="00FE69E1">
      <w:pPr>
        <w:pStyle w:val="ListParagraph"/>
        <w:numPr>
          <w:ilvl w:val="0"/>
          <w:numId w:val="84"/>
        </w:numPr>
        <w:spacing w:line="276" w:lineRule="auto"/>
      </w:pPr>
      <w:r>
        <w:t xml:space="preserve">Each SNAP E&amp;T participant is eligible for up to $1,200 a year </w:t>
      </w:r>
    </w:p>
    <w:p w14:paraId="75961B04" w14:textId="6A9B957E" w:rsidR="00175713" w:rsidRDefault="006A7C5C" w:rsidP="00175713">
      <w:pPr>
        <w:pStyle w:val="ListParagraph"/>
        <w:numPr>
          <w:ilvl w:val="0"/>
          <w:numId w:val="84"/>
        </w:numPr>
        <w:spacing w:line="276" w:lineRule="auto"/>
      </w:pPr>
      <w:r w:rsidRPr="00FE69E1">
        <w:t>Any reimbursement request over one hundred dollars ($100.00) will include receipts for the expense.</w:t>
      </w:r>
    </w:p>
    <w:p w14:paraId="363E6C7D" w14:textId="47C0CB64" w:rsidR="006A7C5C" w:rsidRPr="00FE69E1" w:rsidRDefault="006A7C5C" w:rsidP="00FE69E1">
      <w:pPr>
        <w:pStyle w:val="ListParagraph"/>
        <w:numPr>
          <w:ilvl w:val="0"/>
          <w:numId w:val="84"/>
        </w:numPr>
        <w:spacing w:line="276" w:lineRule="auto"/>
      </w:pPr>
      <w:r w:rsidRPr="00FE69E1">
        <w:t xml:space="preserve">Reimbursements over five hundred dollars ($500.00) will need to be reviewed and approved by the provider management group prior to being sent through </w:t>
      </w:r>
      <w:proofErr w:type="spellStart"/>
      <w:r w:rsidRPr="00FE69E1">
        <w:t>WorkPath</w:t>
      </w:r>
      <w:proofErr w:type="spellEnd"/>
      <w:r w:rsidRPr="00FE69E1">
        <w:t xml:space="preserve"> to NMHSD.</w:t>
      </w:r>
    </w:p>
    <w:p w14:paraId="13D4C078" w14:textId="77777777" w:rsidR="006A7C5C" w:rsidRDefault="006A7C5C" w:rsidP="006A7C5C">
      <w:pPr>
        <w:spacing w:line="276" w:lineRule="auto"/>
        <w:rPr>
          <w:w w:val="105"/>
        </w:rPr>
      </w:pPr>
    </w:p>
    <w:p w14:paraId="63E872E4" w14:textId="4A5245E0" w:rsidR="006A7C5C" w:rsidRPr="00FE69E1" w:rsidRDefault="006A7C5C" w:rsidP="00FE69E1">
      <w:pPr>
        <w:pStyle w:val="ListParagraph"/>
        <w:numPr>
          <w:ilvl w:val="1"/>
          <w:numId w:val="62"/>
        </w:numPr>
        <w:spacing w:line="276" w:lineRule="auto"/>
        <w:rPr>
          <w:b/>
          <w:bCs/>
        </w:rPr>
      </w:pPr>
      <w:r w:rsidRPr="00FE69E1">
        <w:rPr>
          <w:b/>
          <w:bCs/>
        </w:rPr>
        <w:t>Exemptions/ Provider Determinations</w:t>
      </w:r>
    </w:p>
    <w:p w14:paraId="678C709D" w14:textId="77777777" w:rsidR="006A7C5C" w:rsidRDefault="006A7C5C" w:rsidP="00FE69E1">
      <w:pPr>
        <w:pStyle w:val="ListParagraph"/>
        <w:spacing w:line="276" w:lineRule="auto"/>
        <w:ind w:left="1440"/>
      </w:pPr>
      <w:r>
        <w:t>The Provider must provide participant information to NMHSD when an individual provides Career Navigator or other component provider with information that might make the individual exempt from any SNAP work requirements.</w:t>
      </w:r>
    </w:p>
    <w:p w14:paraId="11C9246F" w14:textId="77777777" w:rsidR="006A7C5C" w:rsidRDefault="006A7C5C" w:rsidP="00FE69E1">
      <w:pPr>
        <w:pStyle w:val="ListParagraph"/>
        <w:spacing w:line="276" w:lineRule="auto"/>
        <w:ind w:left="1440"/>
      </w:pPr>
    </w:p>
    <w:p w14:paraId="6C87714A" w14:textId="77777777" w:rsidR="006A7C5C" w:rsidRDefault="006A7C5C" w:rsidP="00FE69E1">
      <w:pPr>
        <w:pStyle w:val="ListParagraph"/>
        <w:spacing w:line="276" w:lineRule="auto"/>
        <w:ind w:left="1440"/>
      </w:pPr>
      <w:r>
        <w:t xml:space="preserve">When a participant is enrolled in a component that is ill suited for their needs, the Contractor shall first work with the participant in case management, offering and enrolling the participant in any available component that works best based on their EP. If a participant is unable to find a suitable component, should the participant choose to stay in the program, the Contractor shall make a provider determination and refer the participant back to NMHSD. </w:t>
      </w:r>
    </w:p>
    <w:p w14:paraId="23122237" w14:textId="77777777" w:rsidR="006A7C5C" w:rsidRDefault="006A7C5C" w:rsidP="006A7C5C">
      <w:pPr>
        <w:spacing w:line="276" w:lineRule="auto"/>
      </w:pPr>
    </w:p>
    <w:p w14:paraId="16A5800A" w14:textId="4EFCCF77" w:rsidR="00175713" w:rsidRPr="00F0469A" w:rsidRDefault="006A7C5C" w:rsidP="00F0469A">
      <w:pPr>
        <w:spacing w:line="276" w:lineRule="auto"/>
        <w:ind w:left="720" w:firstLine="720"/>
        <w:rPr>
          <w:b/>
          <w:bCs/>
        </w:rPr>
      </w:pPr>
      <w:r w:rsidRPr="00FE69E1">
        <w:rPr>
          <w:b/>
          <w:bCs/>
        </w:rPr>
        <w:t>Provider Determination Process</w:t>
      </w:r>
    </w:p>
    <w:p w14:paraId="01F41EBF" w14:textId="3897794B" w:rsidR="006A7C5C" w:rsidRDefault="006A7C5C" w:rsidP="00FE69E1">
      <w:pPr>
        <w:spacing w:line="276" w:lineRule="auto"/>
        <w:ind w:left="1440"/>
      </w:pPr>
      <w:r>
        <w:t xml:space="preserve">The Career Navigator (CN) will review the participants case and determine </w:t>
      </w:r>
      <w:proofErr w:type="gramStart"/>
      <w:r>
        <w:t xml:space="preserve">if </w:t>
      </w:r>
      <w:r w:rsidR="00175713">
        <w:t xml:space="preserve"> </w:t>
      </w:r>
      <w:r>
        <w:t>provider</w:t>
      </w:r>
      <w:proofErr w:type="gramEnd"/>
      <w:r>
        <w:t xml:space="preserve"> determination is necessary. NMHSD will take the most suitable action from among the following options no later than the date of the individual’s recertification.</w:t>
      </w:r>
    </w:p>
    <w:p w14:paraId="0D4C36D8" w14:textId="3741C661" w:rsidR="006A7C5C" w:rsidRDefault="006A7C5C" w:rsidP="00FE69E1">
      <w:pPr>
        <w:pStyle w:val="ListParagraph"/>
        <w:numPr>
          <w:ilvl w:val="0"/>
          <w:numId w:val="85"/>
        </w:numPr>
        <w:spacing w:line="276" w:lineRule="auto"/>
      </w:pPr>
      <w:r>
        <w:t xml:space="preserve">Refer the individual to an appropriate E&amp;T component. NMHSD may refer the individual to another E&amp;T component; however, as a best practice NMHSD will consider if an individual who has already received a provider determination is a good candidate for E&amp;T, or if the fourth option below would be a better fit. </w:t>
      </w:r>
    </w:p>
    <w:p w14:paraId="3FE0AB74" w14:textId="40AD9467" w:rsidR="006A7C5C" w:rsidRDefault="006A7C5C" w:rsidP="00FE69E1">
      <w:pPr>
        <w:pStyle w:val="ListParagraph"/>
        <w:numPr>
          <w:ilvl w:val="0"/>
          <w:numId w:val="85"/>
        </w:numPr>
        <w:spacing w:line="276" w:lineRule="auto"/>
      </w:pPr>
      <w:r>
        <w:t xml:space="preserve">Re-assess the individual’s mental and physical fitness. If the individual is not determined mentally or physically fit, then the individual must be exempted from mandatory E&amp;T. NMHSD may also re-assess the individual for other exemptions from the general work requirements, mandatory E&amp;T, or the ABAWD work requirement, as applicable. </w:t>
      </w:r>
    </w:p>
    <w:p w14:paraId="291E4757" w14:textId="2AF09CF1" w:rsidR="006A7C5C" w:rsidRDefault="006A7C5C" w:rsidP="00FE69E1">
      <w:pPr>
        <w:pStyle w:val="ListParagraph"/>
        <w:numPr>
          <w:ilvl w:val="0"/>
          <w:numId w:val="85"/>
        </w:numPr>
        <w:spacing w:line="276" w:lineRule="auto"/>
      </w:pPr>
      <w:r>
        <w:t xml:space="preserve">Refer the individual to an appropriate workforce partnership, if applicable. NMHSD has certified one or more workforce partnerships, NMHSD may refer </w:t>
      </w:r>
      <w:r>
        <w:lastRenderedPageBreak/>
        <w:t>an individual to a workforce partnership at the option of the individual. NMHSD must provide individuals with sufficient information about workforce partnerships to make an informed decision about participating.</w:t>
      </w:r>
    </w:p>
    <w:p w14:paraId="09A3A6BB" w14:textId="1A199453" w:rsidR="006A7C5C" w:rsidRDefault="006A7C5C" w:rsidP="00FE69E1">
      <w:pPr>
        <w:pStyle w:val="ListParagraph"/>
        <w:numPr>
          <w:ilvl w:val="0"/>
          <w:numId w:val="85"/>
        </w:numPr>
        <w:spacing w:line="276" w:lineRule="auto"/>
      </w:pPr>
      <w:r>
        <w:t>Coordinate with other Federal, State, or local workforce or assistance programs to Identify work opportunities or assistance for the individual. NMHSD may decide that an individual with a provider determination would be better served by a program outside E&amp;T or workforce partnership. If this option is chosen, NMHSD must exempt the individual from mandatory E&amp;T.</w:t>
      </w:r>
    </w:p>
    <w:p w14:paraId="66400A68" w14:textId="77777777" w:rsidR="006A7C5C" w:rsidRDefault="006A7C5C" w:rsidP="006A7C5C">
      <w:pPr>
        <w:spacing w:line="276" w:lineRule="auto"/>
      </w:pPr>
    </w:p>
    <w:p w14:paraId="41DC13A5" w14:textId="77777777" w:rsidR="006A7C5C" w:rsidRDefault="006A7C5C" w:rsidP="00FE69E1">
      <w:pPr>
        <w:spacing w:line="276" w:lineRule="auto"/>
        <w:ind w:left="1440"/>
      </w:pPr>
      <w:r>
        <w:t>If a provider determination is needed, the provider will notify NMHSD on Friday before noon, via email using the disenrollment log created. CN is responsible for entering proper case notes using the Case Comment Guide. NMHSD will then then review, if a participant is found to not benefit from the program, be unfit or require different assistance they will be disenrolled from the program. The provider has 10 days to inform NMHSD about the provider determination but will inform NMHSD every Friday by noon. NMHSD then has 10 days to inform the participant of their disenrollment per CFR 273.7 (</w:t>
      </w:r>
      <w:proofErr w:type="gramStart"/>
      <w:r>
        <w:t>c )</w:t>
      </w:r>
      <w:proofErr w:type="gramEnd"/>
      <w:r>
        <w:t>(18) (i). If a provider determination is made, this will be informed to the participant on the mailed notice (ET002). The Career Navigator will follow the process outlined above to disenroll.</w:t>
      </w:r>
    </w:p>
    <w:p w14:paraId="32EA6EF1" w14:textId="77777777" w:rsidR="006A7C5C" w:rsidRDefault="006A7C5C" w:rsidP="006A7C5C">
      <w:pPr>
        <w:spacing w:line="276" w:lineRule="auto"/>
      </w:pPr>
    </w:p>
    <w:p w14:paraId="66AEF0C2" w14:textId="2941189B" w:rsidR="006A7C5C" w:rsidRDefault="006A7C5C" w:rsidP="00FE69E1">
      <w:pPr>
        <w:pStyle w:val="ListParagraph"/>
        <w:numPr>
          <w:ilvl w:val="1"/>
          <w:numId w:val="62"/>
        </w:numPr>
        <w:spacing w:line="276" w:lineRule="auto"/>
        <w:rPr>
          <w:b/>
          <w:bCs/>
        </w:rPr>
      </w:pPr>
      <w:r>
        <w:rPr>
          <w:b/>
          <w:bCs/>
        </w:rPr>
        <w:t>ABAWDS</w:t>
      </w:r>
    </w:p>
    <w:p w14:paraId="6057412E" w14:textId="77777777" w:rsidR="006A7C5C" w:rsidRDefault="006A7C5C" w:rsidP="00FE69E1">
      <w:pPr>
        <w:spacing w:line="276" w:lineRule="auto"/>
        <w:ind w:left="1440"/>
      </w:pPr>
      <w:r>
        <w:t xml:space="preserve">The providers will develop procedures to ensure that ABAWDs subject to the three (3) month time limit and in compliance continue to remain eligible for SNAP benefits. The Contractor will follow up, as needed, in the event of non-compliance of ABAWDS with the work requirements </w:t>
      </w:r>
      <w:proofErr w:type="gramStart"/>
      <w:r>
        <w:t>in order to</w:t>
      </w:r>
      <w:proofErr w:type="gramEnd"/>
      <w:r>
        <w:t xml:space="preserve"> determine cause for failure to participate. Adjustments to the EP and activities to regain compliance will be encouraged. The Contractor will notify HSD if an ABAWD falls below the minimum required hours to maintain benefits, or when an ABAWD begins to meet their minimum required hours. </w:t>
      </w:r>
    </w:p>
    <w:p w14:paraId="0E6C6179" w14:textId="77777777" w:rsidR="006A7C5C" w:rsidRDefault="006A7C5C" w:rsidP="006A7C5C">
      <w:pPr>
        <w:spacing w:line="276" w:lineRule="auto"/>
      </w:pPr>
    </w:p>
    <w:p w14:paraId="6EE417AD" w14:textId="77777777" w:rsidR="006A7C5C" w:rsidRDefault="006A7C5C" w:rsidP="00FE69E1">
      <w:pPr>
        <w:pStyle w:val="ListParagraph"/>
        <w:numPr>
          <w:ilvl w:val="1"/>
          <w:numId w:val="62"/>
        </w:numPr>
        <w:spacing w:line="276" w:lineRule="auto"/>
        <w:rPr>
          <w:b/>
          <w:bCs/>
        </w:rPr>
      </w:pPr>
      <w:r>
        <w:rPr>
          <w:b/>
          <w:bCs/>
        </w:rPr>
        <w:t>Quality Improvement System</w:t>
      </w:r>
    </w:p>
    <w:p w14:paraId="3F6D34F2" w14:textId="77777777" w:rsidR="006A7C5C" w:rsidRPr="00FE69E1" w:rsidRDefault="006A7C5C" w:rsidP="00FE69E1">
      <w:pPr>
        <w:pStyle w:val="ListParagraph"/>
        <w:numPr>
          <w:ilvl w:val="0"/>
          <w:numId w:val="87"/>
        </w:numPr>
        <w:spacing w:line="276" w:lineRule="auto"/>
      </w:pPr>
      <w:r>
        <w:t xml:space="preserve">The provider must work with NMHSD to </w:t>
      </w:r>
      <w:r w:rsidRPr="00FE69E1">
        <w:t xml:space="preserve">maintain </w:t>
      </w:r>
      <w:r>
        <w:t>performance standards through a Q</w:t>
      </w:r>
      <w:r w:rsidRPr="00FE69E1">
        <w:t xml:space="preserve">uality </w:t>
      </w:r>
      <w:r>
        <w:t>I</w:t>
      </w:r>
      <w:r w:rsidRPr="00FE69E1">
        <w:t xml:space="preserve">mprovement </w:t>
      </w:r>
      <w:r>
        <w:t>S</w:t>
      </w:r>
      <w:r w:rsidRPr="00FE69E1">
        <w:t>ystem (QIS) to include:</w:t>
      </w:r>
    </w:p>
    <w:p w14:paraId="5B94ED5F" w14:textId="77777777" w:rsidR="006A7C5C" w:rsidRPr="00FE69E1" w:rsidRDefault="006A7C5C" w:rsidP="00FE69E1">
      <w:pPr>
        <w:pStyle w:val="ListParagraph"/>
        <w:numPr>
          <w:ilvl w:val="0"/>
          <w:numId w:val="88"/>
        </w:numPr>
        <w:spacing w:line="276" w:lineRule="auto"/>
      </w:pPr>
      <w:r w:rsidRPr="00FE69E1">
        <w:t xml:space="preserve">Review of data entries into the </w:t>
      </w:r>
      <w:proofErr w:type="spellStart"/>
      <w:r w:rsidRPr="00FE69E1">
        <w:t>WorkPath</w:t>
      </w:r>
      <w:proofErr w:type="spellEnd"/>
      <w:r w:rsidRPr="00FE69E1">
        <w:t xml:space="preserve"> database by the provider staff to ensure they are valid and based on the supporting documentation in participant’s </w:t>
      </w:r>
      <w:proofErr w:type="gramStart"/>
      <w:r w:rsidRPr="00FE69E1">
        <w:t>casefile;</w:t>
      </w:r>
      <w:proofErr w:type="gramEnd"/>
    </w:p>
    <w:p w14:paraId="7B633DF5" w14:textId="77777777" w:rsidR="006A7C5C" w:rsidRPr="00FE69E1" w:rsidRDefault="006A7C5C" w:rsidP="00FE69E1">
      <w:pPr>
        <w:pStyle w:val="ListParagraph"/>
        <w:numPr>
          <w:ilvl w:val="0"/>
          <w:numId w:val="88"/>
        </w:numPr>
        <w:spacing w:line="276" w:lineRule="auto"/>
      </w:pPr>
      <w:r w:rsidRPr="00FE69E1">
        <w:t xml:space="preserve">Internal Management Evaluations of all </w:t>
      </w:r>
      <w:proofErr w:type="gramStart"/>
      <w:r w:rsidRPr="00FE69E1">
        <w:t>sites;</w:t>
      </w:r>
      <w:proofErr w:type="gramEnd"/>
    </w:p>
    <w:p w14:paraId="294CE826" w14:textId="77777777" w:rsidR="006A7C5C" w:rsidRPr="00FE69E1" w:rsidRDefault="006A7C5C" w:rsidP="00FE69E1">
      <w:pPr>
        <w:pStyle w:val="ListParagraph"/>
        <w:numPr>
          <w:ilvl w:val="0"/>
          <w:numId w:val="88"/>
        </w:numPr>
        <w:spacing w:line="276" w:lineRule="auto"/>
      </w:pPr>
      <w:r w:rsidRPr="00FE69E1">
        <w:t xml:space="preserve">Performance appraisals of all providers SNAP E&amp;T staff with respect to case management, customer service, referrals to support services, </w:t>
      </w:r>
      <w:r w:rsidRPr="00FE69E1">
        <w:lastRenderedPageBreak/>
        <w:t>participation rates, placement and retention rates, and overall job performance.</w:t>
      </w:r>
    </w:p>
    <w:p w14:paraId="52F2A72D" w14:textId="77777777" w:rsidR="00175713" w:rsidRDefault="00175713" w:rsidP="00175713">
      <w:pPr>
        <w:spacing w:line="276" w:lineRule="auto"/>
        <w:contextualSpacing/>
      </w:pPr>
    </w:p>
    <w:p w14:paraId="0672D54C" w14:textId="3A7BE917" w:rsidR="006A7C5C" w:rsidRDefault="006A7C5C" w:rsidP="00FE69E1">
      <w:pPr>
        <w:spacing w:line="276" w:lineRule="auto"/>
        <w:ind w:firstLine="360"/>
        <w:contextualSpacing/>
      </w:pPr>
      <w:r>
        <w:t>The provider must cooperate with NMHSD and the Food and Nutrition Services (FNS) in the review of data and, when appropriate, site visits of the Contractor and partner run E&amp;T locations. These visits can include NMHSD or FNS Management Evaluations (MEs) and desk audits. The Contractor will cooperate with NMHSD and FNS with any corrective action plans in which the State or FNS deems necessary.</w:t>
      </w:r>
    </w:p>
    <w:p w14:paraId="7E6D6FC4" w14:textId="541A1E98" w:rsidR="006A7C5C" w:rsidRPr="00FE69E1" w:rsidRDefault="006A7C5C" w:rsidP="00F0469A">
      <w:pPr>
        <w:pStyle w:val="ListParagraph"/>
        <w:numPr>
          <w:ilvl w:val="0"/>
          <w:numId w:val="92"/>
        </w:numPr>
        <w:spacing w:line="276" w:lineRule="auto"/>
      </w:pPr>
      <w:r w:rsidRPr="00FE69E1">
        <w:t>Develop resources to increase the amount, accessibility, and quality of services for eligible SNAP E&amp;T individuals and build partnerships with agencies providing support services.</w:t>
      </w:r>
    </w:p>
    <w:p w14:paraId="4765A405" w14:textId="3E3892EE" w:rsidR="006A7C5C" w:rsidRDefault="006A7C5C" w:rsidP="00F0469A">
      <w:pPr>
        <w:pStyle w:val="ListParagraph"/>
        <w:numPr>
          <w:ilvl w:val="0"/>
          <w:numId w:val="92"/>
        </w:numPr>
        <w:spacing w:line="276" w:lineRule="auto"/>
      </w:pPr>
      <w:r>
        <w:t>Work with NMHSD to develop and distribute any materials, including but not limited to, promotional poster, flyers and brochures, assessments, and notices. Outreach materials will be adapted to the geographical region served, if needed. NMHSD and SNAP E&amp;T will be clearly identified on all materials and products funded by the program (electronic, print, audiovisual, media, etc.) The Contractor agrees to abide by the guidelines set for usage of the SNAP, NMHSD and SNAP E&amp;T logos on any products generated by. All materials will first be sent to NMHSD for review to make sure it meets literacy and translation requirements.5. Advertise SNAP E&amp;T through existing outreach venues and post SNAP E&amp;T information on the Contractor’s website, including links, making them available for download.</w:t>
      </w:r>
    </w:p>
    <w:p w14:paraId="21522A5C" w14:textId="7677CA0E" w:rsidR="006A7C5C" w:rsidRDefault="006A7C5C" w:rsidP="00F0469A">
      <w:pPr>
        <w:pStyle w:val="ListParagraph"/>
        <w:numPr>
          <w:ilvl w:val="0"/>
          <w:numId w:val="92"/>
        </w:numPr>
        <w:spacing w:line="276" w:lineRule="auto"/>
      </w:pPr>
      <w:r>
        <w:t>Coordinate SNAP E&amp;T media campaigns to create maximum synergy in impacted media markets.  Any news releases related to this agreement or about SNAP E&amp;T will be submitted to HSD for review prior to its releases.</w:t>
      </w:r>
    </w:p>
    <w:p w14:paraId="682FDD64" w14:textId="4D26C927" w:rsidR="006A7C5C" w:rsidRDefault="006A7C5C" w:rsidP="00F0469A">
      <w:pPr>
        <w:pStyle w:val="ListParagraph"/>
        <w:numPr>
          <w:ilvl w:val="0"/>
          <w:numId w:val="92"/>
        </w:numPr>
        <w:spacing w:line="276" w:lineRule="auto"/>
      </w:pPr>
      <w:r>
        <w:t>Partner with HSD, other State departments and community-based agencies serving the target population to promote the E&amp;T program and co-locate outreach services when possible.</w:t>
      </w:r>
    </w:p>
    <w:p w14:paraId="0F4D3A98" w14:textId="07E8F95E" w:rsidR="006A7C5C" w:rsidRDefault="006A7C5C" w:rsidP="00F0469A">
      <w:pPr>
        <w:pStyle w:val="ListParagraph"/>
        <w:numPr>
          <w:ilvl w:val="0"/>
          <w:numId w:val="92"/>
        </w:numPr>
        <w:spacing w:line="276" w:lineRule="auto"/>
      </w:pPr>
      <w:r>
        <w:t>Attend and participate in local collaborative meetings, statewide meetings, and national E&amp;T conferences to promote SNAP E&amp;T.</w:t>
      </w:r>
    </w:p>
    <w:p w14:paraId="20CD96F6" w14:textId="77777777" w:rsidR="006A7C5C" w:rsidRDefault="006A7C5C" w:rsidP="006A7C5C">
      <w:pPr>
        <w:rPr>
          <w:b/>
          <w:bCs/>
        </w:rPr>
      </w:pPr>
    </w:p>
    <w:p w14:paraId="0A25289F" w14:textId="77B42C2B" w:rsidR="006A7C5C" w:rsidRDefault="006A7C5C" w:rsidP="006A7C5C">
      <w:pPr>
        <w:rPr>
          <w:b/>
          <w:bCs/>
        </w:rPr>
      </w:pPr>
      <w:r>
        <w:rPr>
          <w:b/>
          <w:bCs/>
        </w:rPr>
        <w:t>Provider Shall maintain records and reporting requirement</w:t>
      </w:r>
      <w:r w:rsidR="00417142">
        <w:rPr>
          <w:b/>
          <w:bCs/>
        </w:rPr>
        <w:t>s</w:t>
      </w:r>
    </w:p>
    <w:p w14:paraId="4E9419A7" w14:textId="77777777" w:rsidR="006A7C5C" w:rsidRDefault="006A7C5C" w:rsidP="006A7C5C">
      <w:pPr>
        <w:rPr>
          <w:b/>
          <w:bCs/>
        </w:rPr>
      </w:pPr>
      <w:r>
        <w:rPr>
          <w:b/>
          <w:bCs/>
        </w:rPr>
        <w:t>Case Record Requirements:</w:t>
      </w:r>
    </w:p>
    <w:p w14:paraId="22A8F6DC" w14:textId="77777777" w:rsidR="006A7C5C" w:rsidRDefault="006A7C5C" w:rsidP="00412F82">
      <w:pPr>
        <w:pStyle w:val="ListParagraph"/>
        <w:numPr>
          <w:ilvl w:val="0"/>
          <w:numId w:val="66"/>
        </w:numPr>
        <w:autoSpaceDE w:val="0"/>
        <w:autoSpaceDN w:val="0"/>
        <w:adjustRightInd w:val="0"/>
        <w:contextualSpacing w:val="0"/>
      </w:pPr>
      <w:r>
        <w:t xml:space="preserve">Provider is required to maintain a case file for each participant within the </w:t>
      </w:r>
      <w:proofErr w:type="spellStart"/>
      <w:r>
        <w:t>WorkPath</w:t>
      </w:r>
      <w:proofErr w:type="spellEnd"/>
      <w:r>
        <w:t xml:space="preserve"> systems. To document case management or component efforts, Provider must enter case comments on the same business day that the contact was made with a participant or action was taken on a case. </w:t>
      </w:r>
    </w:p>
    <w:p w14:paraId="47130B92" w14:textId="77777777" w:rsidR="006A7C5C" w:rsidRDefault="006A7C5C" w:rsidP="00412F82">
      <w:pPr>
        <w:pStyle w:val="ListParagraph"/>
        <w:numPr>
          <w:ilvl w:val="0"/>
          <w:numId w:val="66"/>
        </w:numPr>
        <w:autoSpaceDE w:val="0"/>
        <w:autoSpaceDN w:val="0"/>
        <w:adjustRightInd w:val="0"/>
        <w:contextualSpacing w:val="0"/>
      </w:pPr>
      <w:r>
        <w:t xml:space="preserve">10 case reviews will be completed a month per Career Navigator. 5 will be completed by NMHSD and 5 by the provider. The Case Review Tool will be </w:t>
      </w:r>
      <w:proofErr w:type="gramStart"/>
      <w:r>
        <w:t>utilized</w:t>
      </w:r>
      <w:proofErr w:type="gramEnd"/>
      <w:r>
        <w:t xml:space="preserve"> and records will be maintained in SharePoint. This information will also be tracked on the Case Review Log. This log will be provided to NMHSD every Wednesday before 4:30pm. </w:t>
      </w:r>
    </w:p>
    <w:p w14:paraId="40AFBBFA" w14:textId="77777777" w:rsidR="006A7C5C" w:rsidRDefault="006A7C5C" w:rsidP="00412F82">
      <w:pPr>
        <w:pStyle w:val="ListParagraph"/>
        <w:numPr>
          <w:ilvl w:val="0"/>
          <w:numId w:val="66"/>
        </w:numPr>
        <w:autoSpaceDE w:val="0"/>
        <w:autoSpaceDN w:val="0"/>
        <w:adjustRightInd w:val="0"/>
        <w:contextualSpacing w:val="0"/>
      </w:pPr>
      <w:r>
        <w:lastRenderedPageBreak/>
        <w:t xml:space="preserve">Disenrollment and Reverse Referral logs will be provided to NMHSD every Friday by noon </w:t>
      </w:r>
      <w:proofErr w:type="gramStart"/>
      <w:r>
        <w:t>in order to</w:t>
      </w:r>
      <w:proofErr w:type="gramEnd"/>
      <w:r>
        <w:t xml:space="preserve"> meet FNS timeframes and inform participants of their disenrollment or provider determination. </w:t>
      </w:r>
    </w:p>
    <w:p w14:paraId="30CB3ACA" w14:textId="77777777" w:rsidR="006A7C5C" w:rsidRDefault="006A7C5C" w:rsidP="00412F82">
      <w:pPr>
        <w:pStyle w:val="ListParagraph"/>
        <w:numPr>
          <w:ilvl w:val="0"/>
          <w:numId w:val="66"/>
        </w:numPr>
        <w:autoSpaceDE w:val="0"/>
        <w:autoSpaceDN w:val="0"/>
        <w:adjustRightInd w:val="0"/>
        <w:contextualSpacing w:val="0"/>
      </w:pPr>
      <w:r>
        <w:rPr>
          <w:rStyle w:val="normaltextrun"/>
          <w:shd w:val="clear" w:color="auto" w:fill="FFFFFF"/>
        </w:rPr>
        <w:t>Maintain Federal and State records retention policy for SNAP and SNAP E&amp;T. Any document storage, either electronic or paper, will meet the minimum requirements set by NMHSD.</w:t>
      </w:r>
      <w:r>
        <w:rPr>
          <w:rStyle w:val="eop"/>
          <w:shd w:val="clear" w:color="auto" w:fill="FFFFFF"/>
        </w:rPr>
        <w:t> </w:t>
      </w:r>
      <w:r>
        <w:t>If at any time the provider wishes to destroy or store case files off-site, approval from and coordination with NMHSD and the State’s Records and Archives must be obtained prior to such disposal or removal of files.</w:t>
      </w:r>
    </w:p>
    <w:p w14:paraId="7F9B3078" w14:textId="77777777" w:rsidR="006A7C5C" w:rsidRDefault="006A7C5C" w:rsidP="006A7C5C"/>
    <w:p w14:paraId="7F9F6AAB" w14:textId="77777777" w:rsidR="006A7C5C" w:rsidRDefault="006A7C5C" w:rsidP="00FE69E1">
      <w:pPr>
        <w:autoSpaceDE w:val="0"/>
        <w:autoSpaceDN w:val="0"/>
        <w:adjustRightInd w:val="0"/>
      </w:pPr>
      <w:r>
        <w:t>The provider is required to collect, analyze and report timely and accurate data to demonstrate service outcomes. Reports include, but are not limited to, the following:</w:t>
      </w:r>
    </w:p>
    <w:p w14:paraId="21CC24B9" w14:textId="77777777" w:rsidR="006A7C5C" w:rsidRDefault="006A7C5C" w:rsidP="006A7C5C"/>
    <w:p w14:paraId="2FA997C3" w14:textId="120D5B70" w:rsidR="006A7C5C" w:rsidRDefault="006A7C5C" w:rsidP="00FE69E1">
      <w:pPr>
        <w:pStyle w:val="ListParagraph"/>
        <w:autoSpaceDE w:val="0"/>
        <w:autoSpaceDN w:val="0"/>
        <w:adjustRightInd w:val="0"/>
        <w:ind w:left="360"/>
      </w:pPr>
      <w:r>
        <w:rPr>
          <w:b/>
          <w:bCs/>
        </w:rPr>
        <w:t xml:space="preserve">Annual Service Delivery Plan </w:t>
      </w:r>
      <w:r>
        <w:t xml:space="preserve">– Due on or before August 1, </w:t>
      </w:r>
      <w:r w:rsidR="00964069">
        <w:t>the</w:t>
      </w:r>
      <w:r>
        <w:t xml:space="preserve"> provider is required work with NMHSD to develop a written service plan annually. This report must describe in detail how the provider will perform the services within the SOW. In the service delivery plan, NMHSD and provider must include procedures to ensure for collaborative, cooperative, and successful outcomes for participants. The plan must include, but is not limited to, the following:</w:t>
      </w:r>
    </w:p>
    <w:p w14:paraId="182FE36B" w14:textId="77777777" w:rsidR="006A7C5C" w:rsidRDefault="006A7C5C" w:rsidP="00412F82">
      <w:pPr>
        <w:pStyle w:val="ListParagraph"/>
        <w:numPr>
          <w:ilvl w:val="0"/>
          <w:numId w:val="68"/>
        </w:numPr>
        <w:autoSpaceDE w:val="0"/>
        <w:autoSpaceDN w:val="0"/>
        <w:adjustRightInd w:val="0"/>
        <w:contextualSpacing w:val="0"/>
      </w:pPr>
      <w:r>
        <w:t>Participant Referral Procedure</w:t>
      </w:r>
    </w:p>
    <w:p w14:paraId="00342F9B" w14:textId="77777777" w:rsidR="006A7C5C" w:rsidRDefault="006A7C5C" w:rsidP="00412F82">
      <w:pPr>
        <w:pStyle w:val="ListParagraph"/>
        <w:numPr>
          <w:ilvl w:val="0"/>
          <w:numId w:val="68"/>
        </w:numPr>
        <w:autoSpaceDE w:val="0"/>
        <w:autoSpaceDN w:val="0"/>
        <w:adjustRightInd w:val="0"/>
        <w:contextualSpacing w:val="0"/>
      </w:pPr>
      <w:r>
        <w:t>Participant Services</w:t>
      </w:r>
    </w:p>
    <w:p w14:paraId="6D12F578" w14:textId="77777777" w:rsidR="006A7C5C" w:rsidRDefault="006A7C5C" w:rsidP="00412F82">
      <w:pPr>
        <w:pStyle w:val="ListParagraph"/>
        <w:numPr>
          <w:ilvl w:val="0"/>
          <w:numId w:val="68"/>
        </w:numPr>
        <w:autoSpaceDE w:val="0"/>
        <w:autoSpaceDN w:val="0"/>
        <w:adjustRightInd w:val="0"/>
        <w:contextualSpacing w:val="0"/>
      </w:pPr>
      <w:r>
        <w:t>Case Management</w:t>
      </w:r>
    </w:p>
    <w:p w14:paraId="0B5FE439" w14:textId="77777777" w:rsidR="006A7C5C" w:rsidRDefault="006A7C5C" w:rsidP="00412F82">
      <w:pPr>
        <w:pStyle w:val="ListParagraph"/>
        <w:numPr>
          <w:ilvl w:val="0"/>
          <w:numId w:val="68"/>
        </w:numPr>
        <w:autoSpaceDE w:val="0"/>
        <w:autoSpaceDN w:val="0"/>
        <w:adjustRightInd w:val="0"/>
        <w:contextualSpacing w:val="0"/>
      </w:pPr>
      <w:r>
        <w:t>Component Service Delivery</w:t>
      </w:r>
    </w:p>
    <w:p w14:paraId="78C328A8" w14:textId="77777777" w:rsidR="006A7C5C" w:rsidRDefault="006A7C5C" w:rsidP="00412F82">
      <w:pPr>
        <w:pStyle w:val="ListParagraph"/>
        <w:numPr>
          <w:ilvl w:val="0"/>
          <w:numId w:val="68"/>
        </w:numPr>
        <w:autoSpaceDE w:val="0"/>
        <w:autoSpaceDN w:val="0"/>
        <w:adjustRightInd w:val="0"/>
        <w:contextualSpacing w:val="0"/>
      </w:pPr>
      <w:r>
        <w:t>Reimbursement Procedure</w:t>
      </w:r>
    </w:p>
    <w:p w14:paraId="71FBBFF2" w14:textId="77777777" w:rsidR="006A7C5C" w:rsidRDefault="006A7C5C" w:rsidP="00412F82">
      <w:pPr>
        <w:pStyle w:val="ListParagraph"/>
        <w:numPr>
          <w:ilvl w:val="0"/>
          <w:numId w:val="68"/>
        </w:numPr>
        <w:autoSpaceDE w:val="0"/>
        <w:autoSpaceDN w:val="0"/>
        <w:adjustRightInd w:val="0"/>
        <w:contextualSpacing w:val="0"/>
      </w:pPr>
      <w:r>
        <w:t>Quality Assurance</w:t>
      </w:r>
    </w:p>
    <w:p w14:paraId="61FF9E20" w14:textId="77777777" w:rsidR="006A7C5C" w:rsidRDefault="006A7C5C" w:rsidP="00412F82">
      <w:pPr>
        <w:pStyle w:val="ListParagraph"/>
        <w:numPr>
          <w:ilvl w:val="0"/>
          <w:numId w:val="68"/>
        </w:numPr>
        <w:autoSpaceDE w:val="0"/>
        <w:autoSpaceDN w:val="0"/>
        <w:adjustRightInd w:val="0"/>
        <w:contextualSpacing w:val="0"/>
      </w:pPr>
      <w:r>
        <w:t>Staffing</w:t>
      </w:r>
    </w:p>
    <w:p w14:paraId="26620B2B" w14:textId="77777777" w:rsidR="006A7C5C" w:rsidRDefault="006A7C5C" w:rsidP="00412F82">
      <w:pPr>
        <w:pStyle w:val="ListParagraph"/>
        <w:numPr>
          <w:ilvl w:val="0"/>
          <w:numId w:val="68"/>
        </w:numPr>
        <w:autoSpaceDE w:val="0"/>
        <w:autoSpaceDN w:val="0"/>
        <w:adjustRightInd w:val="0"/>
        <w:contextualSpacing w:val="0"/>
      </w:pPr>
      <w:r>
        <w:t>Training</w:t>
      </w:r>
    </w:p>
    <w:p w14:paraId="1A53266C" w14:textId="77777777" w:rsidR="006A7C5C" w:rsidRDefault="006A7C5C" w:rsidP="00412F82">
      <w:pPr>
        <w:pStyle w:val="ListParagraph"/>
        <w:numPr>
          <w:ilvl w:val="0"/>
          <w:numId w:val="68"/>
        </w:numPr>
        <w:autoSpaceDE w:val="0"/>
        <w:autoSpaceDN w:val="0"/>
        <w:adjustRightInd w:val="0"/>
        <w:contextualSpacing w:val="0"/>
      </w:pPr>
      <w:r>
        <w:t>IT Systems</w:t>
      </w:r>
    </w:p>
    <w:p w14:paraId="02F5C0C0" w14:textId="77777777" w:rsidR="006A7C5C" w:rsidRDefault="006A7C5C" w:rsidP="00412F82">
      <w:pPr>
        <w:pStyle w:val="ListParagraph"/>
        <w:numPr>
          <w:ilvl w:val="0"/>
          <w:numId w:val="68"/>
        </w:numPr>
        <w:autoSpaceDE w:val="0"/>
        <w:autoSpaceDN w:val="0"/>
        <w:adjustRightInd w:val="0"/>
        <w:contextualSpacing w:val="0"/>
      </w:pPr>
      <w:r>
        <w:t>Case Record Management</w:t>
      </w:r>
    </w:p>
    <w:p w14:paraId="28F02C1D" w14:textId="77777777" w:rsidR="006A7C5C" w:rsidRDefault="006A7C5C" w:rsidP="00412F82">
      <w:pPr>
        <w:pStyle w:val="ListParagraph"/>
        <w:numPr>
          <w:ilvl w:val="0"/>
          <w:numId w:val="68"/>
        </w:numPr>
        <w:autoSpaceDE w:val="0"/>
        <w:autoSpaceDN w:val="0"/>
        <w:adjustRightInd w:val="0"/>
        <w:contextualSpacing w:val="0"/>
      </w:pPr>
      <w:r>
        <w:t>Program Monitoring</w:t>
      </w:r>
    </w:p>
    <w:p w14:paraId="20D92E61" w14:textId="77777777" w:rsidR="006A7C5C" w:rsidRDefault="006A7C5C" w:rsidP="00412F82">
      <w:pPr>
        <w:pStyle w:val="ListParagraph"/>
        <w:numPr>
          <w:ilvl w:val="0"/>
          <w:numId w:val="68"/>
        </w:numPr>
        <w:autoSpaceDE w:val="0"/>
        <w:autoSpaceDN w:val="0"/>
        <w:adjustRightInd w:val="0"/>
        <w:contextualSpacing w:val="0"/>
      </w:pPr>
      <w:r>
        <w:t>Performance Measurements, Outcomes and Validation</w:t>
      </w:r>
    </w:p>
    <w:p w14:paraId="46D5018D" w14:textId="77777777" w:rsidR="006A7C5C" w:rsidRDefault="006A7C5C" w:rsidP="00412F82">
      <w:pPr>
        <w:pStyle w:val="ListParagraph"/>
        <w:numPr>
          <w:ilvl w:val="0"/>
          <w:numId w:val="68"/>
        </w:numPr>
        <w:autoSpaceDE w:val="0"/>
        <w:autoSpaceDN w:val="0"/>
        <w:adjustRightInd w:val="0"/>
        <w:contextualSpacing w:val="0"/>
        <w:rPr>
          <w:sz w:val="22"/>
          <w:szCs w:val="22"/>
        </w:rPr>
      </w:pPr>
      <w:r>
        <w:t>Complaint resolution for:</w:t>
      </w:r>
    </w:p>
    <w:p w14:paraId="74A94E8B" w14:textId="77777777" w:rsidR="006A7C5C" w:rsidRDefault="006A7C5C" w:rsidP="006A7C5C">
      <w:pPr>
        <w:ind w:left="1080"/>
      </w:pPr>
      <w:r>
        <w:t>1. Program</w:t>
      </w:r>
    </w:p>
    <w:p w14:paraId="1E371FE9" w14:textId="77777777" w:rsidR="006A7C5C" w:rsidRDefault="006A7C5C" w:rsidP="006A7C5C">
      <w:pPr>
        <w:ind w:left="1080"/>
      </w:pPr>
      <w:r>
        <w:t>2. Displacement</w:t>
      </w:r>
    </w:p>
    <w:p w14:paraId="43CFF966" w14:textId="77777777" w:rsidR="006A7C5C" w:rsidRDefault="006A7C5C" w:rsidP="006A7C5C">
      <w:pPr>
        <w:ind w:left="1080"/>
      </w:pPr>
      <w:r>
        <w:t>3. Civil Rights and Rude Treatment.</w:t>
      </w:r>
    </w:p>
    <w:p w14:paraId="1C9F8A09" w14:textId="77777777" w:rsidR="006A7C5C" w:rsidRDefault="006A7C5C" w:rsidP="006A7C5C">
      <w:pPr>
        <w:ind w:left="1530"/>
        <w:rPr>
          <w:sz w:val="22"/>
          <w:szCs w:val="22"/>
        </w:rPr>
      </w:pPr>
      <w:r>
        <w:t>a. All such complaints will be reported to QIS within twenty-four (24) hours.</w:t>
      </w:r>
    </w:p>
    <w:p w14:paraId="2F7F35CA" w14:textId="77777777" w:rsidR="006A7C5C" w:rsidRPr="00F0469A" w:rsidRDefault="006A7C5C" w:rsidP="00412F82">
      <w:pPr>
        <w:pStyle w:val="ListParagraph"/>
        <w:numPr>
          <w:ilvl w:val="0"/>
          <w:numId w:val="69"/>
        </w:numPr>
        <w:autoSpaceDE w:val="0"/>
        <w:autoSpaceDN w:val="0"/>
        <w:adjustRightInd w:val="0"/>
        <w:contextualSpacing w:val="0"/>
        <w:rPr>
          <w:sz w:val="22"/>
          <w:szCs w:val="22"/>
        </w:rPr>
      </w:pPr>
      <w:r>
        <w:t>Disaster Plan/Continued Operations Plan</w:t>
      </w:r>
    </w:p>
    <w:p w14:paraId="330A4D85" w14:textId="77777777" w:rsidR="00417142" w:rsidRDefault="00417142" w:rsidP="00FE69E1">
      <w:pPr>
        <w:pStyle w:val="ListParagraph"/>
        <w:autoSpaceDE w:val="0"/>
        <w:autoSpaceDN w:val="0"/>
        <w:adjustRightInd w:val="0"/>
        <w:contextualSpacing w:val="0"/>
        <w:rPr>
          <w:sz w:val="22"/>
          <w:szCs w:val="22"/>
        </w:rPr>
      </w:pPr>
    </w:p>
    <w:p w14:paraId="3E3F5AE7" w14:textId="77777777" w:rsidR="006A7C5C" w:rsidRDefault="006A7C5C" w:rsidP="00417142">
      <w:pPr>
        <w:pStyle w:val="ListParagraph"/>
        <w:autoSpaceDE w:val="0"/>
        <w:autoSpaceDN w:val="0"/>
        <w:adjustRightInd w:val="0"/>
        <w:ind w:left="360"/>
      </w:pPr>
      <w:r>
        <w:rPr>
          <w:b/>
          <w:bCs/>
        </w:rPr>
        <w:t xml:space="preserve">Inventory Lists </w:t>
      </w:r>
      <w:r>
        <w:t xml:space="preserve">– Provider is required to deliver, on a quarterly basis, an inventory list in accordance with published state requirements using the reporting format provided by the state. A close out inventory lists shall be provided to NMHSD with the last billing invoice using the reporting format provided by the state </w:t>
      </w:r>
    </w:p>
    <w:p w14:paraId="0B6FF00B" w14:textId="77777777" w:rsidR="00417142" w:rsidRDefault="00417142" w:rsidP="006D5D91">
      <w:pPr>
        <w:pStyle w:val="ListParagraph"/>
        <w:autoSpaceDE w:val="0"/>
        <w:autoSpaceDN w:val="0"/>
        <w:adjustRightInd w:val="0"/>
        <w:ind w:left="360"/>
        <w:rPr>
          <w:b/>
          <w:bCs/>
        </w:rPr>
      </w:pPr>
    </w:p>
    <w:p w14:paraId="1F8F2590" w14:textId="77777777" w:rsidR="006A7C5C" w:rsidRDefault="006A7C5C" w:rsidP="00417142">
      <w:pPr>
        <w:pStyle w:val="ListParagraph"/>
        <w:autoSpaceDE w:val="0"/>
        <w:autoSpaceDN w:val="0"/>
        <w:adjustRightInd w:val="0"/>
        <w:ind w:left="360"/>
      </w:pPr>
      <w:r>
        <w:rPr>
          <w:b/>
          <w:bCs/>
        </w:rPr>
        <w:t xml:space="preserve">Cost Allocation Plan </w:t>
      </w:r>
      <w:r>
        <w:t xml:space="preserve">– HELPNM will provide NMHSD with a plan of allocated costs annually by October 1st for approval or when a program is added or removed. </w:t>
      </w:r>
    </w:p>
    <w:p w14:paraId="050FB854" w14:textId="77777777" w:rsidR="00417142" w:rsidRDefault="00417142" w:rsidP="006D5D91">
      <w:pPr>
        <w:pStyle w:val="ListParagraph"/>
        <w:autoSpaceDE w:val="0"/>
        <w:autoSpaceDN w:val="0"/>
        <w:adjustRightInd w:val="0"/>
        <w:ind w:left="360"/>
        <w:rPr>
          <w:b/>
          <w:bCs/>
        </w:rPr>
      </w:pPr>
    </w:p>
    <w:p w14:paraId="5CE0C9A5" w14:textId="77777777" w:rsidR="00417142" w:rsidRDefault="006A7C5C" w:rsidP="00417142">
      <w:pPr>
        <w:pStyle w:val="ListParagraph"/>
        <w:autoSpaceDE w:val="0"/>
        <w:autoSpaceDN w:val="0"/>
        <w:adjustRightInd w:val="0"/>
        <w:ind w:left="360"/>
      </w:pPr>
      <w:r>
        <w:rPr>
          <w:b/>
          <w:bCs/>
        </w:rPr>
        <w:lastRenderedPageBreak/>
        <w:t>New Hire-</w:t>
      </w:r>
      <w:r>
        <w:t>HELPNM will submit a report identifying all newly hired participants for the Month.</w:t>
      </w:r>
    </w:p>
    <w:p w14:paraId="51A0D064" w14:textId="72E8826F" w:rsidR="006A7C5C" w:rsidRDefault="006A7C5C" w:rsidP="00AB4547">
      <w:pPr>
        <w:pStyle w:val="ListParagraph"/>
        <w:autoSpaceDE w:val="0"/>
        <w:autoSpaceDN w:val="0"/>
        <w:adjustRightInd w:val="0"/>
        <w:ind w:left="360"/>
        <w:rPr>
          <w:b/>
          <w:bCs/>
        </w:rPr>
      </w:pPr>
      <w:r>
        <w:t xml:space="preserve"> </w:t>
      </w:r>
    </w:p>
    <w:p w14:paraId="21676652" w14:textId="77777777" w:rsidR="006A7C5C" w:rsidRDefault="006A7C5C" w:rsidP="00AB4547">
      <w:pPr>
        <w:pStyle w:val="ListParagraph"/>
        <w:autoSpaceDE w:val="0"/>
        <w:autoSpaceDN w:val="0"/>
        <w:adjustRightInd w:val="0"/>
        <w:ind w:left="360"/>
        <w:rPr>
          <w:b/>
          <w:bCs/>
        </w:rPr>
      </w:pPr>
      <w:r>
        <w:rPr>
          <w:b/>
          <w:bCs/>
        </w:rPr>
        <w:t xml:space="preserve">Incident Reports </w:t>
      </w:r>
      <w:r>
        <w:t>– All incidents involving participant’s and police officers, security officers or the fire department will need to be reported to NMHSD within twenty-four (24) hours.</w:t>
      </w:r>
    </w:p>
    <w:p w14:paraId="5413576A" w14:textId="77777777" w:rsidR="006A7C5C" w:rsidRDefault="006A7C5C" w:rsidP="006A7C5C">
      <w:pPr>
        <w:spacing w:line="276" w:lineRule="auto"/>
      </w:pPr>
    </w:p>
    <w:p w14:paraId="050D72D9" w14:textId="77777777" w:rsidR="006A7C5C" w:rsidRDefault="006A7C5C" w:rsidP="006A7C5C">
      <w:pPr>
        <w:spacing w:after="200" w:line="276" w:lineRule="auto"/>
      </w:pPr>
      <w:r>
        <w:rPr>
          <w:b/>
          <w:bCs/>
        </w:rPr>
        <w:t xml:space="preserve">Fiscal Reporting Requirements </w:t>
      </w:r>
    </w:p>
    <w:p w14:paraId="6FFBB38A" w14:textId="77777777" w:rsidR="006A7C5C" w:rsidRDefault="006A7C5C" w:rsidP="00412F82">
      <w:pPr>
        <w:pStyle w:val="ListParagraph"/>
        <w:numPr>
          <w:ilvl w:val="0"/>
          <w:numId w:val="71"/>
        </w:numPr>
        <w:autoSpaceDN w:val="0"/>
        <w:spacing w:after="200" w:line="276" w:lineRule="auto"/>
      </w:pPr>
      <w:r>
        <w:t>Receive annually two types of E&amp;T federal funds allocated by NMHSD:</w:t>
      </w:r>
    </w:p>
    <w:p w14:paraId="2623A4A1" w14:textId="77777777" w:rsidR="006A7C5C" w:rsidRDefault="006A7C5C" w:rsidP="00412F82">
      <w:pPr>
        <w:pStyle w:val="ListParagraph"/>
        <w:numPr>
          <w:ilvl w:val="1"/>
          <w:numId w:val="71"/>
        </w:numPr>
        <w:autoSpaceDN w:val="0"/>
        <w:spacing w:line="276" w:lineRule="auto"/>
      </w:pPr>
      <w:r>
        <w:t>100 Percent (100%) funds; and</w:t>
      </w:r>
    </w:p>
    <w:p w14:paraId="406F72C1" w14:textId="1BB04BF7" w:rsidR="006A7C5C" w:rsidRDefault="00991CAE" w:rsidP="00412F82">
      <w:pPr>
        <w:pStyle w:val="ListParagraph"/>
        <w:numPr>
          <w:ilvl w:val="1"/>
          <w:numId w:val="71"/>
        </w:numPr>
        <w:autoSpaceDN w:val="0"/>
        <w:spacing w:line="276" w:lineRule="auto"/>
      </w:pPr>
      <w:r>
        <w:t>50/50</w:t>
      </w:r>
      <w:r w:rsidR="00045C4E">
        <w:t xml:space="preserve"> - </w:t>
      </w:r>
      <w:r w:rsidR="006A7C5C">
        <w:t xml:space="preserve">50 Percent (50%) reimbursement funds. </w:t>
      </w:r>
    </w:p>
    <w:p w14:paraId="0E922DC8" w14:textId="77777777" w:rsidR="006A7C5C" w:rsidRDefault="006A7C5C" w:rsidP="00412F82">
      <w:pPr>
        <w:pStyle w:val="ListParagraph"/>
        <w:numPr>
          <w:ilvl w:val="0"/>
          <w:numId w:val="71"/>
        </w:numPr>
        <w:autoSpaceDN w:val="0"/>
        <w:spacing w:line="276" w:lineRule="auto"/>
      </w:pPr>
      <w:r>
        <w:t xml:space="preserve">Due to limited 100 Percent (100%) funding and the potential for 50 Percent (50%) reimbursement funds, the Contractor will strongly encourage co-enrollment with other eligible programs, such as Workforce Development Board programs. The Contractor will leverage their own non-federal funds using the 50 Percent (50%) reimbursement option. </w:t>
      </w:r>
    </w:p>
    <w:p w14:paraId="18F31911" w14:textId="77777777" w:rsidR="006A7C5C" w:rsidRDefault="006A7C5C" w:rsidP="00412F82">
      <w:pPr>
        <w:pStyle w:val="ListParagraph"/>
        <w:numPr>
          <w:ilvl w:val="0"/>
          <w:numId w:val="71"/>
        </w:numPr>
        <w:autoSpaceDE w:val="0"/>
        <w:autoSpaceDN w:val="0"/>
        <w:adjustRightInd w:val="0"/>
      </w:pPr>
      <w:r>
        <w:t xml:space="preserve">Submit an annual budget that must be approved by the Program Manager designated by NMHSD, for operating cost. Provider shall prepare a budget for the contracted amount that includes all line-item elements as prescribed by New Mexico State Purchasing Department (SPD) as prescribed by DFA and in accordance with this GSA. The budget must be submitted to NMHSD by the thirtieth (30th) calendar day following the effective date of this contract. </w:t>
      </w:r>
    </w:p>
    <w:p w14:paraId="4115589F" w14:textId="77777777" w:rsidR="006A7C5C" w:rsidRDefault="006A7C5C" w:rsidP="00412F82">
      <w:pPr>
        <w:pStyle w:val="ListParagraph"/>
        <w:numPr>
          <w:ilvl w:val="0"/>
          <w:numId w:val="71"/>
        </w:numPr>
        <w:autoSpaceDE w:val="0"/>
        <w:autoSpaceDN w:val="0"/>
        <w:adjustRightInd w:val="0"/>
      </w:pPr>
      <w:r>
        <w:t xml:space="preserve">The budget submitted for SNAP E&amp;T shall provide the basis for the services provided under this GSA. The budget shall not be altered without the written approval of NMHSD. The budget shall be submitted in a format prescribed by NMHSD. </w:t>
      </w:r>
    </w:p>
    <w:p w14:paraId="6AF5B57C" w14:textId="77777777" w:rsidR="006A7C5C" w:rsidRDefault="006A7C5C" w:rsidP="00412F82">
      <w:pPr>
        <w:pStyle w:val="ListParagraph"/>
        <w:numPr>
          <w:ilvl w:val="0"/>
          <w:numId w:val="71"/>
        </w:numPr>
        <w:autoSpaceDE w:val="0"/>
        <w:autoSpaceDN w:val="0"/>
        <w:adjustRightInd w:val="0"/>
      </w:pPr>
      <w:r>
        <w:t xml:space="preserve">Ensure that Budget Adjustment Requests (BARs) are submitted to the NMHSD program manager as necessary. BARs must be submitted and receive NMHSD approval prior to the submission of the monthly invoice. </w:t>
      </w:r>
    </w:p>
    <w:p w14:paraId="6F403B33" w14:textId="77777777" w:rsidR="006A7C5C" w:rsidRDefault="006A7C5C" w:rsidP="00412F82">
      <w:pPr>
        <w:pStyle w:val="ListParagraph"/>
        <w:numPr>
          <w:ilvl w:val="0"/>
          <w:numId w:val="71"/>
        </w:numPr>
        <w:autoSpaceDN w:val="0"/>
        <w:spacing w:line="276" w:lineRule="auto"/>
      </w:pPr>
      <w:r>
        <w:t>Provide NMHSD with one, accurate and timely monthly billing invoice as prescribed by SPD and in accordance with this GSA. Failure to adhere to these requirements may result in a reduction of available funds and nonpayment of invoices. The carryover of funds between fiscal years shall not be permitted. NMHSD will make every effort to make payment to the provider within thirty (30) days from receipt of a correct invoice.</w:t>
      </w:r>
    </w:p>
    <w:p w14:paraId="0E2BF5C3" w14:textId="77777777" w:rsidR="006A7C5C" w:rsidRDefault="006A7C5C" w:rsidP="00412F82">
      <w:pPr>
        <w:pStyle w:val="ListParagraph"/>
        <w:numPr>
          <w:ilvl w:val="0"/>
          <w:numId w:val="71"/>
        </w:numPr>
        <w:autoSpaceDN w:val="0"/>
        <w:spacing w:line="276" w:lineRule="auto"/>
      </w:pPr>
      <w:r>
        <w:t>Ensure that program expenditures comply with SNAP E&amp;T regulations.  There are specific restrictions on the use of Federal SNAP E&amp;T funds including but not limited to, the following:</w:t>
      </w:r>
    </w:p>
    <w:p w14:paraId="477FF269" w14:textId="77777777" w:rsidR="006A7C5C" w:rsidRDefault="006A7C5C" w:rsidP="00412F82">
      <w:pPr>
        <w:pStyle w:val="ListParagraph"/>
        <w:numPr>
          <w:ilvl w:val="1"/>
          <w:numId w:val="71"/>
        </w:numPr>
        <w:autoSpaceDN w:val="0"/>
        <w:spacing w:line="276" w:lineRule="auto"/>
      </w:pPr>
      <w:r>
        <w:t>Any use of Federal SNAP E&amp;T funds must be consistent with SNAP E&amp;T purposes and applicable rules.  The purposes of SNAP E&amp;T in reference to this GSA is:</w:t>
      </w:r>
    </w:p>
    <w:p w14:paraId="1283854E" w14:textId="77777777" w:rsidR="006A7C5C" w:rsidRDefault="006A7C5C" w:rsidP="00412F82">
      <w:pPr>
        <w:pStyle w:val="ListParagraph"/>
        <w:numPr>
          <w:ilvl w:val="2"/>
          <w:numId w:val="71"/>
        </w:numPr>
        <w:autoSpaceDN w:val="0"/>
        <w:spacing w:line="276" w:lineRule="auto"/>
      </w:pPr>
      <w:r>
        <w:t xml:space="preserve">Assist SNAP participants gain skills, training, or work experience to increase their ability to obtain regular employment that leads to economic self-sufficiency. </w:t>
      </w:r>
    </w:p>
    <w:p w14:paraId="5A9DCF09" w14:textId="77777777" w:rsidR="006A7C5C" w:rsidRDefault="006A7C5C" w:rsidP="00412F82">
      <w:pPr>
        <w:pStyle w:val="ListParagraph"/>
        <w:numPr>
          <w:ilvl w:val="2"/>
          <w:numId w:val="71"/>
        </w:numPr>
        <w:autoSpaceDN w:val="0"/>
        <w:spacing w:line="276" w:lineRule="auto"/>
      </w:pPr>
      <w:r>
        <w:lastRenderedPageBreak/>
        <w:t xml:space="preserve">Offer a way to allow ABAWDs subject to the 3-month time limit to meet SNAP work requirements. </w:t>
      </w:r>
    </w:p>
    <w:p w14:paraId="731C73F8" w14:textId="77777777" w:rsidR="006A7C5C" w:rsidRDefault="006A7C5C" w:rsidP="00412F82">
      <w:pPr>
        <w:pStyle w:val="ListParagraph"/>
        <w:numPr>
          <w:ilvl w:val="1"/>
          <w:numId w:val="71"/>
        </w:numPr>
        <w:autoSpaceDN w:val="0"/>
        <w:spacing w:line="276" w:lineRule="auto"/>
      </w:pPr>
      <w:r>
        <w:t>Not use Federal funds to satisfy a cost-sharing or matching requirement of another Federal program unless specifically authorized by HSD as allowed by Federal law.</w:t>
      </w:r>
    </w:p>
    <w:p w14:paraId="2599D9EC" w14:textId="77777777" w:rsidR="006A7C5C" w:rsidRDefault="006A7C5C" w:rsidP="00412F82">
      <w:pPr>
        <w:pStyle w:val="ListParagraph"/>
        <w:numPr>
          <w:ilvl w:val="1"/>
          <w:numId w:val="71"/>
        </w:numPr>
        <w:autoSpaceDN w:val="0"/>
        <w:spacing w:line="276" w:lineRule="auto"/>
      </w:pPr>
      <w:r>
        <w:t xml:space="preserve">The Contractor may sub-contract for services or benefits; however, Federal funds shall not be directly transferred into another program except as provided for by Federal law.  Copies of </w:t>
      </w:r>
      <w:proofErr w:type="gramStart"/>
      <w:r>
        <w:t>any and all</w:t>
      </w:r>
      <w:proofErr w:type="gramEnd"/>
      <w:r>
        <w:t xml:space="preserve"> subcontracts originating under this GSA are to be provided to HSD or made available for inspection by HSD within thirty days of subcontract approval.</w:t>
      </w:r>
    </w:p>
    <w:p w14:paraId="1A49EAB5" w14:textId="77777777" w:rsidR="006A7C5C" w:rsidRDefault="006A7C5C" w:rsidP="00412F82">
      <w:pPr>
        <w:pStyle w:val="ListParagraph"/>
        <w:numPr>
          <w:ilvl w:val="1"/>
          <w:numId w:val="71"/>
        </w:numPr>
        <w:autoSpaceDN w:val="0"/>
        <w:spacing w:line="276" w:lineRule="auto"/>
      </w:pPr>
      <w:r>
        <w:t>Ensure any costs charged to each program must be necessary, reasonable, and allocable to the program.</w:t>
      </w:r>
    </w:p>
    <w:p w14:paraId="20BDEF88" w14:textId="77777777" w:rsidR="006A7C5C" w:rsidRDefault="006A7C5C" w:rsidP="00412F82">
      <w:pPr>
        <w:pStyle w:val="ListParagraph"/>
        <w:numPr>
          <w:ilvl w:val="1"/>
          <w:numId w:val="71"/>
        </w:numPr>
        <w:autoSpaceDN w:val="0"/>
        <w:spacing w:line="276" w:lineRule="auto"/>
      </w:pPr>
      <w:r>
        <w:t>Not use Federal funds to construct or purchase buildings or facilities or to purchase real estate without the authorization of the Federal entity and NMHSD.</w:t>
      </w:r>
    </w:p>
    <w:p w14:paraId="319AFCB7" w14:textId="77777777" w:rsidR="006A7C5C" w:rsidRDefault="006A7C5C" w:rsidP="00412F82">
      <w:pPr>
        <w:pStyle w:val="ListParagraph"/>
        <w:numPr>
          <w:ilvl w:val="1"/>
          <w:numId w:val="71"/>
        </w:numPr>
        <w:autoSpaceDN w:val="0"/>
        <w:spacing w:line="276" w:lineRule="auto"/>
      </w:pPr>
      <w:r>
        <w:t>Not use Federal funds for general expenses required to carry out another program responsibility, except as permitted by federal law.</w:t>
      </w:r>
    </w:p>
    <w:p w14:paraId="21DDB6D3" w14:textId="77777777" w:rsidR="006A7C5C" w:rsidRDefault="006A7C5C" w:rsidP="00412F82">
      <w:pPr>
        <w:pStyle w:val="ListParagraph"/>
        <w:numPr>
          <w:ilvl w:val="0"/>
          <w:numId w:val="71"/>
        </w:numPr>
        <w:autoSpaceDN w:val="0"/>
        <w:spacing w:line="276" w:lineRule="auto"/>
      </w:pPr>
      <w:r>
        <w:t>Limit administrative costs to 15% of the total GSA dollar amount.  This cost limit includes both permissible direct and indirect administrative costs and is cumulative for The Contractor as well as any Sub-Contractor(s) of the Contractor.</w:t>
      </w:r>
    </w:p>
    <w:p w14:paraId="51BB74EC" w14:textId="77777777" w:rsidR="006A7C5C" w:rsidRDefault="006A7C5C" w:rsidP="00412F82">
      <w:pPr>
        <w:pStyle w:val="ListParagraph"/>
        <w:numPr>
          <w:ilvl w:val="0"/>
          <w:numId w:val="71"/>
        </w:numPr>
        <w:autoSpaceDN w:val="0"/>
        <w:spacing w:line="276" w:lineRule="auto"/>
      </w:pPr>
      <w:r>
        <w:t xml:space="preserve">Ensure administration costs are costs that are necessary for proper administration of the SNAP E&amp;T Program. </w:t>
      </w:r>
    </w:p>
    <w:p w14:paraId="1F816B63" w14:textId="77777777" w:rsidR="006A7C5C" w:rsidRDefault="006A7C5C" w:rsidP="00412F82">
      <w:pPr>
        <w:pStyle w:val="ListParagraph"/>
        <w:numPr>
          <w:ilvl w:val="1"/>
          <w:numId w:val="71"/>
        </w:numPr>
        <w:autoSpaceDN w:val="0"/>
        <w:spacing w:line="276" w:lineRule="auto"/>
      </w:pPr>
      <w:r>
        <w:t>Administrative costs include:</w:t>
      </w:r>
    </w:p>
    <w:p w14:paraId="43016CC9" w14:textId="77777777" w:rsidR="006A7C5C" w:rsidRDefault="006A7C5C" w:rsidP="00412F82">
      <w:pPr>
        <w:pStyle w:val="ListParagraph"/>
        <w:numPr>
          <w:ilvl w:val="2"/>
          <w:numId w:val="71"/>
        </w:numPr>
        <w:autoSpaceDN w:val="0"/>
        <w:spacing w:line="276" w:lineRule="auto"/>
      </w:pPr>
      <w:r>
        <w:t>The costs of general administration and coordination of programs including contract costs and all indirect (or overhead) costs.</w:t>
      </w:r>
    </w:p>
    <w:p w14:paraId="28B74139" w14:textId="77777777" w:rsidR="006A7C5C" w:rsidRDefault="006A7C5C" w:rsidP="00412F82">
      <w:pPr>
        <w:pStyle w:val="ListParagraph"/>
        <w:numPr>
          <w:ilvl w:val="2"/>
          <w:numId w:val="71"/>
        </w:numPr>
        <w:autoSpaceDN w:val="0"/>
        <w:spacing w:line="276" w:lineRule="auto"/>
      </w:pPr>
      <w:r>
        <w:t>The salaries and benefits of staff performing administrative and coordination function, the preparation of budgets, program plans and schedules, monitoring of programs and projects, etc.</w:t>
      </w:r>
    </w:p>
    <w:p w14:paraId="194DF842" w14:textId="77777777" w:rsidR="006A7C5C" w:rsidRDefault="006A7C5C" w:rsidP="00412F82">
      <w:pPr>
        <w:pStyle w:val="ListParagraph"/>
        <w:numPr>
          <w:ilvl w:val="2"/>
          <w:numId w:val="71"/>
        </w:numPr>
        <w:autoSpaceDN w:val="0"/>
        <w:spacing w:line="276" w:lineRule="auto"/>
      </w:pPr>
      <w:r>
        <w:t>Costs, such as equipment, travel, and office space costs, when directly associated with staff performing administrative and coordination functions, the preparation of budgets, program plans and schedules, monitoring of programs and projects, etc.</w:t>
      </w:r>
    </w:p>
    <w:p w14:paraId="5F39B991" w14:textId="77777777" w:rsidR="006A7C5C" w:rsidRDefault="006A7C5C" w:rsidP="00412F82">
      <w:pPr>
        <w:pStyle w:val="ListParagraph"/>
        <w:numPr>
          <w:ilvl w:val="2"/>
          <w:numId w:val="71"/>
        </w:numPr>
        <w:autoSpaceDN w:val="0"/>
        <w:spacing w:line="276" w:lineRule="auto"/>
      </w:pPr>
      <w:r>
        <w:t>Training of staff to perform administrative functions, such as procurement, and payroll.</w:t>
      </w:r>
    </w:p>
    <w:p w14:paraId="4490D55B" w14:textId="77777777" w:rsidR="006A7C5C" w:rsidRDefault="006A7C5C" w:rsidP="00412F82">
      <w:pPr>
        <w:pStyle w:val="ListParagraph"/>
        <w:numPr>
          <w:ilvl w:val="1"/>
          <w:numId w:val="71"/>
        </w:numPr>
        <w:autoSpaceDN w:val="0"/>
        <w:spacing w:line="276" w:lineRule="auto"/>
      </w:pPr>
      <w:r>
        <w:t>Excluded from “administrative costs” are the direct costs of providing program services such as:</w:t>
      </w:r>
    </w:p>
    <w:p w14:paraId="0355CA32" w14:textId="77777777" w:rsidR="006A7C5C" w:rsidRDefault="006A7C5C" w:rsidP="00412F82">
      <w:pPr>
        <w:pStyle w:val="ListParagraph"/>
        <w:numPr>
          <w:ilvl w:val="2"/>
          <w:numId w:val="71"/>
        </w:numPr>
        <w:autoSpaceDN w:val="0"/>
        <w:spacing w:line="276" w:lineRule="auto"/>
      </w:pPr>
      <w:r>
        <w:t>Case management, information and referral, and counseling activities.</w:t>
      </w:r>
    </w:p>
    <w:p w14:paraId="0D3A943E" w14:textId="77777777" w:rsidR="006A7C5C" w:rsidRDefault="006A7C5C" w:rsidP="00412F82">
      <w:pPr>
        <w:pStyle w:val="ListParagraph"/>
        <w:numPr>
          <w:ilvl w:val="2"/>
          <w:numId w:val="71"/>
        </w:numPr>
        <w:autoSpaceDN w:val="0"/>
        <w:spacing w:line="276" w:lineRule="auto"/>
      </w:pPr>
      <w:r>
        <w:t>Providing program information, the development of employability plans, work activities, post-employment services, and work supports.</w:t>
      </w:r>
    </w:p>
    <w:p w14:paraId="1B55CB38" w14:textId="77777777" w:rsidR="006A7C5C" w:rsidRDefault="006A7C5C" w:rsidP="00412F82">
      <w:pPr>
        <w:pStyle w:val="ListParagraph"/>
        <w:numPr>
          <w:ilvl w:val="2"/>
          <w:numId w:val="71"/>
        </w:numPr>
        <w:autoSpaceDN w:val="0"/>
        <w:spacing w:line="276" w:lineRule="auto"/>
      </w:pPr>
      <w:r>
        <w:lastRenderedPageBreak/>
        <w:t>Costs, such as equipment, travel, and office space costs, when directly associated with providing program services, would be treated as program costs (whether provided under contract or otherwise).</w:t>
      </w:r>
    </w:p>
    <w:p w14:paraId="4561DBC4" w14:textId="77777777" w:rsidR="006A7C5C" w:rsidRDefault="006A7C5C" w:rsidP="00412F82">
      <w:pPr>
        <w:pStyle w:val="ListParagraph"/>
        <w:numPr>
          <w:ilvl w:val="2"/>
          <w:numId w:val="71"/>
        </w:numPr>
        <w:autoSpaceDN w:val="0"/>
        <w:spacing w:line="276" w:lineRule="auto"/>
      </w:pPr>
      <w:r>
        <w:t xml:space="preserve">Costs for training of case managers or for other training directly associated with providing program services as program costs under its cost allocation plan.  </w:t>
      </w:r>
    </w:p>
    <w:p w14:paraId="5638BF6D" w14:textId="77777777" w:rsidR="006A7C5C" w:rsidRDefault="006A7C5C" w:rsidP="00412F82">
      <w:pPr>
        <w:pStyle w:val="ListParagraph"/>
        <w:numPr>
          <w:ilvl w:val="0"/>
          <w:numId w:val="71"/>
        </w:numPr>
        <w:autoSpaceDE w:val="0"/>
        <w:autoSpaceDN w:val="0"/>
        <w:adjustRightInd w:val="0"/>
      </w:pPr>
      <w:r>
        <w:t xml:space="preserve">Ensure compliance with all federal and state laws and regulations, as applicable, relating to the uses and expenditures of the funds made available under this GSA. </w:t>
      </w:r>
    </w:p>
    <w:p w14:paraId="6A2DC1AA" w14:textId="245800E7" w:rsidR="00B00957" w:rsidRDefault="00B00957" w:rsidP="00412F82">
      <w:pPr>
        <w:pStyle w:val="ListParagraph"/>
        <w:numPr>
          <w:ilvl w:val="0"/>
          <w:numId w:val="71"/>
        </w:numPr>
        <w:autoSpaceDE w:val="0"/>
        <w:autoSpaceDN w:val="0"/>
        <w:adjustRightInd w:val="0"/>
      </w:pPr>
      <w:r>
        <w:t xml:space="preserve">Under this GSA the provider will meet the Federal requirements of </w:t>
      </w:r>
      <w:r w:rsidR="0045275B">
        <w:t>equipment both IT and Non-IT in accordance with 7 CFR</w:t>
      </w:r>
      <w:r w:rsidR="0066798E">
        <w:t xml:space="preserve">, Subtitle B, Chapter XXX, Part 3016.32(e).  The provider will be required to arrange and resolve the return of all equipment purchased with the Federal funds at the end of the </w:t>
      </w:r>
      <w:r w:rsidR="00300C57">
        <w:t xml:space="preserve">contract period. </w:t>
      </w:r>
    </w:p>
    <w:p w14:paraId="5A148E8A" w14:textId="77777777" w:rsidR="006A7C5C" w:rsidRDefault="006A7C5C" w:rsidP="00412F82">
      <w:pPr>
        <w:pStyle w:val="ListParagraph"/>
        <w:numPr>
          <w:ilvl w:val="0"/>
          <w:numId w:val="71"/>
        </w:numPr>
        <w:autoSpaceDN w:val="0"/>
        <w:spacing w:line="276" w:lineRule="auto"/>
      </w:pPr>
      <w:r>
        <w:t xml:space="preserve">Maintain fiscal records necessary for full accountability, comply with federal accounting and fiscal requirements applicable to handling of any federal funds, and follow generally accepted accounting principles and account for all receipts and disbursement of funds transferred or expended pursuant to this GSA. </w:t>
      </w:r>
    </w:p>
    <w:p w14:paraId="61AD2B15" w14:textId="77777777" w:rsidR="006A7C5C" w:rsidRDefault="006A7C5C" w:rsidP="00412F82">
      <w:pPr>
        <w:pStyle w:val="ListParagraph"/>
        <w:numPr>
          <w:ilvl w:val="0"/>
          <w:numId w:val="71"/>
        </w:numPr>
        <w:autoSpaceDN w:val="0"/>
        <w:spacing w:line="276" w:lineRule="auto"/>
      </w:pPr>
      <w:r>
        <w:t>Comply to the requirements of the Federal Office of Management and Budget (OMB) 2 CFR 200, where appropriate, and applicable SNAP E&amp;T statutes and regulations.</w:t>
      </w:r>
    </w:p>
    <w:p w14:paraId="4B5AB47F" w14:textId="77777777" w:rsidR="006A7C5C" w:rsidRDefault="006A7C5C" w:rsidP="00412F82">
      <w:pPr>
        <w:pStyle w:val="ListParagraph"/>
        <w:numPr>
          <w:ilvl w:val="0"/>
          <w:numId w:val="71"/>
        </w:numPr>
        <w:autoSpaceDN w:val="0"/>
        <w:spacing w:line="276" w:lineRule="auto"/>
      </w:pPr>
      <w:r>
        <w:t>Adhere to the requirements of the Cash Management Improvement Act of 1990, as set forth at 31 CFR.</w:t>
      </w:r>
    </w:p>
    <w:p w14:paraId="71CB4D3E" w14:textId="77777777" w:rsidR="006A7C5C" w:rsidRDefault="006A7C5C" w:rsidP="00412F82">
      <w:pPr>
        <w:pStyle w:val="ListParagraph"/>
        <w:numPr>
          <w:ilvl w:val="0"/>
          <w:numId w:val="71"/>
        </w:numPr>
        <w:autoSpaceDN w:val="0"/>
        <w:spacing w:line="276" w:lineRule="auto"/>
      </w:pPr>
      <w:r>
        <w:t>Ensure that all expenditures shall be in accordance with the line-item budget.  The Contractor shall maintain records to document expenditures.</w:t>
      </w:r>
    </w:p>
    <w:p w14:paraId="1F5F2CF3" w14:textId="77777777" w:rsidR="006A7C5C" w:rsidRDefault="006A7C5C" w:rsidP="00412F82">
      <w:pPr>
        <w:pStyle w:val="ListParagraph"/>
        <w:numPr>
          <w:ilvl w:val="0"/>
          <w:numId w:val="71"/>
        </w:numPr>
        <w:autoSpaceDE w:val="0"/>
        <w:autoSpaceDN w:val="0"/>
        <w:adjustRightInd w:val="0"/>
      </w:pPr>
      <w:r>
        <w:t xml:space="preserve">Manage the funding made available by this GSA by: </w:t>
      </w:r>
    </w:p>
    <w:p w14:paraId="214C2FA2" w14:textId="77777777" w:rsidR="006A7C5C" w:rsidRDefault="006A7C5C" w:rsidP="00412F82">
      <w:pPr>
        <w:pStyle w:val="ListParagraph"/>
        <w:numPr>
          <w:ilvl w:val="1"/>
          <w:numId w:val="71"/>
        </w:numPr>
        <w:autoSpaceDE w:val="0"/>
        <w:autoSpaceDN w:val="0"/>
        <w:adjustRightInd w:val="0"/>
        <w:ind w:left="1440"/>
      </w:pPr>
      <w:r>
        <w:t xml:space="preserve"> Ensuring that monthly expenditures meet federal SNAP E&amp;T and state requirements. </w:t>
      </w:r>
    </w:p>
    <w:p w14:paraId="02CC2D07" w14:textId="77777777" w:rsidR="006A7C5C" w:rsidRDefault="006A7C5C" w:rsidP="00412F82">
      <w:pPr>
        <w:pStyle w:val="ListParagraph"/>
        <w:numPr>
          <w:ilvl w:val="1"/>
          <w:numId w:val="71"/>
        </w:numPr>
        <w:autoSpaceDE w:val="0"/>
        <w:autoSpaceDN w:val="0"/>
        <w:adjustRightInd w:val="0"/>
        <w:ind w:left="1440"/>
      </w:pPr>
      <w:r>
        <w:t xml:space="preserve">Ensuring that the funding under this GSA is not utilized for duplicative services already available to low-income populations </w:t>
      </w:r>
    </w:p>
    <w:p w14:paraId="6DE80A7B" w14:textId="77777777" w:rsidR="006A7C5C" w:rsidRDefault="006A7C5C" w:rsidP="00412F82">
      <w:pPr>
        <w:pStyle w:val="ListParagraph"/>
        <w:numPr>
          <w:ilvl w:val="1"/>
          <w:numId w:val="71"/>
        </w:numPr>
        <w:autoSpaceDE w:val="0"/>
        <w:autoSpaceDN w:val="0"/>
        <w:adjustRightInd w:val="0"/>
        <w:ind w:left="1440"/>
      </w:pPr>
      <w:r>
        <w:t xml:space="preserve"> Ensuring submission of monthly invoices by the provider to NMHSD is received no later than the fifteenth (15th) of the month following the end of each month. Failure to adhere to this requirement may result in a reduction of available funds and non-payment of invoices. NMHSD will make every effort to make payment to the provider within thirty (30) days from receipt of a correct invoice. </w:t>
      </w:r>
    </w:p>
    <w:p w14:paraId="79E6FF94" w14:textId="77777777" w:rsidR="006A7C5C" w:rsidRDefault="006A7C5C" w:rsidP="00412F82">
      <w:pPr>
        <w:pStyle w:val="ListParagraph"/>
        <w:numPr>
          <w:ilvl w:val="0"/>
          <w:numId w:val="71"/>
        </w:numPr>
        <w:autoSpaceDN w:val="0"/>
        <w:spacing w:line="276" w:lineRule="auto"/>
      </w:pPr>
      <w:r>
        <w:t>As fiscal agent for the E&amp;T program, the Contractor shall abide by its regulations and all fiscal matters compliant with regulations of the New Mexico Procurement Code and the State Auditor’s Office.</w:t>
      </w:r>
    </w:p>
    <w:p w14:paraId="2DE7BB17" w14:textId="77777777" w:rsidR="006A7C5C" w:rsidRDefault="006A7C5C" w:rsidP="00412F82">
      <w:pPr>
        <w:pStyle w:val="ListParagraph"/>
        <w:numPr>
          <w:ilvl w:val="0"/>
          <w:numId w:val="71"/>
        </w:numPr>
        <w:autoSpaceDE w:val="0"/>
        <w:autoSpaceDN w:val="0"/>
        <w:adjustRightInd w:val="0"/>
        <w:rPr>
          <w:color w:val="000000"/>
        </w:rPr>
      </w:pPr>
      <w:r>
        <w:rPr>
          <w:color w:val="000000" w:themeColor="text1"/>
        </w:rPr>
        <w:t xml:space="preserve">Contract for an independent yearly audit at the provider’s expense. An official copy of the independent auditor’s report shall be provided to NMHSD and any other authorized entity in accordance with this GSA. </w:t>
      </w:r>
    </w:p>
    <w:p w14:paraId="2E01319B" w14:textId="77777777" w:rsidR="006A7C5C" w:rsidRDefault="006A7C5C" w:rsidP="00412F82">
      <w:pPr>
        <w:pStyle w:val="ListParagraph"/>
        <w:numPr>
          <w:ilvl w:val="0"/>
          <w:numId w:val="71"/>
        </w:numPr>
        <w:autoSpaceDN w:val="0"/>
        <w:spacing w:line="276" w:lineRule="auto"/>
      </w:pPr>
      <w:r>
        <w:t xml:space="preserve">Upon termination of this GSA or after the services provided for herein have been rendered, surplus money, if any, shall be returned immediately by the provider to NMHSD. </w:t>
      </w:r>
    </w:p>
    <w:p w14:paraId="7ED8CF63" w14:textId="77777777" w:rsidR="006A7C5C" w:rsidRDefault="006A7C5C" w:rsidP="00412F82">
      <w:pPr>
        <w:pStyle w:val="ListParagraph"/>
        <w:numPr>
          <w:ilvl w:val="0"/>
          <w:numId w:val="71"/>
        </w:numPr>
        <w:autoSpaceDN w:val="0"/>
        <w:spacing w:line="276" w:lineRule="auto"/>
      </w:pPr>
      <w:r>
        <w:t>Timely submit all budgets and invoices to NMHSD via email or by mail:</w:t>
      </w:r>
    </w:p>
    <w:p w14:paraId="5E98FF20" w14:textId="77777777" w:rsidR="006A7C5C" w:rsidRDefault="006A7C5C" w:rsidP="006A7C5C">
      <w:pPr>
        <w:rPr>
          <w:color w:val="000000"/>
        </w:rPr>
      </w:pPr>
      <w:r>
        <w:rPr>
          <w:color w:val="000000" w:themeColor="text1"/>
        </w:rPr>
        <w:t>Maria Garcia, Program Manager</w:t>
      </w:r>
    </w:p>
    <w:p w14:paraId="2E8059B3" w14:textId="77777777" w:rsidR="006A7C5C" w:rsidRDefault="006A7C5C" w:rsidP="006A7C5C">
      <w:pPr>
        <w:rPr>
          <w:color w:val="000000"/>
        </w:rPr>
      </w:pPr>
      <w:r>
        <w:rPr>
          <w:color w:val="000000" w:themeColor="text1"/>
        </w:rPr>
        <w:lastRenderedPageBreak/>
        <w:t>Income Support Division</w:t>
      </w:r>
    </w:p>
    <w:p w14:paraId="0CFDF129" w14:textId="77777777" w:rsidR="006A7C5C" w:rsidRDefault="006A7C5C" w:rsidP="006A7C5C">
      <w:pPr>
        <w:rPr>
          <w:color w:val="000000"/>
        </w:rPr>
      </w:pPr>
      <w:r>
        <w:rPr>
          <w:color w:val="000000" w:themeColor="text1"/>
        </w:rPr>
        <w:t>Policy and Procedure Development Bureau</w:t>
      </w:r>
    </w:p>
    <w:p w14:paraId="0519702A" w14:textId="77777777" w:rsidR="006A7C5C" w:rsidRDefault="006A7C5C" w:rsidP="006A7C5C">
      <w:pPr>
        <w:rPr>
          <w:color w:val="000000"/>
        </w:rPr>
      </w:pPr>
      <w:r>
        <w:rPr>
          <w:color w:val="000000" w:themeColor="text1"/>
        </w:rPr>
        <w:t>P.O. Box 2348</w:t>
      </w:r>
    </w:p>
    <w:p w14:paraId="3BF0AC90" w14:textId="77777777" w:rsidR="006A7C5C" w:rsidRPr="00AB4547" w:rsidRDefault="006A7C5C" w:rsidP="006A7C5C">
      <w:pPr>
        <w:rPr>
          <w:color w:val="000000"/>
          <w:lang w:val="es-ES"/>
        </w:rPr>
      </w:pPr>
      <w:r w:rsidRPr="00AB4547">
        <w:rPr>
          <w:color w:val="000000" w:themeColor="text1"/>
          <w:lang w:val="es-ES"/>
        </w:rPr>
        <w:t>Santa Fe, NM 87504</w:t>
      </w:r>
    </w:p>
    <w:p w14:paraId="1B18D7B9" w14:textId="77777777" w:rsidR="006A7C5C" w:rsidRPr="00AB4547" w:rsidRDefault="006A7C5C" w:rsidP="006A7C5C">
      <w:pPr>
        <w:spacing w:line="276" w:lineRule="auto"/>
        <w:rPr>
          <w:lang w:val="es-ES"/>
        </w:rPr>
      </w:pPr>
      <w:r w:rsidRPr="00AB4547">
        <w:rPr>
          <w:lang w:val="es-ES"/>
        </w:rPr>
        <w:t>HSD.SNAP-ET@state.nm.us</w:t>
      </w:r>
    </w:p>
    <w:p w14:paraId="23188BA8" w14:textId="77777777" w:rsidR="006A7C5C" w:rsidRPr="00AB4547" w:rsidRDefault="006A7C5C" w:rsidP="006A7C5C">
      <w:pPr>
        <w:spacing w:line="276" w:lineRule="auto"/>
        <w:rPr>
          <w:lang w:val="es-ES"/>
        </w:rPr>
      </w:pPr>
    </w:p>
    <w:p w14:paraId="7FB26F63" w14:textId="77777777" w:rsidR="006A7C5C" w:rsidRDefault="006A7C5C" w:rsidP="006A7C5C">
      <w:pPr>
        <w:rPr>
          <w:b/>
          <w:bCs/>
        </w:rPr>
      </w:pPr>
      <w:r>
        <w:rPr>
          <w:b/>
          <w:bCs/>
        </w:rPr>
        <w:t>INFORMATION TECHNOLOGY (IT) REQUIREMENTS</w:t>
      </w:r>
    </w:p>
    <w:p w14:paraId="7B68347A" w14:textId="77777777" w:rsidR="006A7C5C" w:rsidRDefault="006A7C5C" w:rsidP="00412F82">
      <w:pPr>
        <w:pStyle w:val="ListParagraph"/>
        <w:numPr>
          <w:ilvl w:val="0"/>
          <w:numId w:val="72"/>
        </w:numPr>
        <w:autoSpaceDE w:val="0"/>
        <w:autoSpaceDN w:val="0"/>
        <w:adjustRightInd w:val="0"/>
        <w:contextualSpacing w:val="0"/>
      </w:pPr>
      <w:r>
        <w:t xml:space="preserve">The Providers computers will conform to NMHSD IT standards for configuration and connectivity as follows: </w:t>
      </w:r>
    </w:p>
    <w:p w14:paraId="67B234EA" w14:textId="77777777" w:rsidR="006A7C5C" w:rsidRDefault="006A7C5C" w:rsidP="00412F82">
      <w:pPr>
        <w:pStyle w:val="ListParagraph"/>
        <w:numPr>
          <w:ilvl w:val="3"/>
          <w:numId w:val="72"/>
        </w:numPr>
        <w:autoSpaceDE w:val="0"/>
        <w:autoSpaceDN w:val="0"/>
        <w:adjustRightInd w:val="0"/>
        <w:ind w:left="1080"/>
      </w:pPr>
      <w:r>
        <w:t xml:space="preserve">Provider must obtain NMHSD approval and meet NMHSD standards for all IT equipment purchased. Provider shall submit the IT hardware (network and all non-networks) and IT software specifications in writing to the Program Manager and the Policy and Program Development (PPDB) Chief at least thirty (30) calendar days in advance of the IT purchase. The Program Manager will forward the written request to ITD. The Program Manager or the PPDB Bureau Chief may request additional documentation from the provider, if requested by ITD. The provider will be responsible for any costs related to damages it has caused in NMHSD network or server rooms. </w:t>
      </w:r>
    </w:p>
    <w:p w14:paraId="3AA4D3F1" w14:textId="1A8FCC3F" w:rsidR="006A7C5C" w:rsidRDefault="006A7C5C" w:rsidP="00412F82">
      <w:pPr>
        <w:pStyle w:val="ListParagraph"/>
        <w:numPr>
          <w:ilvl w:val="3"/>
          <w:numId w:val="72"/>
        </w:numPr>
        <w:autoSpaceDE w:val="0"/>
        <w:autoSpaceDN w:val="0"/>
        <w:adjustRightInd w:val="0"/>
        <w:ind w:left="1080"/>
      </w:pPr>
      <w:r>
        <w:t xml:space="preserve">Providers staff will access ASPEN and </w:t>
      </w:r>
      <w:proofErr w:type="spellStart"/>
      <w:r>
        <w:t>WorkPath</w:t>
      </w:r>
      <w:proofErr w:type="spellEnd"/>
      <w:r>
        <w:t xml:space="preserve"> applications via a Web Interface utilizing </w:t>
      </w:r>
      <w:r w:rsidR="00085759">
        <w:t>G</w:t>
      </w:r>
      <w:r w:rsidR="00702FC7">
        <w:t>oogle Chrome or Microsoft Edge</w:t>
      </w:r>
      <w:r>
        <w:t xml:space="preserve">. </w:t>
      </w:r>
    </w:p>
    <w:p w14:paraId="6063A3B5" w14:textId="77777777" w:rsidR="006A7C5C" w:rsidRDefault="006A7C5C" w:rsidP="00412F82">
      <w:pPr>
        <w:pStyle w:val="ListParagraph"/>
        <w:numPr>
          <w:ilvl w:val="3"/>
          <w:numId w:val="72"/>
        </w:numPr>
        <w:autoSpaceDE w:val="0"/>
        <w:autoSpaceDN w:val="0"/>
        <w:adjustRightInd w:val="0"/>
        <w:ind w:left="1080"/>
      </w:pPr>
      <w:r>
        <w:t>Provider must provide documentation of its oversight process that ensures that they limit access to NMHSD participant data to workstations which have been approved for NMW service provider staff use during normal business hours. Exceptions must be approved by NMHSD.</w:t>
      </w:r>
    </w:p>
    <w:p w14:paraId="698C4AD1" w14:textId="77777777" w:rsidR="006A7C5C" w:rsidRDefault="006A7C5C" w:rsidP="00412F82">
      <w:pPr>
        <w:pStyle w:val="ListParagraph"/>
        <w:numPr>
          <w:ilvl w:val="3"/>
          <w:numId w:val="72"/>
        </w:numPr>
        <w:autoSpaceDE w:val="0"/>
        <w:autoSpaceDN w:val="0"/>
        <w:adjustRightInd w:val="0"/>
        <w:ind w:left="1080"/>
      </w:pPr>
      <w:r>
        <w:t xml:space="preserve">Provider must provide documentation that assures that any access, tasks, or other work performed by its staff will be performed consistent with NMHSD security standards in accordance with FIPS 199, NIST 800-52 for security controls, 8.300.2 NMAC 1978 HIPPA policies, 45 CFR 160.103 Public Welfare and Human Services and IRS Publication 1075. These standards are covered in NMHSD Personnel Policy 043.17 on the NMHSD Web site. </w:t>
      </w:r>
    </w:p>
    <w:p w14:paraId="461F1BA0" w14:textId="77777777" w:rsidR="006A7C5C" w:rsidRDefault="006A7C5C" w:rsidP="00412F82">
      <w:pPr>
        <w:pStyle w:val="ListParagraph"/>
        <w:numPr>
          <w:ilvl w:val="3"/>
          <w:numId w:val="72"/>
        </w:numPr>
        <w:autoSpaceDE w:val="0"/>
        <w:autoSpaceDN w:val="0"/>
        <w:adjustRightInd w:val="0"/>
        <w:ind w:left="1080"/>
      </w:pPr>
      <w:r>
        <w:t xml:space="preserve">The provider must provide participants who require internet service for a job search activity with computer(s) connected to a separate NMHSD internal network for job search activities or utilize kiosks located in the field office if available. </w:t>
      </w:r>
    </w:p>
    <w:p w14:paraId="3273B1F3" w14:textId="77777777" w:rsidR="006A7C5C" w:rsidRDefault="006A7C5C" w:rsidP="00412F82">
      <w:pPr>
        <w:pStyle w:val="ListParagraph"/>
        <w:numPr>
          <w:ilvl w:val="3"/>
          <w:numId w:val="72"/>
        </w:numPr>
        <w:autoSpaceDE w:val="0"/>
        <w:autoSpaceDN w:val="0"/>
        <w:adjustRightInd w:val="0"/>
        <w:ind w:left="1080"/>
      </w:pPr>
      <w:r>
        <w:t xml:space="preserve">Providers staff will only be provided access to the NMHSD database upon submission of required NMHSD and/or NM DoIT Security Access documents which are required to gain access to all network connections for provider staff who require access. The current NMHSD database of record for TANF federal performance is the ASPEN and </w:t>
      </w:r>
      <w:proofErr w:type="spellStart"/>
      <w:r>
        <w:t>WorkPath</w:t>
      </w:r>
      <w:proofErr w:type="spellEnd"/>
      <w:r>
        <w:t xml:space="preserve"> databases. </w:t>
      </w:r>
    </w:p>
    <w:p w14:paraId="1B7E958A" w14:textId="77777777" w:rsidR="006A7C5C" w:rsidRDefault="006A7C5C" w:rsidP="00412F82">
      <w:pPr>
        <w:pStyle w:val="ListParagraph"/>
        <w:numPr>
          <w:ilvl w:val="3"/>
          <w:numId w:val="72"/>
        </w:numPr>
        <w:autoSpaceDE w:val="0"/>
        <w:autoSpaceDN w:val="0"/>
        <w:adjustRightInd w:val="0"/>
        <w:ind w:left="1080"/>
      </w:pPr>
      <w:r>
        <w:t xml:space="preserve">Providers works program computers will be managed by NMHSD for Anti-Virus and security and shall run continuously in monitor mode, unless otherwise directed by NMHSD ITD. </w:t>
      </w:r>
    </w:p>
    <w:p w14:paraId="623B95F0" w14:textId="77777777" w:rsidR="006A7C5C" w:rsidRDefault="006A7C5C" w:rsidP="00412F82">
      <w:pPr>
        <w:pStyle w:val="ListParagraph"/>
        <w:numPr>
          <w:ilvl w:val="3"/>
          <w:numId w:val="72"/>
        </w:numPr>
        <w:autoSpaceDE w:val="0"/>
        <w:autoSpaceDN w:val="0"/>
        <w:adjustRightInd w:val="0"/>
        <w:ind w:left="1080"/>
      </w:pPr>
      <w:r>
        <w:t xml:space="preserve">Provider will cooperate with NMHSD security staff in the event it is discovered that any employee of NMW service provider enters falsified data into NMHSD data systems or breaches NMHSD security policies or authorized use standards. </w:t>
      </w:r>
    </w:p>
    <w:p w14:paraId="22F40AFB" w14:textId="77777777" w:rsidR="006A7C5C" w:rsidRDefault="006A7C5C" w:rsidP="00412F82">
      <w:pPr>
        <w:pStyle w:val="ListParagraph"/>
        <w:numPr>
          <w:ilvl w:val="0"/>
          <w:numId w:val="72"/>
        </w:numPr>
        <w:autoSpaceDE w:val="0"/>
        <w:autoSpaceDN w:val="0"/>
        <w:adjustRightInd w:val="0"/>
        <w:contextualSpacing w:val="0"/>
      </w:pPr>
      <w:r>
        <w:t xml:space="preserve">Providers workers located offsite who will access the NMHSD dataset for TANF federal performance will conform to NMHSD IT standards for configuration and connectivity as follows: </w:t>
      </w:r>
    </w:p>
    <w:p w14:paraId="0755FD27" w14:textId="77777777" w:rsidR="006A7C5C" w:rsidRDefault="006A7C5C" w:rsidP="00412F82">
      <w:pPr>
        <w:pStyle w:val="ListParagraph"/>
        <w:numPr>
          <w:ilvl w:val="3"/>
          <w:numId w:val="72"/>
        </w:numPr>
        <w:autoSpaceDE w:val="0"/>
        <w:autoSpaceDN w:val="0"/>
        <w:adjustRightInd w:val="0"/>
        <w:ind w:left="1080"/>
      </w:pPr>
      <w:r>
        <w:lastRenderedPageBreak/>
        <w:t xml:space="preserve">Provider must provide documentation that assures that any access, tasks, or other work performed remotely by its staff will be performed consistent with NMHSD security standards in accordance with FIPS 199, NIST 800-52 for security controls, 8.300.2 NMAC 1978 HIPPA policies, 45 CFR 160.103 Public Welfare and Human Services and IRS Publication 1075. These standards are covered in NMHSD Personnel Policy 043.17 on the NMHSD Web site. </w:t>
      </w:r>
    </w:p>
    <w:p w14:paraId="08DD7CF7" w14:textId="77777777" w:rsidR="006A7C5C" w:rsidRDefault="006A7C5C" w:rsidP="00412F82">
      <w:pPr>
        <w:pStyle w:val="ListParagraph"/>
        <w:numPr>
          <w:ilvl w:val="3"/>
          <w:numId w:val="72"/>
        </w:numPr>
        <w:autoSpaceDE w:val="0"/>
        <w:autoSpaceDN w:val="0"/>
        <w:adjustRightInd w:val="0"/>
        <w:ind w:left="1080"/>
      </w:pPr>
      <w:r>
        <w:t xml:space="preserve">The provider will only be provided access to the system upon submission of required NMHSD and/or NM DoIT Security Access documents. </w:t>
      </w:r>
    </w:p>
    <w:p w14:paraId="340FC142" w14:textId="77777777" w:rsidR="006A7C5C" w:rsidRDefault="006A7C5C" w:rsidP="00412F82">
      <w:pPr>
        <w:pStyle w:val="ListParagraph"/>
        <w:numPr>
          <w:ilvl w:val="0"/>
          <w:numId w:val="72"/>
        </w:numPr>
        <w:autoSpaceDE w:val="0"/>
        <w:autoSpaceDN w:val="0"/>
        <w:adjustRightInd w:val="0"/>
        <w:contextualSpacing w:val="0"/>
      </w:pPr>
      <w:r>
        <w:t xml:space="preserve">The provider may access a data management, collection and reporting system at no development or license cost to NMHSD. NMHSD will provide funding for the associated computer equipment for that system as approved by NMHSD under the terms of this contract. All data, current and historical, as well as the associated computer equipment related to this system will be the property of NMHSD and will be turned over to HSD at the end of the contract in a manner to be determined by NMHSD. The NMHSD standards associated with function are as follows: </w:t>
      </w:r>
    </w:p>
    <w:p w14:paraId="5B75DD49" w14:textId="77777777" w:rsidR="006A7C5C" w:rsidRDefault="006A7C5C" w:rsidP="00412F82">
      <w:pPr>
        <w:pStyle w:val="ListParagraph"/>
        <w:numPr>
          <w:ilvl w:val="3"/>
          <w:numId w:val="72"/>
        </w:numPr>
        <w:autoSpaceDE w:val="0"/>
        <w:autoSpaceDN w:val="0"/>
        <w:adjustRightInd w:val="0"/>
        <w:ind w:left="1080"/>
      </w:pPr>
      <w:r>
        <w:t xml:space="preserve">Provider must provide a plan documenting their backup procedures to ensure data is protected through daily backups of any participant data related to this contract.  Provider must provide documentation that monthly backups are maintained in locations separate from the originating servers. Providers standard access protocol must be documented and approved by NMHSD and demonstrate that only current employees continue to have access and any former employees are affirmatively excluded. </w:t>
      </w:r>
    </w:p>
    <w:p w14:paraId="53B73154" w14:textId="77777777" w:rsidR="006A7C5C" w:rsidRDefault="006A7C5C" w:rsidP="00412F82">
      <w:pPr>
        <w:pStyle w:val="ListParagraph"/>
        <w:numPr>
          <w:ilvl w:val="3"/>
          <w:numId w:val="72"/>
        </w:numPr>
        <w:autoSpaceDE w:val="0"/>
        <w:autoSpaceDN w:val="0"/>
        <w:adjustRightInd w:val="0"/>
        <w:ind w:left="1080"/>
      </w:pPr>
      <w:r>
        <w:t xml:space="preserve">For approval by NMHSD, the provider must provide a security plan that defines responsibilities, as well as the qualifications of the individual tasked to ensure security of the system and data. This individual will be responsible for ensuring appropriate security procedures are documented and followed in the performance of this project consistent with HSD security standards which are in accordance with FIPS 199, </w:t>
      </w:r>
      <w:proofErr w:type="spellStart"/>
      <w:r>
        <w:t>NISt</w:t>
      </w:r>
      <w:proofErr w:type="spellEnd"/>
      <w:r>
        <w:t xml:space="preserve"> 800-52 for security controls, 8.300.2 NMAC 1978 HIPPA policies, 45 CFR 160.103 Public Welfare and Human Services and IRS Publication 1075. These standards are covered in NMHSD Personnel Policy 043.17 on the NMHSD Web site. </w:t>
      </w:r>
    </w:p>
    <w:p w14:paraId="35EC4E5D" w14:textId="77777777" w:rsidR="006A7C5C" w:rsidRDefault="006A7C5C" w:rsidP="00412F82">
      <w:pPr>
        <w:pStyle w:val="ListParagraph"/>
        <w:numPr>
          <w:ilvl w:val="3"/>
          <w:numId w:val="72"/>
        </w:numPr>
        <w:autoSpaceDE w:val="0"/>
        <w:autoSpaceDN w:val="0"/>
        <w:adjustRightInd w:val="0"/>
        <w:ind w:left="1080"/>
      </w:pPr>
      <w:r>
        <w:t xml:space="preserve">Provider must provide NMHSD a Disaster Recovery and Business Continuity plan to ensure service continuity to NMHSD participants. NMHSD may require such plan be updated no less than quarterly. This Disaster Recovery and Business Continuity Plan must be submitted to NMHSD for review and acceptance. </w:t>
      </w:r>
    </w:p>
    <w:p w14:paraId="45872060" w14:textId="77777777" w:rsidR="006A7C5C" w:rsidRDefault="006A7C5C" w:rsidP="00412F82">
      <w:pPr>
        <w:pStyle w:val="ListParagraph"/>
        <w:numPr>
          <w:ilvl w:val="3"/>
          <w:numId w:val="72"/>
        </w:numPr>
        <w:autoSpaceDE w:val="0"/>
        <w:autoSpaceDN w:val="0"/>
        <w:adjustRightInd w:val="0"/>
        <w:ind w:left="1080"/>
      </w:pPr>
      <w:r>
        <w:t xml:space="preserve">Hardware purchased by the provider will be compatible with specifications for current computer systems used by NMHSD. NMHSD will provide current specifications to selected NMW service provider. </w:t>
      </w:r>
    </w:p>
    <w:p w14:paraId="6BF1CD80" w14:textId="77777777" w:rsidR="006A7C5C" w:rsidRDefault="006A7C5C" w:rsidP="00412F82">
      <w:pPr>
        <w:pStyle w:val="ListParagraph"/>
        <w:numPr>
          <w:ilvl w:val="3"/>
          <w:numId w:val="72"/>
        </w:numPr>
        <w:autoSpaceDE w:val="0"/>
        <w:autoSpaceDN w:val="0"/>
        <w:adjustRightInd w:val="0"/>
        <w:ind w:left="1080"/>
      </w:pPr>
      <w:r>
        <w:t xml:space="preserve">The provider will document and maintain an inventory list of procured workstations and servers to include model, serial numbers, and other information as requested by NMHSD. Such inventory shall be provided to NMHSD quarterly. </w:t>
      </w:r>
    </w:p>
    <w:p w14:paraId="3665A468" w14:textId="77777777" w:rsidR="006A7C5C" w:rsidRDefault="006A7C5C" w:rsidP="00412F82">
      <w:pPr>
        <w:pStyle w:val="ListParagraph"/>
        <w:numPr>
          <w:ilvl w:val="3"/>
          <w:numId w:val="72"/>
        </w:numPr>
        <w:autoSpaceDE w:val="0"/>
        <w:autoSpaceDN w:val="0"/>
        <w:adjustRightInd w:val="0"/>
        <w:ind w:left="1080"/>
      </w:pPr>
      <w:r>
        <w:t xml:space="preserve">The provider will use reasonable care in maintaining purchased equipment to include, but not be limited to, physical and electronic service requirements. </w:t>
      </w:r>
    </w:p>
    <w:p w14:paraId="7460FBD3" w14:textId="77777777" w:rsidR="006A7C5C" w:rsidRDefault="006A7C5C" w:rsidP="00412F82">
      <w:pPr>
        <w:pStyle w:val="ListParagraph"/>
        <w:numPr>
          <w:ilvl w:val="3"/>
          <w:numId w:val="72"/>
        </w:numPr>
        <w:autoSpaceDE w:val="0"/>
        <w:autoSpaceDN w:val="0"/>
        <w:adjustRightInd w:val="0"/>
        <w:ind w:left="1080"/>
      </w:pPr>
      <w:r>
        <w:t>At the end of the contract, or upon termination, provider will deliver, in good condition, all IT equipment purchased under this project to a location identified by NMHSD. Hardware delivered must be “sanitized” consistent with State Auditor regulations and not contain any participant data.</w:t>
      </w:r>
    </w:p>
    <w:p w14:paraId="47A9C9E2" w14:textId="77777777" w:rsidR="006A7C5C" w:rsidRDefault="006A7C5C" w:rsidP="006A7C5C">
      <w:pPr>
        <w:spacing w:line="276" w:lineRule="auto"/>
        <w:contextualSpacing/>
      </w:pPr>
    </w:p>
    <w:p w14:paraId="57B2C33C" w14:textId="77777777" w:rsidR="006A7C5C" w:rsidRDefault="006A7C5C" w:rsidP="006A7C5C">
      <w:pPr>
        <w:spacing w:line="276" w:lineRule="auto"/>
      </w:pPr>
    </w:p>
    <w:p w14:paraId="7FF8B05B" w14:textId="77777777" w:rsidR="006A7C5C" w:rsidRDefault="006A7C5C" w:rsidP="006A7C5C">
      <w:pPr>
        <w:rPr>
          <w:b/>
          <w:bCs/>
          <w:u w:val="single"/>
        </w:rPr>
      </w:pPr>
      <w:r>
        <w:rPr>
          <w:b/>
          <w:bCs/>
          <w:u w:val="single"/>
        </w:rPr>
        <w:t xml:space="preserve">PERFORMANCE MEASURES </w:t>
      </w:r>
    </w:p>
    <w:p w14:paraId="029291EB" w14:textId="77777777" w:rsidR="006A7C5C" w:rsidRDefault="006A7C5C" w:rsidP="00412F82">
      <w:pPr>
        <w:pStyle w:val="ListParagraph"/>
        <w:numPr>
          <w:ilvl w:val="0"/>
          <w:numId w:val="73"/>
        </w:numPr>
        <w:autoSpaceDN w:val="0"/>
        <w:spacing w:line="276" w:lineRule="auto"/>
      </w:pPr>
      <w:r>
        <w:t xml:space="preserve">80 Percent (80%) of referred volunteers’ complete timely assessment and </w:t>
      </w:r>
      <w:proofErr w:type="gramStart"/>
      <w:r>
        <w:t>EP;</w:t>
      </w:r>
      <w:proofErr w:type="gramEnd"/>
    </w:p>
    <w:p w14:paraId="4BF4856A" w14:textId="3FEAB26D" w:rsidR="006A7C5C" w:rsidRDefault="006A7C5C" w:rsidP="00412F82">
      <w:pPr>
        <w:pStyle w:val="ListParagraph"/>
        <w:numPr>
          <w:ilvl w:val="0"/>
          <w:numId w:val="73"/>
        </w:numPr>
        <w:autoSpaceDN w:val="0"/>
        <w:spacing w:line="276" w:lineRule="auto"/>
        <w:contextualSpacing w:val="0"/>
      </w:pPr>
      <w:r>
        <w:t xml:space="preserve">75 Percent (75%) of participants successful completion of an approved component. Successful completion is defined as receiving the skills and knowledge, experience, credential, certification, or diploma/degree the component is designed to </w:t>
      </w:r>
      <w:proofErr w:type="gramStart"/>
      <w:r>
        <w:t>provide;</w:t>
      </w:r>
      <w:proofErr w:type="gramEnd"/>
    </w:p>
    <w:p w14:paraId="7EAF1151" w14:textId="77777777" w:rsidR="006A7C5C" w:rsidRDefault="006A7C5C" w:rsidP="00412F82">
      <w:pPr>
        <w:pStyle w:val="ListParagraph"/>
        <w:numPr>
          <w:ilvl w:val="0"/>
          <w:numId w:val="73"/>
        </w:numPr>
        <w:autoSpaceDN w:val="0"/>
        <w:spacing w:line="276" w:lineRule="auto"/>
        <w:contextualSpacing w:val="0"/>
      </w:pPr>
      <w:r>
        <w:t xml:space="preserve">75 Percent (75%) of participants who successfully complete at least one component find living wage employment, based on geographical </w:t>
      </w:r>
      <w:proofErr w:type="gramStart"/>
      <w:r>
        <w:t>location;</w:t>
      </w:r>
      <w:proofErr w:type="gramEnd"/>
      <w:r>
        <w:t xml:space="preserve"> and</w:t>
      </w:r>
    </w:p>
    <w:p w14:paraId="1D385128" w14:textId="77777777" w:rsidR="006A7C5C" w:rsidRDefault="006A7C5C" w:rsidP="00412F82">
      <w:pPr>
        <w:pStyle w:val="ListParagraph"/>
        <w:numPr>
          <w:ilvl w:val="0"/>
          <w:numId w:val="73"/>
        </w:numPr>
        <w:autoSpaceDN w:val="0"/>
        <w:spacing w:line="276" w:lineRule="auto"/>
        <w:contextualSpacing w:val="0"/>
      </w:pPr>
      <w:r>
        <w:t>75 Percent (75%) of participants with living wage employment, based on geographical area, retained employment in the 2</w:t>
      </w:r>
      <w:r>
        <w:rPr>
          <w:vertAlign w:val="superscript"/>
        </w:rPr>
        <w:t>nd</w:t>
      </w:r>
      <w:r>
        <w:t xml:space="preserve"> quarter after completion of participation in E&amp;T. </w:t>
      </w:r>
    </w:p>
    <w:p w14:paraId="148E2168" w14:textId="77777777" w:rsidR="006A7C5C" w:rsidRDefault="006A7C5C" w:rsidP="006A7C5C">
      <w:pPr>
        <w:ind w:left="720"/>
      </w:pPr>
      <w:r>
        <w:t xml:space="preserve">Living wage for a geographical area will be defined with data found at </w:t>
      </w:r>
      <w:hyperlink r:id="rId41" w:history="1">
        <w:r>
          <w:rPr>
            <w:rStyle w:val="Hyperlink"/>
          </w:rPr>
          <w:t>https://livingwage.mit.edu/states/35/locations</w:t>
        </w:r>
      </w:hyperlink>
      <w:r>
        <w:t>.</w:t>
      </w:r>
    </w:p>
    <w:p w14:paraId="2BA45D43" w14:textId="77777777" w:rsidR="006A7C5C" w:rsidRDefault="006A7C5C" w:rsidP="006A7C5C">
      <w:pPr>
        <w:pStyle w:val="ListParagraph"/>
        <w:ind w:left="0"/>
        <w:rPr>
          <w:b/>
          <w:bCs/>
          <w:u w:val="single"/>
        </w:rPr>
      </w:pPr>
    </w:p>
    <w:p w14:paraId="5B9A9BF2" w14:textId="77777777" w:rsidR="006A7C5C" w:rsidRPr="00E12402" w:rsidRDefault="006A7C5C" w:rsidP="00E12402">
      <w:pPr>
        <w:widowControl w:val="0"/>
        <w:autoSpaceDE w:val="0"/>
        <w:autoSpaceDN w:val="0"/>
        <w:adjustRightInd w:val="0"/>
        <w:rPr>
          <w:b/>
          <w:bCs/>
          <w:u w:val="single"/>
        </w:rPr>
      </w:pPr>
      <w:r w:rsidRPr="00E12402">
        <w:rPr>
          <w:b/>
          <w:bCs/>
          <w:u w:val="single"/>
        </w:rPr>
        <w:t xml:space="preserve">MISCELLANEOUS REQUIREMENTS </w:t>
      </w:r>
    </w:p>
    <w:p w14:paraId="555D6D20" w14:textId="77777777" w:rsidR="006A7C5C" w:rsidRDefault="006A7C5C" w:rsidP="00412F82">
      <w:pPr>
        <w:numPr>
          <w:ilvl w:val="0"/>
          <w:numId w:val="75"/>
        </w:numPr>
        <w:autoSpaceDN w:val="0"/>
        <w:ind w:left="720"/>
      </w:pPr>
      <w:r>
        <w:t>Maintain a designated contact person and/or program coordinator.</w:t>
      </w:r>
    </w:p>
    <w:p w14:paraId="7C305923" w14:textId="77777777" w:rsidR="006A7C5C" w:rsidRDefault="006A7C5C" w:rsidP="00412F82">
      <w:pPr>
        <w:numPr>
          <w:ilvl w:val="0"/>
          <w:numId w:val="75"/>
        </w:numPr>
        <w:autoSpaceDN w:val="0"/>
        <w:ind w:left="720"/>
      </w:pPr>
      <w:r>
        <w:t>Timely submit all reports and invoices to the Contract Manager in SharePoint:</w:t>
      </w:r>
    </w:p>
    <w:p w14:paraId="65D87EDC" w14:textId="77777777" w:rsidR="006A7C5C" w:rsidRDefault="006A7C5C" w:rsidP="006A7C5C"/>
    <w:p w14:paraId="3D87B489" w14:textId="77777777" w:rsidR="006A7C5C" w:rsidRDefault="006A7C5C" w:rsidP="006A7C5C">
      <w:pPr>
        <w:pStyle w:val="BodyText"/>
        <w:spacing w:line="256" w:lineRule="auto"/>
        <w:ind w:left="1170"/>
      </w:pPr>
      <w:r>
        <w:t>Maria Garcia</w:t>
      </w:r>
    </w:p>
    <w:p w14:paraId="1A25B3DA" w14:textId="77777777" w:rsidR="006A7C5C" w:rsidRDefault="006A7C5C" w:rsidP="006A7C5C">
      <w:pPr>
        <w:pStyle w:val="BodyText"/>
        <w:ind w:left="1170"/>
      </w:pPr>
      <w:r>
        <w:t>Income Support Division</w:t>
      </w:r>
    </w:p>
    <w:p w14:paraId="337181FF" w14:textId="77777777" w:rsidR="006A7C5C" w:rsidRDefault="006A7C5C" w:rsidP="006A7C5C">
      <w:pPr>
        <w:pStyle w:val="BodyText"/>
        <w:ind w:left="1170"/>
      </w:pPr>
      <w:r>
        <w:t>Human Services Department</w:t>
      </w:r>
    </w:p>
    <w:p w14:paraId="2494D846" w14:textId="77777777" w:rsidR="006A7C5C" w:rsidRPr="00E12402" w:rsidRDefault="006A7C5C" w:rsidP="006A7C5C">
      <w:pPr>
        <w:pStyle w:val="BodyText"/>
        <w:ind w:left="1170"/>
        <w:rPr>
          <w:lang w:val="es-ES"/>
        </w:rPr>
      </w:pPr>
      <w:r w:rsidRPr="00E12402">
        <w:rPr>
          <w:lang w:val="es-ES"/>
        </w:rPr>
        <w:t>Maria E.Garcia@state.nm.us</w:t>
      </w:r>
    </w:p>
    <w:p w14:paraId="7D39B797" w14:textId="77777777" w:rsidR="006A7C5C" w:rsidRPr="00E12402" w:rsidRDefault="006A7C5C" w:rsidP="006A7C5C">
      <w:pPr>
        <w:pStyle w:val="BodyText"/>
        <w:ind w:left="1170"/>
        <w:rPr>
          <w:lang w:val="es-ES"/>
        </w:rPr>
      </w:pPr>
      <w:r w:rsidRPr="00E12402">
        <w:rPr>
          <w:lang w:val="es-ES"/>
        </w:rPr>
        <w:t xml:space="preserve">1474 </w:t>
      </w:r>
      <w:proofErr w:type="gramStart"/>
      <w:r w:rsidRPr="00E12402">
        <w:rPr>
          <w:lang w:val="es-ES"/>
        </w:rPr>
        <w:t>Rodeo</w:t>
      </w:r>
      <w:proofErr w:type="gramEnd"/>
      <w:r w:rsidRPr="00E12402">
        <w:rPr>
          <w:lang w:val="es-ES"/>
        </w:rPr>
        <w:t xml:space="preserve"> </w:t>
      </w:r>
      <w:proofErr w:type="spellStart"/>
      <w:r w:rsidRPr="00E12402">
        <w:rPr>
          <w:lang w:val="es-ES"/>
        </w:rPr>
        <w:t>Rd</w:t>
      </w:r>
      <w:proofErr w:type="spellEnd"/>
      <w:r w:rsidRPr="00E12402">
        <w:rPr>
          <w:lang w:val="es-ES"/>
        </w:rPr>
        <w:t>.</w:t>
      </w:r>
    </w:p>
    <w:p w14:paraId="2A45049B" w14:textId="77777777" w:rsidR="006A7C5C" w:rsidRPr="00E12402" w:rsidRDefault="006A7C5C" w:rsidP="006A7C5C">
      <w:pPr>
        <w:pStyle w:val="BodyText"/>
        <w:ind w:left="1170"/>
        <w:rPr>
          <w:lang w:val="es-ES"/>
        </w:rPr>
      </w:pPr>
      <w:r w:rsidRPr="00E12402">
        <w:rPr>
          <w:lang w:val="es-ES"/>
        </w:rPr>
        <w:t>P O Box 2348</w:t>
      </w:r>
    </w:p>
    <w:p w14:paraId="34CE85C0" w14:textId="77777777" w:rsidR="006A7C5C" w:rsidRDefault="006A7C5C" w:rsidP="006A7C5C">
      <w:pPr>
        <w:pStyle w:val="BodyText"/>
        <w:ind w:left="1170"/>
      </w:pPr>
      <w:r>
        <w:t>Santa Fe, NM 87504</w:t>
      </w:r>
    </w:p>
    <w:p w14:paraId="71EDEF9D" w14:textId="77777777" w:rsidR="006A7C5C" w:rsidRDefault="006A7C5C" w:rsidP="006A7C5C">
      <w:pPr>
        <w:ind w:left="720"/>
        <w:contextualSpacing/>
      </w:pPr>
    </w:p>
    <w:p w14:paraId="500E4435" w14:textId="77777777" w:rsidR="006A7C5C" w:rsidRDefault="006A7C5C" w:rsidP="006A7C5C">
      <w:pPr>
        <w:jc w:val="center"/>
        <w:rPr>
          <w:u w:val="single"/>
        </w:rPr>
      </w:pPr>
    </w:p>
    <w:p w14:paraId="4E5B8DEE" w14:textId="77777777" w:rsidR="006A7C5C" w:rsidRDefault="006A7C5C" w:rsidP="006A7C5C">
      <w:pPr>
        <w:rPr>
          <w:u w:val="single"/>
        </w:rPr>
      </w:pPr>
      <w:r>
        <w:rPr>
          <w:b/>
          <w:bCs/>
        </w:rPr>
        <w:t>EXHIBITS:</w:t>
      </w:r>
    </w:p>
    <w:p w14:paraId="2960B3C9" w14:textId="77777777" w:rsidR="006A7C5C" w:rsidRDefault="006A7C5C" w:rsidP="006A7C5C">
      <w:pPr>
        <w:jc w:val="center"/>
        <w:rPr>
          <w:u w:val="single"/>
        </w:rPr>
      </w:pPr>
    </w:p>
    <w:p w14:paraId="7DDDF511" w14:textId="77777777" w:rsidR="006A7C5C" w:rsidRDefault="006A7C5C" w:rsidP="006A7C5C">
      <w:r>
        <w:t xml:space="preserve">There are nine (9) Exhibits to this contract listed below. After Exhibit A, Scope of Work, the remaining six (7) are e-Exhibits and are posted on the HSD website for the Contractor to review and use at this link </w:t>
      </w:r>
      <w:hyperlink r:id="rId42" w:history="1">
        <w:r>
          <w:rPr>
            <w:rStyle w:val="Hyperlink"/>
          </w:rPr>
          <w:t>https://www.hsd.state.nm.us/LookingForInformation/income-support-division.aspx</w:t>
        </w:r>
      </w:hyperlink>
      <w:r>
        <w:t>. The Exhibits are as follows:</w:t>
      </w:r>
    </w:p>
    <w:p w14:paraId="470F7F37" w14:textId="77777777" w:rsidR="006A7C5C" w:rsidRDefault="006A7C5C" w:rsidP="00412F82">
      <w:pPr>
        <w:pStyle w:val="ListParagraph"/>
        <w:numPr>
          <w:ilvl w:val="0"/>
          <w:numId w:val="76"/>
        </w:numPr>
        <w:autoSpaceDN w:val="0"/>
        <w:spacing w:line="276" w:lineRule="auto"/>
      </w:pPr>
      <w:r>
        <w:t>Exhibit A: Scope of Work</w:t>
      </w:r>
    </w:p>
    <w:p w14:paraId="38904C81" w14:textId="77777777" w:rsidR="006A7C5C" w:rsidRDefault="006A7C5C" w:rsidP="00412F82">
      <w:pPr>
        <w:pStyle w:val="ListParagraph"/>
        <w:numPr>
          <w:ilvl w:val="0"/>
          <w:numId w:val="76"/>
        </w:numPr>
        <w:autoSpaceDN w:val="0"/>
        <w:spacing w:line="276" w:lineRule="auto"/>
        <w:contextualSpacing w:val="0"/>
      </w:pPr>
      <w:r>
        <w:t>e-Exhibit B: Currently approved E&amp;T Sate Plan</w:t>
      </w:r>
    </w:p>
    <w:p w14:paraId="12D3BD71" w14:textId="77777777" w:rsidR="006A7C5C" w:rsidRDefault="006A7C5C" w:rsidP="00412F82">
      <w:pPr>
        <w:pStyle w:val="ListParagraph"/>
        <w:numPr>
          <w:ilvl w:val="0"/>
          <w:numId w:val="76"/>
        </w:numPr>
        <w:autoSpaceDN w:val="0"/>
        <w:spacing w:line="276" w:lineRule="auto"/>
        <w:contextualSpacing w:val="0"/>
      </w:pPr>
      <w:r>
        <w:t>e-Exhibit C: Provider Process Guide</w:t>
      </w:r>
    </w:p>
    <w:p w14:paraId="601763F4" w14:textId="77777777" w:rsidR="006A7C5C" w:rsidRDefault="006A7C5C" w:rsidP="00412F82">
      <w:pPr>
        <w:pStyle w:val="ListParagraph"/>
        <w:numPr>
          <w:ilvl w:val="0"/>
          <w:numId w:val="76"/>
        </w:numPr>
        <w:autoSpaceDN w:val="0"/>
        <w:spacing w:line="276" w:lineRule="auto"/>
        <w:contextualSpacing w:val="0"/>
      </w:pPr>
      <w:r>
        <w:t>e-Exhibit D: Budget</w:t>
      </w:r>
    </w:p>
    <w:p w14:paraId="7C62618D" w14:textId="77777777" w:rsidR="006A7C5C" w:rsidRDefault="006A7C5C" w:rsidP="00412F82">
      <w:pPr>
        <w:pStyle w:val="ListParagraph"/>
        <w:numPr>
          <w:ilvl w:val="0"/>
          <w:numId w:val="76"/>
        </w:numPr>
        <w:autoSpaceDN w:val="0"/>
        <w:spacing w:line="276" w:lineRule="auto"/>
        <w:contextualSpacing w:val="0"/>
      </w:pPr>
      <w:r>
        <w:t>e-Exhibit E: Invoice</w:t>
      </w:r>
    </w:p>
    <w:p w14:paraId="65455D39" w14:textId="77777777" w:rsidR="006A7C5C" w:rsidRDefault="006A7C5C" w:rsidP="00412F82">
      <w:pPr>
        <w:pStyle w:val="ListParagraph"/>
        <w:numPr>
          <w:ilvl w:val="0"/>
          <w:numId w:val="76"/>
        </w:numPr>
        <w:autoSpaceDN w:val="0"/>
        <w:spacing w:line="276" w:lineRule="auto"/>
        <w:contextualSpacing w:val="0"/>
      </w:pPr>
      <w:r>
        <w:t>e-Exhibit F: Invoice Transmittal</w:t>
      </w:r>
    </w:p>
    <w:p w14:paraId="31164F6A" w14:textId="77777777" w:rsidR="006A7C5C" w:rsidRDefault="006A7C5C" w:rsidP="00412F82">
      <w:pPr>
        <w:pStyle w:val="ListParagraph"/>
        <w:numPr>
          <w:ilvl w:val="0"/>
          <w:numId w:val="76"/>
        </w:numPr>
        <w:autoSpaceDN w:val="0"/>
        <w:spacing w:line="276" w:lineRule="auto"/>
        <w:contextualSpacing w:val="0"/>
      </w:pPr>
      <w:r>
        <w:t>e-Exhibit G: Budget Adjustment Request Form (BAR)</w:t>
      </w:r>
    </w:p>
    <w:p w14:paraId="3FF16B14" w14:textId="77777777" w:rsidR="006A7C5C" w:rsidRDefault="006A7C5C" w:rsidP="00412F82">
      <w:pPr>
        <w:pStyle w:val="ListParagraph"/>
        <w:numPr>
          <w:ilvl w:val="0"/>
          <w:numId w:val="76"/>
        </w:numPr>
        <w:autoSpaceDE w:val="0"/>
        <w:autoSpaceDN w:val="0"/>
        <w:adjustRightInd w:val="0"/>
        <w:spacing w:after="200" w:line="276" w:lineRule="auto"/>
        <w:contextualSpacing w:val="0"/>
      </w:pPr>
      <w:r>
        <w:t xml:space="preserve">e-Exhibit H: Bar process </w:t>
      </w:r>
    </w:p>
    <w:p w14:paraId="2BA5A261" w14:textId="77777777" w:rsidR="006A7C5C" w:rsidRDefault="006A7C5C" w:rsidP="00412F82">
      <w:pPr>
        <w:pStyle w:val="ListParagraph"/>
        <w:numPr>
          <w:ilvl w:val="0"/>
          <w:numId w:val="76"/>
        </w:numPr>
        <w:autoSpaceDN w:val="0"/>
        <w:spacing w:line="276" w:lineRule="auto"/>
        <w:contextualSpacing w:val="0"/>
      </w:pPr>
      <w:r>
        <w:lastRenderedPageBreak/>
        <w:t>e-Exhibit I: FNS 583 Quarterly Report</w:t>
      </w:r>
    </w:p>
    <w:p w14:paraId="0C531AFD" w14:textId="77777777" w:rsidR="006A7C5C" w:rsidRDefault="006A7C5C" w:rsidP="00412F82">
      <w:pPr>
        <w:pStyle w:val="ListParagraph"/>
        <w:numPr>
          <w:ilvl w:val="0"/>
          <w:numId w:val="76"/>
        </w:numPr>
        <w:autoSpaceDN w:val="0"/>
        <w:spacing w:line="276" w:lineRule="auto"/>
        <w:contextualSpacing w:val="0"/>
      </w:pPr>
      <w:r>
        <w:t>e-Exhibit J: E&amp;T Annual Outcomes Measure</w:t>
      </w:r>
    </w:p>
    <w:p w14:paraId="6B3F14C7" w14:textId="77777777" w:rsidR="006A7C5C" w:rsidRDefault="006A7C5C" w:rsidP="00412F82">
      <w:pPr>
        <w:pStyle w:val="ListParagraph"/>
        <w:numPr>
          <w:ilvl w:val="0"/>
          <w:numId w:val="76"/>
        </w:numPr>
        <w:autoSpaceDN w:val="0"/>
        <w:spacing w:line="276" w:lineRule="auto"/>
        <w:contextualSpacing w:val="0"/>
      </w:pPr>
      <w:r>
        <w:t>e-Exhibit K: Property Control Form C 063 under 5000</w:t>
      </w:r>
    </w:p>
    <w:p w14:paraId="6E0D1153" w14:textId="77777777" w:rsidR="006A7C5C" w:rsidRDefault="006A7C5C" w:rsidP="00412F82">
      <w:pPr>
        <w:pStyle w:val="ListParagraph"/>
        <w:numPr>
          <w:ilvl w:val="0"/>
          <w:numId w:val="76"/>
        </w:numPr>
        <w:autoSpaceDN w:val="0"/>
        <w:spacing w:line="276" w:lineRule="auto"/>
        <w:contextualSpacing w:val="0"/>
      </w:pPr>
      <w:r>
        <w:t>e-Exhibit L: Property Control Form C 063 over 5000</w:t>
      </w:r>
    </w:p>
    <w:p w14:paraId="065E80E3" w14:textId="77777777" w:rsidR="006A7C5C" w:rsidRDefault="006A7C5C" w:rsidP="00412F82">
      <w:pPr>
        <w:pStyle w:val="ListParagraph"/>
        <w:numPr>
          <w:ilvl w:val="0"/>
          <w:numId w:val="76"/>
        </w:numPr>
        <w:autoSpaceDN w:val="0"/>
        <w:spacing w:line="276" w:lineRule="auto"/>
        <w:contextualSpacing w:val="0"/>
      </w:pPr>
      <w:r>
        <w:t>e-Exhibit M: Property Control Form C 063 IT under 5000</w:t>
      </w:r>
    </w:p>
    <w:p w14:paraId="72832EF2" w14:textId="77777777" w:rsidR="006A7C5C" w:rsidRDefault="006A7C5C" w:rsidP="00412F82">
      <w:pPr>
        <w:pStyle w:val="ListParagraph"/>
        <w:numPr>
          <w:ilvl w:val="0"/>
          <w:numId w:val="76"/>
        </w:numPr>
        <w:autoSpaceDN w:val="0"/>
        <w:spacing w:line="276" w:lineRule="auto"/>
        <w:contextualSpacing w:val="0"/>
      </w:pPr>
      <w:r>
        <w:t>e-Exhibit N: Property Control Form C 063 IT over 5000</w:t>
      </w:r>
    </w:p>
    <w:p w14:paraId="2DACF9BE" w14:textId="77777777" w:rsidR="006A7C5C" w:rsidRDefault="006A7C5C" w:rsidP="006A7C5C">
      <w:r>
        <w:t xml:space="preserve">Any future changes to the e-Exhibits will be sent electronically to the Contractor and updated to the site listed. </w:t>
      </w:r>
    </w:p>
    <w:p w14:paraId="7668A1D4" w14:textId="27153E8C" w:rsidR="00185B8F" w:rsidRDefault="00185B8F" w:rsidP="00C30368">
      <w:pPr>
        <w:jc w:val="center"/>
      </w:pPr>
    </w:p>
    <w:p w14:paraId="750D5680" w14:textId="77777777" w:rsidR="00185B8F" w:rsidRDefault="00185B8F" w:rsidP="00C30368">
      <w:pPr>
        <w:jc w:val="center"/>
      </w:pPr>
    </w:p>
    <w:p w14:paraId="12E781F8" w14:textId="36F15F1E" w:rsidR="00A5452B" w:rsidRDefault="00A5452B" w:rsidP="00C30368">
      <w:pPr>
        <w:jc w:val="center"/>
      </w:pPr>
    </w:p>
    <w:p w14:paraId="64DAD96A" w14:textId="3AD39757" w:rsidR="00D167D0" w:rsidRDefault="00D167D0" w:rsidP="00C30368">
      <w:pPr>
        <w:jc w:val="center"/>
      </w:pPr>
    </w:p>
    <w:p w14:paraId="6261CAA8" w14:textId="5CA87801" w:rsidR="00D167D0" w:rsidRDefault="00D167D0" w:rsidP="00C30368">
      <w:pPr>
        <w:jc w:val="center"/>
      </w:pPr>
    </w:p>
    <w:p w14:paraId="4610AA8F" w14:textId="086C14E2" w:rsidR="00D167D0" w:rsidRDefault="00D167D0" w:rsidP="00C30368">
      <w:pPr>
        <w:jc w:val="center"/>
      </w:pPr>
    </w:p>
    <w:p w14:paraId="3569C8EA" w14:textId="364D964B" w:rsidR="00D167D0" w:rsidRDefault="00D167D0" w:rsidP="00C30368">
      <w:pPr>
        <w:jc w:val="center"/>
      </w:pPr>
    </w:p>
    <w:p w14:paraId="598B9A8E" w14:textId="5BB51539" w:rsidR="00D167D0" w:rsidRDefault="00D167D0" w:rsidP="00C30368">
      <w:pPr>
        <w:jc w:val="center"/>
      </w:pPr>
    </w:p>
    <w:p w14:paraId="4CFC0B2A" w14:textId="7C4533D4" w:rsidR="00D167D0" w:rsidRDefault="00D167D0" w:rsidP="00C30368">
      <w:pPr>
        <w:jc w:val="center"/>
      </w:pPr>
    </w:p>
    <w:p w14:paraId="05E24999" w14:textId="552E368B" w:rsidR="00D167D0" w:rsidRDefault="00D167D0" w:rsidP="00C30368">
      <w:pPr>
        <w:jc w:val="center"/>
      </w:pPr>
    </w:p>
    <w:p w14:paraId="68EF42AB" w14:textId="3DDD8199" w:rsidR="00D167D0" w:rsidRDefault="00D167D0" w:rsidP="00C30368">
      <w:pPr>
        <w:jc w:val="center"/>
      </w:pPr>
    </w:p>
    <w:p w14:paraId="75C19E80" w14:textId="1FEA7F20" w:rsidR="00D167D0" w:rsidRDefault="00D167D0" w:rsidP="00C30368">
      <w:pPr>
        <w:jc w:val="center"/>
      </w:pPr>
    </w:p>
    <w:p w14:paraId="021BB463" w14:textId="7BE3F18F" w:rsidR="00D167D0" w:rsidRDefault="00D167D0" w:rsidP="00C30368">
      <w:pPr>
        <w:jc w:val="center"/>
      </w:pPr>
    </w:p>
    <w:p w14:paraId="72B6F29C" w14:textId="6F863E95" w:rsidR="00D167D0" w:rsidRDefault="00D167D0" w:rsidP="00C30368">
      <w:pPr>
        <w:jc w:val="center"/>
      </w:pPr>
    </w:p>
    <w:p w14:paraId="0C1BDA56" w14:textId="2393C0A1" w:rsidR="00D167D0" w:rsidRDefault="00D167D0" w:rsidP="00C30368">
      <w:pPr>
        <w:jc w:val="center"/>
      </w:pPr>
    </w:p>
    <w:p w14:paraId="76519A7B" w14:textId="33A05127" w:rsidR="00D167D0" w:rsidRDefault="00D167D0" w:rsidP="00C30368">
      <w:pPr>
        <w:jc w:val="center"/>
      </w:pPr>
    </w:p>
    <w:p w14:paraId="2856115F" w14:textId="08E538F0" w:rsidR="00D167D0" w:rsidRDefault="00D167D0" w:rsidP="00C30368">
      <w:pPr>
        <w:jc w:val="center"/>
      </w:pPr>
    </w:p>
    <w:p w14:paraId="5CC61758" w14:textId="367A61BD" w:rsidR="00D167D0" w:rsidRDefault="00D167D0" w:rsidP="00C30368">
      <w:pPr>
        <w:jc w:val="center"/>
      </w:pPr>
    </w:p>
    <w:p w14:paraId="1004502D" w14:textId="108490E3" w:rsidR="00D167D0" w:rsidRDefault="00D167D0" w:rsidP="00C30368">
      <w:pPr>
        <w:jc w:val="center"/>
      </w:pPr>
    </w:p>
    <w:p w14:paraId="48B71354" w14:textId="326D6691" w:rsidR="00D167D0" w:rsidRDefault="00D167D0" w:rsidP="00C30368">
      <w:pPr>
        <w:jc w:val="center"/>
      </w:pPr>
    </w:p>
    <w:p w14:paraId="2A04957B" w14:textId="0CE74A22" w:rsidR="00D167D0" w:rsidRDefault="00D167D0" w:rsidP="00C30368">
      <w:pPr>
        <w:jc w:val="center"/>
      </w:pPr>
    </w:p>
    <w:p w14:paraId="2013A18B" w14:textId="2C2904E6" w:rsidR="00D167D0" w:rsidRDefault="00D167D0" w:rsidP="00C30368">
      <w:pPr>
        <w:jc w:val="center"/>
      </w:pPr>
    </w:p>
    <w:p w14:paraId="3CADB642" w14:textId="6F35DF7C" w:rsidR="00D167D0" w:rsidRDefault="00D167D0" w:rsidP="00C30368">
      <w:pPr>
        <w:jc w:val="center"/>
      </w:pPr>
    </w:p>
    <w:p w14:paraId="00CB8C44" w14:textId="1BD0B5B1" w:rsidR="00D167D0" w:rsidRDefault="00D167D0" w:rsidP="00C30368">
      <w:pPr>
        <w:jc w:val="center"/>
      </w:pPr>
    </w:p>
    <w:p w14:paraId="30D7087E" w14:textId="446D89CD" w:rsidR="00D167D0" w:rsidRDefault="00D167D0" w:rsidP="00C30368">
      <w:pPr>
        <w:jc w:val="center"/>
      </w:pPr>
    </w:p>
    <w:p w14:paraId="394C4C43" w14:textId="3F166CC6" w:rsidR="00D167D0" w:rsidRDefault="00D167D0" w:rsidP="00C30368">
      <w:pPr>
        <w:jc w:val="center"/>
      </w:pPr>
    </w:p>
    <w:p w14:paraId="5A57B7E0" w14:textId="7236054E" w:rsidR="00D167D0" w:rsidRDefault="00D167D0" w:rsidP="00C30368">
      <w:pPr>
        <w:jc w:val="center"/>
      </w:pPr>
    </w:p>
    <w:p w14:paraId="1D7687FC" w14:textId="674B91C1" w:rsidR="00D167D0" w:rsidRDefault="00D167D0" w:rsidP="00C30368">
      <w:pPr>
        <w:jc w:val="center"/>
      </w:pPr>
    </w:p>
    <w:p w14:paraId="592396B1" w14:textId="4558EEA0" w:rsidR="00D167D0" w:rsidRDefault="00D167D0" w:rsidP="00C30368">
      <w:pPr>
        <w:jc w:val="center"/>
      </w:pPr>
    </w:p>
    <w:p w14:paraId="7FC7404B" w14:textId="19FA8B17" w:rsidR="00D167D0" w:rsidRDefault="00D167D0" w:rsidP="00C30368">
      <w:pPr>
        <w:jc w:val="center"/>
      </w:pPr>
    </w:p>
    <w:p w14:paraId="3BB69EFD" w14:textId="67FE1B23" w:rsidR="00D167D0" w:rsidRDefault="00D167D0" w:rsidP="00C30368">
      <w:pPr>
        <w:jc w:val="center"/>
      </w:pPr>
    </w:p>
    <w:p w14:paraId="1A63F5A5" w14:textId="07D36BF3" w:rsidR="00D167D0" w:rsidRDefault="00D167D0" w:rsidP="00C30368">
      <w:pPr>
        <w:jc w:val="center"/>
      </w:pPr>
    </w:p>
    <w:p w14:paraId="54E0F4CF" w14:textId="551C977E" w:rsidR="00D167D0" w:rsidRDefault="00D167D0" w:rsidP="00C30368">
      <w:pPr>
        <w:jc w:val="center"/>
      </w:pPr>
    </w:p>
    <w:p w14:paraId="44ECA500" w14:textId="4582BDE0" w:rsidR="00D167D0" w:rsidRDefault="00D167D0" w:rsidP="00C30368">
      <w:pPr>
        <w:jc w:val="center"/>
      </w:pPr>
    </w:p>
    <w:p w14:paraId="43BB2227" w14:textId="7D19FB98" w:rsidR="00D167D0" w:rsidRDefault="00D167D0" w:rsidP="00C30368">
      <w:pPr>
        <w:jc w:val="center"/>
      </w:pPr>
    </w:p>
    <w:p w14:paraId="68D5F6B8" w14:textId="7366DE76" w:rsidR="00D167D0" w:rsidRDefault="00D167D0" w:rsidP="00C30368">
      <w:pPr>
        <w:jc w:val="center"/>
      </w:pPr>
    </w:p>
    <w:p w14:paraId="4C714B1B" w14:textId="315B1690" w:rsidR="00D167D0" w:rsidRDefault="00D167D0" w:rsidP="00C30368">
      <w:pPr>
        <w:jc w:val="center"/>
      </w:pPr>
    </w:p>
    <w:p w14:paraId="0E7D5E4B" w14:textId="7A971DC3" w:rsidR="00D167D0" w:rsidRDefault="00D167D0" w:rsidP="00C30368">
      <w:pPr>
        <w:jc w:val="center"/>
      </w:pPr>
    </w:p>
    <w:p w14:paraId="125DBCBA" w14:textId="311DDADA" w:rsidR="00D167D0" w:rsidRDefault="00D167D0" w:rsidP="00C30368">
      <w:pPr>
        <w:jc w:val="center"/>
      </w:pPr>
    </w:p>
    <w:p w14:paraId="6161A846" w14:textId="7A815F6A" w:rsidR="00D167D0" w:rsidRDefault="00D167D0" w:rsidP="00C30368">
      <w:pPr>
        <w:jc w:val="center"/>
      </w:pPr>
    </w:p>
    <w:p w14:paraId="50366B7B" w14:textId="52C61ED5" w:rsidR="00D167D0" w:rsidRDefault="00D167D0" w:rsidP="00C30368">
      <w:pPr>
        <w:jc w:val="center"/>
      </w:pPr>
    </w:p>
    <w:p w14:paraId="1599A05B" w14:textId="41A987C5" w:rsidR="00D167D0" w:rsidRDefault="00D167D0" w:rsidP="00C30368">
      <w:pPr>
        <w:jc w:val="center"/>
      </w:pPr>
    </w:p>
    <w:p w14:paraId="1FCA59B3" w14:textId="30DFE64B" w:rsidR="00D167D0" w:rsidRDefault="00D167D0" w:rsidP="00C30368">
      <w:pPr>
        <w:jc w:val="center"/>
      </w:pPr>
    </w:p>
    <w:p w14:paraId="1892A2EA" w14:textId="4C80B26A" w:rsidR="00D167D0" w:rsidRDefault="00D167D0" w:rsidP="00C30368">
      <w:pPr>
        <w:jc w:val="center"/>
      </w:pPr>
    </w:p>
    <w:p w14:paraId="00496A52" w14:textId="1B808F27" w:rsidR="00D167D0" w:rsidRDefault="00D167D0" w:rsidP="00C30368">
      <w:pPr>
        <w:jc w:val="center"/>
      </w:pPr>
    </w:p>
    <w:p w14:paraId="65B96C78" w14:textId="77777777" w:rsidR="00D167D0" w:rsidRDefault="00D167D0" w:rsidP="00D167D0">
      <w:pPr>
        <w:pStyle w:val="Heading1"/>
        <w:jc w:val="center"/>
      </w:pPr>
      <w:bookmarkStart w:id="403" w:name="_Toc116997056"/>
      <w:bookmarkStart w:id="404" w:name="_Toc117004410"/>
      <w:bookmarkStart w:id="405" w:name="_Toc117004464"/>
      <w:r w:rsidRPr="00735B95">
        <w:t xml:space="preserve">APPENDIX </w:t>
      </w:r>
      <w:r>
        <w:t>E</w:t>
      </w:r>
      <w:bookmarkEnd w:id="403"/>
      <w:bookmarkEnd w:id="404"/>
      <w:bookmarkEnd w:id="405"/>
    </w:p>
    <w:p w14:paraId="15832A16" w14:textId="77777777" w:rsidR="00D167D0" w:rsidRDefault="00D167D0" w:rsidP="00D167D0">
      <w:pPr>
        <w:jc w:val="center"/>
      </w:pPr>
    </w:p>
    <w:p w14:paraId="63F25672" w14:textId="114ACE08" w:rsidR="00D167D0" w:rsidRDefault="00D167D0" w:rsidP="00D167D0">
      <w:pPr>
        <w:jc w:val="center"/>
        <w:rPr>
          <w:b/>
          <w:bCs/>
          <w:sz w:val="32"/>
          <w:szCs w:val="32"/>
        </w:rPr>
      </w:pPr>
      <w:r w:rsidRPr="00237E0C">
        <w:rPr>
          <w:b/>
          <w:bCs/>
          <w:sz w:val="32"/>
          <w:szCs w:val="32"/>
        </w:rPr>
        <w:t>COST RESPONSE</w:t>
      </w:r>
    </w:p>
    <w:p w14:paraId="7DCED614" w14:textId="02F7C0EB" w:rsidR="00926954" w:rsidRDefault="00926954" w:rsidP="00D167D0">
      <w:pPr>
        <w:jc w:val="center"/>
        <w:rPr>
          <w:b/>
          <w:bCs/>
          <w:sz w:val="32"/>
          <w:szCs w:val="32"/>
        </w:rPr>
      </w:pPr>
    </w:p>
    <w:p w14:paraId="75B0B063" w14:textId="166BCEF0" w:rsidR="00926954" w:rsidRDefault="00926954" w:rsidP="00D167D0">
      <w:pPr>
        <w:jc w:val="center"/>
        <w:rPr>
          <w:b/>
          <w:bCs/>
          <w:sz w:val="32"/>
          <w:szCs w:val="32"/>
        </w:rPr>
      </w:pPr>
    </w:p>
    <w:p w14:paraId="40EE993D" w14:textId="1C79A103" w:rsidR="00926954" w:rsidRDefault="00926954" w:rsidP="00D167D0">
      <w:pPr>
        <w:jc w:val="center"/>
        <w:rPr>
          <w:b/>
          <w:bCs/>
          <w:sz w:val="32"/>
          <w:szCs w:val="32"/>
        </w:rPr>
      </w:pPr>
    </w:p>
    <w:p w14:paraId="0122C07E" w14:textId="2D3F516E" w:rsidR="00926954" w:rsidRDefault="00926954" w:rsidP="00D167D0">
      <w:pPr>
        <w:jc w:val="center"/>
        <w:rPr>
          <w:b/>
          <w:bCs/>
          <w:sz w:val="32"/>
          <w:szCs w:val="32"/>
        </w:rPr>
      </w:pPr>
    </w:p>
    <w:p w14:paraId="7123B084" w14:textId="0137AF35" w:rsidR="00926954" w:rsidRDefault="00926954" w:rsidP="00D167D0">
      <w:pPr>
        <w:jc w:val="center"/>
        <w:rPr>
          <w:b/>
          <w:bCs/>
          <w:sz w:val="32"/>
          <w:szCs w:val="32"/>
        </w:rPr>
      </w:pPr>
    </w:p>
    <w:p w14:paraId="504927B2" w14:textId="2184AE49" w:rsidR="00926954" w:rsidRDefault="00926954" w:rsidP="00D167D0">
      <w:pPr>
        <w:jc w:val="center"/>
        <w:rPr>
          <w:b/>
          <w:bCs/>
          <w:sz w:val="32"/>
          <w:szCs w:val="32"/>
        </w:rPr>
      </w:pPr>
    </w:p>
    <w:p w14:paraId="7A1EE48F" w14:textId="0E332B14" w:rsidR="00926954" w:rsidRDefault="00926954" w:rsidP="00D167D0">
      <w:pPr>
        <w:jc w:val="center"/>
        <w:rPr>
          <w:b/>
          <w:bCs/>
          <w:sz w:val="32"/>
          <w:szCs w:val="32"/>
        </w:rPr>
      </w:pPr>
    </w:p>
    <w:p w14:paraId="5C084BBF" w14:textId="454EC20B" w:rsidR="00926954" w:rsidRDefault="00926954" w:rsidP="00D167D0">
      <w:pPr>
        <w:jc w:val="center"/>
        <w:rPr>
          <w:b/>
          <w:bCs/>
          <w:sz w:val="32"/>
          <w:szCs w:val="32"/>
        </w:rPr>
      </w:pPr>
    </w:p>
    <w:p w14:paraId="7976E9CC" w14:textId="61F43417" w:rsidR="00926954" w:rsidRDefault="00926954" w:rsidP="00D167D0">
      <w:pPr>
        <w:jc w:val="center"/>
        <w:rPr>
          <w:b/>
          <w:bCs/>
          <w:sz w:val="32"/>
          <w:szCs w:val="32"/>
        </w:rPr>
      </w:pPr>
    </w:p>
    <w:p w14:paraId="707F2F4B" w14:textId="5A464163" w:rsidR="00926954" w:rsidRDefault="00926954" w:rsidP="00D167D0">
      <w:pPr>
        <w:jc w:val="center"/>
        <w:rPr>
          <w:b/>
          <w:bCs/>
          <w:sz w:val="32"/>
          <w:szCs w:val="32"/>
        </w:rPr>
      </w:pPr>
    </w:p>
    <w:p w14:paraId="54475798" w14:textId="4FF839E2" w:rsidR="00926954" w:rsidRDefault="00926954" w:rsidP="00D167D0">
      <w:pPr>
        <w:jc w:val="center"/>
        <w:rPr>
          <w:b/>
          <w:bCs/>
          <w:sz w:val="32"/>
          <w:szCs w:val="32"/>
        </w:rPr>
      </w:pPr>
    </w:p>
    <w:p w14:paraId="00D180E0" w14:textId="0049C8D3" w:rsidR="00926954" w:rsidRDefault="00926954" w:rsidP="00D167D0">
      <w:pPr>
        <w:jc w:val="center"/>
        <w:rPr>
          <w:b/>
          <w:bCs/>
          <w:sz w:val="32"/>
          <w:szCs w:val="32"/>
        </w:rPr>
      </w:pPr>
    </w:p>
    <w:p w14:paraId="29AA0A04" w14:textId="7B4F05BD" w:rsidR="00926954" w:rsidRDefault="00926954" w:rsidP="00D167D0">
      <w:pPr>
        <w:jc w:val="center"/>
        <w:rPr>
          <w:b/>
          <w:bCs/>
          <w:sz w:val="32"/>
          <w:szCs w:val="32"/>
        </w:rPr>
      </w:pPr>
    </w:p>
    <w:p w14:paraId="219C26A3" w14:textId="7E83022B" w:rsidR="00926954" w:rsidRDefault="00926954" w:rsidP="00D167D0">
      <w:pPr>
        <w:jc w:val="center"/>
        <w:rPr>
          <w:b/>
          <w:bCs/>
          <w:sz w:val="32"/>
          <w:szCs w:val="32"/>
        </w:rPr>
      </w:pPr>
    </w:p>
    <w:p w14:paraId="02F72C5A" w14:textId="5F6D2E91" w:rsidR="00926954" w:rsidRDefault="00926954" w:rsidP="00D167D0">
      <w:pPr>
        <w:jc w:val="center"/>
        <w:rPr>
          <w:b/>
          <w:bCs/>
          <w:sz w:val="32"/>
          <w:szCs w:val="32"/>
        </w:rPr>
      </w:pPr>
    </w:p>
    <w:p w14:paraId="7AA06184" w14:textId="75CA0AEC" w:rsidR="00926954" w:rsidRDefault="00926954" w:rsidP="00D167D0">
      <w:pPr>
        <w:jc w:val="center"/>
        <w:rPr>
          <w:b/>
          <w:bCs/>
          <w:sz w:val="32"/>
          <w:szCs w:val="32"/>
        </w:rPr>
      </w:pPr>
    </w:p>
    <w:p w14:paraId="6311F73E" w14:textId="4346FAF0" w:rsidR="00926954" w:rsidRDefault="00926954" w:rsidP="00D167D0">
      <w:pPr>
        <w:jc w:val="center"/>
        <w:rPr>
          <w:b/>
          <w:bCs/>
          <w:sz w:val="32"/>
          <w:szCs w:val="32"/>
        </w:rPr>
      </w:pPr>
    </w:p>
    <w:p w14:paraId="151594DE" w14:textId="77FCCDA8" w:rsidR="00926954" w:rsidRDefault="00926954" w:rsidP="00D167D0">
      <w:pPr>
        <w:jc w:val="center"/>
        <w:rPr>
          <w:b/>
          <w:bCs/>
          <w:sz w:val="32"/>
          <w:szCs w:val="32"/>
        </w:rPr>
      </w:pPr>
    </w:p>
    <w:p w14:paraId="386A8B09" w14:textId="6A64AC69" w:rsidR="00926954" w:rsidRDefault="00926954" w:rsidP="00D167D0">
      <w:pPr>
        <w:jc w:val="center"/>
        <w:rPr>
          <w:b/>
          <w:bCs/>
          <w:sz w:val="32"/>
          <w:szCs w:val="32"/>
        </w:rPr>
      </w:pPr>
    </w:p>
    <w:p w14:paraId="333737AC" w14:textId="685FA12A" w:rsidR="00926954" w:rsidRDefault="00926954" w:rsidP="00D167D0">
      <w:pPr>
        <w:jc w:val="center"/>
        <w:rPr>
          <w:b/>
          <w:bCs/>
          <w:sz w:val="32"/>
          <w:szCs w:val="32"/>
        </w:rPr>
      </w:pPr>
    </w:p>
    <w:p w14:paraId="37B6C6BD" w14:textId="79F30B83" w:rsidR="00926954" w:rsidRDefault="00926954" w:rsidP="00D167D0">
      <w:pPr>
        <w:jc w:val="center"/>
        <w:rPr>
          <w:b/>
          <w:bCs/>
          <w:sz w:val="32"/>
          <w:szCs w:val="32"/>
        </w:rPr>
      </w:pPr>
    </w:p>
    <w:p w14:paraId="7C0D8C09" w14:textId="2EC22164" w:rsidR="00926954" w:rsidRDefault="00926954" w:rsidP="00D167D0">
      <w:pPr>
        <w:jc w:val="center"/>
        <w:rPr>
          <w:b/>
          <w:bCs/>
          <w:sz w:val="32"/>
          <w:szCs w:val="32"/>
        </w:rPr>
      </w:pPr>
    </w:p>
    <w:p w14:paraId="6887D75C" w14:textId="3E5DE30D" w:rsidR="00926954" w:rsidRDefault="00926954" w:rsidP="00D167D0">
      <w:pPr>
        <w:jc w:val="center"/>
        <w:rPr>
          <w:b/>
          <w:bCs/>
          <w:sz w:val="32"/>
          <w:szCs w:val="32"/>
        </w:rPr>
      </w:pPr>
    </w:p>
    <w:p w14:paraId="32DC4284" w14:textId="46F07ECB" w:rsidR="00926954" w:rsidRDefault="00926954" w:rsidP="00D167D0">
      <w:pPr>
        <w:jc w:val="center"/>
        <w:rPr>
          <w:b/>
          <w:bCs/>
          <w:sz w:val="32"/>
          <w:szCs w:val="32"/>
        </w:rPr>
      </w:pPr>
    </w:p>
    <w:p w14:paraId="133D1E78" w14:textId="2AC6AA93" w:rsidR="00926954" w:rsidRDefault="00926954" w:rsidP="00D167D0">
      <w:pPr>
        <w:jc w:val="center"/>
        <w:rPr>
          <w:b/>
          <w:bCs/>
          <w:sz w:val="32"/>
          <w:szCs w:val="32"/>
        </w:rPr>
      </w:pPr>
    </w:p>
    <w:p w14:paraId="228AA019" w14:textId="3B2C98A1" w:rsidR="00926954" w:rsidRDefault="00926954" w:rsidP="00D167D0">
      <w:pPr>
        <w:jc w:val="center"/>
        <w:rPr>
          <w:b/>
          <w:bCs/>
          <w:sz w:val="32"/>
          <w:szCs w:val="32"/>
        </w:rPr>
      </w:pPr>
    </w:p>
    <w:p w14:paraId="38E81F25" w14:textId="3BFFB34C" w:rsidR="00926954" w:rsidRDefault="00926954" w:rsidP="00D167D0">
      <w:pPr>
        <w:jc w:val="center"/>
        <w:rPr>
          <w:b/>
          <w:bCs/>
          <w:sz w:val="32"/>
          <w:szCs w:val="32"/>
        </w:rPr>
      </w:pPr>
    </w:p>
    <w:p w14:paraId="5B8E30D1" w14:textId="78F3A354" w:rsidR="00926954" w:rsidRDefault="00926954" w:rsidP="00D167D0">
      <w:pPr>
        <w:jc w:val="center"/>
        <w:rPr>
          <w:b/>
          <w:bCs/>
          <w:sz w:val="32"/>
          <w:szCs w:val="32"/>
        </w:rPr>
      </w:pPr>
    </w:p>
    <w:p w14:paraId="35CDD2D0" w14:textId="341D54CC" w:rsidR="00926954" w:rsidRDefault="00926954" w:rsidP="00D167D0">
      <w:pPr>
        <w:jc w:val="center"/>
        <w:rPr>
          <w:b/>
          <w:bCs/>
          <w:sz w:val="32"/>
          <w:szCs w:val="32"/>
        </w:rPr>
      </w:pPr>
    </w:p>
    <w:p w14:paraId="644AEAC7" w14:textId="291DB7E0" w:rsidR="00926954" w:rsidRDefault="00926954" w:rsidP="00D167D0">
      <w:pPr>
        <w:jc w:val="center"/>
        <w:rPr>
          <w:b/>
          <w:bCs/>
          <w:sz w:val="32"/>
          <w:szCs w:val="32"/>
        </w:rPr>
      </w:pPr>
    </w:p>
    <w:p w14:paraId="7423CF35" w14:textId="1CD1255C" w:rsidR="00926954" w:rsidRDefault="00926954" w:rsidP="00D167D0">
      <w:pPr>
        <w:jc w:val="center"/>
        <w:rPr>
          <w:b/>
          <w:bCs/>
          <w:sz w:val="32"/>
          <w:szCs w:val="32"/>
        </w:rPr>
      </w:pPr>
    </w:p>
    <w:p w14:paraId="0331A701" w14:textId="77777777" w:rsidR="006A3179" w:rsidRPr="00C32BDB" w:rsidRDefault="006A3179" w:rsidP="006A3179">
      <w:pPr>
        <w:pStyle w:val="Heading1"/>
      </w:pPr>
      <w:bookmarkStart w:id="406" w:name="_Toc116997057"/>
      <w:bookmarkStart w:id="407" w:name="_Toc117004411"/>
      <w:bookmarkStart w:id="408" w:name="_Toc117004465"/>
      <w:r w:rsidRPr="00735B95">
        <w:t>COST RESPONSE FORM</w:t>
      </w:r>
      <w:bookmarkEnd w:id="406"/>
      <w:bookmarkEnd w:id="407"/>
      <w:bookmarkEnd w:id="408"/>
    </w:p>
    <w:p w14:paraId="22E08165" w14:textId="77777777" w:rsidR="006A3179" w:rsidRDefault="006A3179" w:rsidP="006A3179"/>
    <w:p w14:paraId="19D0C3BB" w14:textId="77777777" w:rsidR="006A3179" w:rsidRDefault="006A3179" w:rsidP="006A3179"/>
    <w:tbl>
      <w:tblPr>
        <w:tblStyle w:val="TableGrid"/>
        <w:tblW w:w="0" w:type="auto"/>
        <w:tblLook w:val="04A0" w:firstRow="1" w:lastRow="0" w:firstColumn="1" w:lastColumn="0" w:noHBand="0" w:noVBand="1"/>
      </w:tblPr>
      <w:tblGrid>
        <w:gridCol w:w="4429"/>
        <w:gridCol w:w="1542"/>
        <w:gridCol w:w="3559"/>
      </w:tblGrid>
      <w:tr w:rsidR="006A3179" w:rsidRPr="000653E8" w14:paraId="5C0DDC78" w14:textId="77777777" w:rsidTr="0069262F">
        <w:trPr>
          <w:trHeight w:val="315"/>
        </w:trPr>
        <w:tc>
          <w:tcPr>
            <w:tcW w:w="5020" w:type="dxa"/>
            <w:shd w:val="clear" w:color="auto" w:fill="D5DCE4" w:themeFill="text2" w:themeFillTint="33"/>
            <w:hideMark/>
          </w:tcPr>
          <w:p w14:paraId="78F1A4B6" w14:textId="77777777" w:rsidR="006A3179" w:rsidRPr="000653E8" w:rsidRDefault="006A3179" w:rsidP="0069262F">
            <w:pPr>
              <w:jc w:val="center"/>
              <w:rPr>
                <w:b/>
                <w:bCs/>
                <w:sz w:val="20"/>
                <w:szCs w:val="20"/>
              </w:rPr>
            </w:pPr>
            <w:bookmarkStart w:id="409" w:name="RANGE!A1:E44"/>
            <w:proofErr w:type="gramStart"/>
            <w:r w:rsidRPr="000653E8">
              <w:rPr>
                <w:b/>
                <w:bCs/>
                <w:sz w:val="20"/>
                <w:szCs w:val="20"/>
              </w:rPr>
              <w:t>Line Item</w:t>
            </w:r>
            <w:proofErr w:type="gramEnd"/>
            <w:r w:rsidRPr="000653E8">
              <w:rPr>
                <w:b/>
                <w:bCs/>
                <w:sz w:val="20"/>
                <w:szCs w:val="20"/>
              </w:rPr>
              <w:t xml:space="preserve"> Description</w:t>
            </w:r>
            <w:bookmarkEnd w:id="409"/>
          </w:p>
        </w:tc>
        <w:tc>
          <w:tcPr>
            <w:tcW w:w="1560" w:type="dxa"/>
            <w:shd w:val="clear" w:color="auto" w:fill="D5DCE4" w:themeFill="text2" w:themeFillTint="33"/>
            <w:hideMark/>
          </w:tcPr>
          <w:p w14:paraId="6948DAC4" w14:textId="77777777" w:rsidR="006A3179" w:rsidRPr="000653E8" w:rsidRDefault="006A3179" w:rsidP="0069262F">
            <w:pPr>
              <w:jc w:val="center"/>
              <w:rPr>
                <w:b/>
                <w:bCs/>
              </w:rPr>
            </w:pPr>
            <w:r>
              <w:rPr>
                <w:b/>
                <w:bCs/>
              </w:rPr>
              <w:t>FY 23</w:t>
            </w:r>
            <w:r w:rsidRPr="000653E8">
              <w:rPr>
                <w:b/>
                <w:bCs/>
              </w:rPr>
              <w:t>BUDGET</w:t>
            </w:r>
          </w:p>
        </w:tc>
        <w:tc>
          <w:tcPr>
            <w:tcW w:w="4080" w:type="dxa"/>
            <w:shd w:val="clear" w:color="auto" w:fill="D5DCE4" w:themeFill="text2" w:themeFillTint="33"/>
            <w:hideMark/>
          </w:tcPr>
          <w:p w14:paraId="2AFD8CC3" w14:textId="77777777" w:rsidR="006A3179" w:rsidRPr="000653E8" w:rsidRDefault="006A3179" w:rsidP="0069262F">
            <w:pPr>
              <w:jc w:val="center"/>
              <w:rPr>
                <w:b/>
                <w:bCs/>
              </w:rPr>
            </w:pPr>
            <w:r w:rsidRPr="000653E8">
              <w:rPr>
                <w:b/>
                <w:bCs/>
              </w:rPr>
              <w:t>Justification</w:t>
            </w:r>
          </w:p>
        </w:tc>
      </w:tr>
      <w:tr w:rsidR="006A3179" w:rsidRPr="000653E8" w14:paraId="14CFBE17" w14:textId="77777777" w:rsidTr="0069262F">
        <w:trPr>
          <w:trHeight w:val="300"/>
        </w:trPr>
        <w:tc>
          <w:tcPr>
            <w:tcW w:w="5020" w:type="dxa"/>
            <w:hideMark/>
          </w:tcPr>
          <w:p w14:paraId="1ACFDA50" w14:textId="77777777" w:rsidR="006A3179" w:rsidRPr="000653E8" w:rsidRDefault="006A3179" w:rsidP="0069262F">
            <w:pPr>
              <w:rPr>
                <w:sz w:val="20"/>
                <w:szCs w:val="20"/>
              </w:rPr>
            </w:pPr>
            <w:r w:rsidRPr="000653E8">
              <w:rPr>
                <w:sz w:val="20"/>
                <w:szCs w:val="20"/>
              </w:rPr>
              <w:t>EXEMPT PERMANENT POSITIONS - FT &amp; PT</w:t>
            </w:r>
          </w:p>
        </w:tc>
        <w:tc>
          <w:tcPr>
            <w:tcW w:w="1560" w:type="dxa"/>
            <w:hideMark/>
          </w:tcPr>
          <w:p w14:paraId="32F6E610" w14:textId="77777777" w:rsidR="006A3179" w:rsidRPr="000653E8" w:rsidRDefault="006A3179" w:rsidP="0069262F">
            <w:r w:rsidRPr="000653E8">
              <w:t> </w:t>
            </w:r>
          </w:p>
        </w:tc>
        <w:tc>
          <w:tcPr>
            <w:tcW w:w="4080" w:type="dxa"/>
            <w:hideMark/>
          </w:tcPr>
          <w:p w14:paraId="44E4B3BA" w14:textId="77777777" w:rsidR="006A3179" w:rsidRPr="000653E8" w:rsidRDefault="006A3179" w:rsidP="0069262F">
            <w:r w:rsidRPr="000653E8">
              <w:t> </w:t>
            </w:r>
          </w:p>
        </w:tc>
      </w:tr>
      <w:tr w:rsidR="006A3179" w:rsidRPr="000653E8" w14:paraId="00809A73" w14:textId="77777777" w:rsidTr="0069262F">
        <w:trPr>
          <w:trHeight w:val="315"/>
        </w:trPr>
        <w:tc>
          <w:tcPr>
            <w:tcW w:w="5020" w:type="dxa"/>
            <w:hideMark/>
          </w:tcPr>
          <w:p w14:paraId="00BC31D4" w14:textId="77777777" w:rsidR="006A3179" w:rsidRPr="000653E8" w:rsidRDefault="006A3179" w:rsidP="0069262F">
            <w:pPr>
              <w:rPr>
                <w:sz w:val="20"/>
                <w:szCs w:val="20"/>
              </w:rPr>
            </w:pPr>
            <w:r w:rsidRPr="000653E8">
              <w:rPr>
                <w:sz w:val="20"/>
                <w:szCs w:val="20"/>
              </w:rPr>
              <w:t>TERM POSITIONS - FT &amp; PT</w:t>
            </w:r>
          </w:p>
        </w:tc>
        <w:tc>
          <w:tcPr>
            <w:tcW w:w="1560" w:type="dxa"/>
            <w:hideMark/>
          </w:tcPr>
          <w:p w14:paraId="4ED051B4" w14:textId="77777777" w:rsidR="006A3179" w:rsidRPr="000653E8" w:rsidRDefault="006A3179" w:rsidP="0069262F">
            <w:r w:rsidRPr="000653E8">
              <w:t> </w:t>
            </w:r>
          </w:p>
        </w:tc>
        <w:tc>
          <w:tcPr>
            <w:tcW w:w="4080" w:type="dxa"/>
            <w:hideMark/>
          </w:tcPr>
          <w:p w14:paraId="28DB4F5E" w14:textId="77777777" w:rsidR="006A3179" w:rsidRPr="000653E8" w:rsidRDefault="006A3179" w:rsidP="0069262F">
            <w:r w:rsidRPr="000653E8">
              <w:t> </w:t>
            </w:r>
          </w:p>
        </w:tc>
      </w:tr>
      <w:tr w:rsidR="006A3179" w:rsidRPr="000653E8" w14:paraId="6F250E65" w14:textId="77777777" w:rsidTr="0069262F">
        <w:trPr>
          <w:trHeight w:val="315"/>
        </w:trPr>
        <w:tc>
          <w:tcPr>
            <w:tcW w:w="5020" w:type="dxa"/>
            <w:shd w:val="clear" w:color="auto" w:fill="D5DCE4" w:themeFill="text2" w:themeFillTint="33"/>
            <w:hideMark/>
          </w:tcPr>
          <w:p w14:paraId="60B1E453" w14:textId="77777777" w:rsidR="006A3179" w:rsidRPr="000653E8" w:rsidRDefault="006A3179" w:rsidP="0069262F">
            <w:pPr>
              <w:rPr>
                <w:sz w:val="20"/>
                <w:szCs w:val="20"/>
              </w:rPr>
            </w:pPr>
            <w:r w:rsidRPr="000653E8">
              <w:rPr>
                <w:sz w:val="20"/>
                <w:szCs w:val="20"/>
              </w:rPr>
              <w:t>PERSONNEL SERVICES TOTAL</w:t>
            </w:r>
          </w:p>
        </w:tc>
        <w:tc>
          <w:tcPr>
            <w:tcW w:w="1560" w:type="dxa"/>
            <w:shd w:val="clear" w:color="auto" w:fill="D5DCE4" w:themeFill="text2" w:themeFillTint="33"/>
            <w:hideMark/>
          </w:tcPr>
          <w:p w14:paraId="239126FC" w14:textId="77777777" w:rsidR="006A3179" w:rsidRPr="000653E8" w:rsidRDefault="006A3179" w:rsidP="0069262F">
            <w:r w:rsidRPr="000653E8">
              <w:t> </w:t>
            </w:r>
          </w:p>
        </w:tc>
        <w:tc>
          <w:tcPr>
            <w:tcW w:w="4080" w:type="dxa"/>
            <w:shd w:val="clear" w:color="auto" w:fill="D5DCE4" w:themeFill="text2" w:themeFillTint="33"/>
            <w:hideMark/>
          </w:tcPr>
          <w:p w14:paraId="129166E5" w14:textId="77777777" w:rsidR="006A3179" w:rsidRPr="000653E8" w:rsidRDefault="006A3179" w:rsidP="0069262F">
            <w:r w:rsidRPr="000653E8">
              <w:t> </w:t>
            </w:r>
          </w:p>
        </w:tc>
      </w:tr>
      <w:tr w:rsidR="006A3179" w:rsidRPr="000653E8" w14:paraId="6F74AF08" w14:textId="77777777" w:rsidTr="0069262F">
        <w:trPr>
          <w:trHeight w:val="300"/>
        </w:trPr>
        <w:tc>
          <w:tcPr>
            <w:tcW w:w="5020" w:type="dxa"/>
            <w:hideMark/>
          </w:tcPr>
          <w:p w14:paraId="7BA62329" w14:textId="77777777" w:rsidR="006A3179" w:rsidRPr="000653E8" w:rsidRDefault="006A3179" w:rsidP="0069262F">
            <w:pPr>
              <w:rPr>
                <w:sz w:val="20"/>
                <w:szCs w:val="20"/>
              </w:rPr>
            </w:pPr>
            <w:r w:rsidRPr="000653E8">
              <w:rPr>
                <w:sz w:val="20"/>
                <w:szCs w:val="20"/>
              </w:rPr>
              <w:t>GROUP INSURANCE PREMIUM</w:t>
            </w:r>
          </w:p>
        </w:tc>
        <w:tc>
          <w:tcPr>
            <w:tcW w:w="1560" w:type="dxa"/>
            <w:hideMark/>
          </w:tcPr>
          <w:p w14:paraId="2F9FE072" w14:textId="77777777" w:rsidR="006A3179" w:rsidRPr="000653E8" w:rsidRDefault="006A3179" w:rsidP="0069262F">
            <w:r w:rsidRPr="000653E8">
              <w:t> </w:t>
            </w:r>
          </w:p>
        </w:tc>
        <w:tc>
          <w:tcPr>
            <w:tcW w:w="4080" w:type="dxa"/>
            <w:hideMark/>
          </w:tcPr>
          <w:p w14:paraId="23723554" w14:textId="77777777" w:rsidR="006A3179" w:rsidRPr="000653E8" w:rsidRDefault="006A3179" w:rsidP="0069262F">
            <w:r w:rsidRPr="000653E8">
              <w:t> </w:t>
            </w:r>
          </w:p>
        </w:tc>
      </w:tr>
      <w:tr w:rsidR="006A3179" w:rsidRPr="000653E8" w14:paraId="13A10C72" w14:textId="77777777" w:rsidTr="0069262F">
        <w:trPr>
          <w:trHeight w:val="300"/>
        </w:trPr>
        <w:tc>
          <w:tcPr>
            <w:tcW w:w="5020" w:type="dxa"/>
            <w:hideMark/>
          </w:tcPr>
          <w:p w14:paraId="6A6BA5BD" w14:textId="77777777" w:rsidR="006A3179" w:rsidRPr="000653E8" w:rsidRDefault="006A3179" w:rsidP="0069262F">
            <w:pPr>
              <w:rPr>
                <w:sz w:val="20"/>
                <w:szCs w:val="20"/>
              </w:rPr>
            </w:pPr>
            <w:r w:rsidRPr="000653E8">
              <w:rPr>
                <w:sz w:val="20"/>
                <w:szCs w:val="20"/>
              </w:rPr>
              <w:t>F.I.C.A.</w:t>
            </w:r>
          </w:p>
        </w:tc>
        <w:tc>
          <w:tcPr>
            <w:tcW w:w="1560" w:type="dxa"/>
            <w:hideMark/>
          </w:tcPr>
          <w:p w14:paraId="3EC229CA" w14:textId="77777777" w:rsidR="006A3179" w:rsidRPr="000653E8" w:rsidRDefault="006A3179" w:rsidP="0069262F">
            <w:r w:rsidRPr="000653E8">
              <w:t> </w:t>
            </w:r>
          </w:p>
        </w:tc>
        <w:tc>
          <w:tcPr>
            <w:tcW w:w="4080" w:type="dxa"/>
            <w:hideMark/>
          </w:tcPr>
          <w:p w14:paraId="39C9F3F7" w14:textId="77777777" w:rsidR="006A3179" w:rsidRPr="000653E8" w:rsidRDefault="006A3179" w:rsidP="0069262F">
            <w:r w:rsidRPr="000653E8">
              <w:t> </w:t>
            </w:r>
          </w:p>
        </w:tc>
      </w:tr>
      <w:tr w:rsidR="006A3179" w:rsidRPr="000653E8" w14:paraId="318B0314" w14:textId="77777777" w:rsidTr="0069262F">
        <w:trPr>
          <w:trHeight w:val="300"/>
        </w:trPr>
        <w:tc>
          <w:tcPr>
            <w:tcW w:w="5020" w:type="dxa"/>
            <w:hideMark/>
          </w:tcPr>
          <w:p w14:paraId="2467305B" w14:textId="77777777" w:rsidR="006A3179" w:rsidRPr="000653E8" w:rsidRDefault="006A3179" w:rsidP="0069262F">
            <w:pPr>
              <w:rPr>
                <w:sz w:val="20"/>
                <w:szCs w:val="20"/>
              </w:rPr>
            </w:pPr>
            <w:r w:rsidRPr="000653E8">
              <w:rPr>
                <w:sz w:val="20"/>
                <w:szCs w:val="20"/>
              </w:rPr>
              <w:t>GSD WORKER'S COMPENSATION ASSESSMENT PREMIUM</w:t>
            </w:r>
          </w:p>
        </w:tc>
        <w:tc>
          <w:tcPr>
            <w:tcW w:w="1560" w:type="dxa"/>
            <w:hideMark/>
          </w:tcPr>
          <w:p w14:paraId="25B6DCB7" w14:textId="77777777" w:rsidR="006A3179" w:rsidRPr="000653E8" w:rsidRDefault="006A3179" w:rsidP="0069262F">
            <w:r w:rsidRPr="000653E8">
              <w:t> </w:t>
            </w:r>
          </w:p>
        </w:tc>
        <w:tc>
          <w:tcPr>
            <w:tcW w:w="4080" w:type="dxa"/>
            <w:hideMark/>
          </w:tcPr>
          <w:p w14:paraId="733E2128" w14:textId="77777777" w:rsidR="006A3179" w:rsidRPr="000653E8" w:rsidRDefault="006A3179" w:rsidP="0069262F">
            <w:r w:rsidRPr="000653E8">
              <w:t> </w:t>
            </w:r>
          </w:p>
        </w:tc>
      </w:tr>
      <w:tr w:rsidR="006A3179" w:rsidRPr="000653E8" w14:paraId="0073398D" w14:textId="77777777" w:rsidTr="0069262F">
        <w:trPr>
          <w:trHeight w:val="300"/>
        </w:trPr>
        <w:tc>
          <w:tcPr>
            <w:tcW w:w="5020" w:type="dxa"/>
            <w:hideMark/>
          </w:tcPr>
          <w:p w14:paraId="3D01E05F" w14:textId="77777777" w:rsidR="006A3179" w:rsidRPr="000653E8" w:rsidRDefault="006A3179" w:rsidP="0069262F">
            <w:pPr>
              <w:rPr>
                <w:sz w:val="20"/>
                <w:szCs w:val="20"/>
              </w:rPr>
            </w:pPr>
            <w:r w:rsidRPr="000653E8">
              <w:rPr>
                <w:sz w:val="20"/>
                <w:szCs w:val="20"/>
              </w:rPr>
              <w:t>UNEMPLOYMENT COMPENSATION PREMIUM</w:t>
            </w:r>
          </w:p>
        </w:tc>
        <w:tc>
          <w:tcPr>
            <w:tcW w:w="1560" w:type="dxa"/>
            <w:hideMark/>
          </w:tcPr>
          <w:p w14:paraId="0C0968A4" w14:textId="77777777" w:rsidR="006A3179" w:rsidRPr="000653E8" w:rsidRDefault="006A3179" w:rsidP="0069262F">
            <w:r w:rsidRPr="000653E8">
              <w:t> </w:t>
            </w:r>
          </w:p>
        </w:tc>
        <w:tc>
          <w:tcPr>
            <w:tcW w:w="4080" w:type="dxa"/>
            <w:hideMark/>
          </w:tcPr>
          <w:p w14:paraId="60002408" w14:textId="77777777" w:rsidR="006A3179" w:rsidRPr="000653E8" w:rsidRDefault="006A3179" w:rsidP="0069262F">
            <w:r w:rsidRPr="000653E8">
              <w:t> </w:t>
            </w:r>
          </w:p>
        </w:tc>
      </w:tr>
      <w:tr w:rsidR="006A3179" w:rsidRPr="000653E8" w14:paraId="438D26FB" w14:textId="77777777" w:rsidTr="0069262F">
        <w:trPr>
          <w:trHeight w:val="315"/>
        </w:trPr>
        <w:tc>
          <w:tcPr>
            <w:tcW w:w="5020" w:type="dxa"/>
            <w:hideMark/>
          </w:tcPr>
          <w:p w14:paraId="5F738640" w14:textId="77777777" w:rsidR="006A3179" w:rsidRPr="000653E8" w:rsidRDefault="006A3179" w:rsidP="0069262F">
            <w:pPr>
              <w:rPr>
                <w:sz w:val="20"/>
                <w:szCs w:val="20"/>
              </w:rPr>
            </w:pPr>
            <w:r w:rsidRPr="000653E8">
              <w:rPr>
                <w:sz w:val="20"/>
                <w:szCs w:val="20"/>
              </w:rPr>
              <w:t>EMPLOYEE LIABILITY INSURANCE PREMIUM</w:t>
            </w:r>
          </w:p>
        </w:tc>
        <w:tc>
          <w:tcPr>
            <w:tcW w:w="1560" w:type="dxa"/>
            <w:hideMark/>
          </w:tcPr>
          <w:p w14:paraId="6DF22FA6" w14:textId="77777777" w:rsidR="006A3179" w:rsidRPr="000653E8" w:rsidRDefault="006A3179" w:rsidP="0069262F">
            <w:r w:rsidRPr="000653E8">
              <w:t> </w:t>
            </w:r>
          </w:p>
        </w:tc>
        <w:tc>
          <w:tcPr>
            <w:tcW w:w="4080" w:type="dxa"/>
            <w:hideMark/>
          </w:tcPr>
          <w:p w14:paraId="7F1AD5E8" w14:textId="77777777" w:rsidR="006A3179" w:rsidRPr="000653E8" w:rsidRDefault="006A3179" w:rsidP="0069262F">
            <w:r w:rsidRPr="000653E8">
              <w:t> </w:t>
            </w:r>
          </w:p>
        </w:tc>
      </w:tr>
      <w:tr w:rsidR="006A3179" w:rsidRPr="000653E8" w14:paraId="2601F084" w14:textId="77777777" w:rsidTr="0069262F">
        <w:trPr>
          <w:trHeight w:val="315"/>
        </w:trPr>
        <w:tc>
          <w:tcPr>
            <w:tcW w:w="5020" w:type="dxa"/>
            <w:shd w:val="clear" w:color="auto" w:fill="D5DCE4" w:themeFill="text2" w:themeFillTint="33"/>
            <w:hideMark/>
          </w:tcPr>
          <w:p w14:paraId="191D5536" w14:textId="77777777" w:rsidR="006A3179" w:rsidRPr="000653E8" w:rsidRDefault="006A3179" w:rsidP="0069262F">
            <w:pPr>
              <w:rPr>
                <w:sz w:val="20"/>
                <w:szCs w:val="20"/>
              </w:rPr>
            </w:pPr>
            <w:r w:rsidRPr="000653E8">
              <w:rPr>
                <w:sz w:val="20"/>
                <w:szCs w:val="20"/>
              </w:rPr>
              <w:t>EMPLOYEE CONTRIBUTIONS TOTAL</w:t>
            </w:r>
          </w:p>
        </w:tc>
        <w:tc>
          <w:tcPr>
            <w:tcW w:w="1560" w:type="dxa"/>
            <w:shd w:val="clear" w:color="auto" w:fill="D5DCE4" w:themeFill="text2" w:themeFillTint="33"/>
            <w:hideMark/>
          </w:tcPr>
          <w:p w14:paraId="155AACEC" w14:textId="77777777" w:rsidR="006A3179" w:rsidRPr="000653E8" w:rsidRDefault="006A3179" w:rsidP="0069262F">
            <w:r w:rsidRPr="000653E8">
              <w:t> </w:t>
            </w:r>
          </w:p>
        </w:tc>
        <w:tc>
          <w:tcPr>
            <w:tcW w:w="4080" w:type="dxa"/>
            <w:shd w:val="clear" w:color="auto" w:fill="D5DCE4" w:themeFill="text2" w:themeFillTint="33"/>
            <w:hideMark/>
          </w:tcPr>
          <w:p w14:paraId="52A884F8" w14:textId="77777777" w:rsidR="006A3179" w:rsidRPr="000653E8" w:rsidRDefault="006A3179" w:rsidP="0069262F">
            <w:r w:rsidRPr="000653E8">
              <w:t> </w:t>
            </w:r>
          </w:p>
        </w:tc>
      </w:tr>
      <w:tr w:rsidR="006A3179" w:rsidRPr="000653E8" w14:paraId="3FDD984A" w14:textId="77777777" w:rsidTr="0069262F">
        <w:trPr>
          <w:trHeight w:val="300"/>
        </w:trPr>
        <w:tc>
          <w:tcPr>
            <w:tcW w:w="5020" w:type="dxa"/>
            <w:hideMark/>
          </w:tcPr>
          <w:p w14:paraId="3374CA4D" w14:textId="77777777" w:rsidR="006A3179" w:rsidRPr="000653E8" w:rsidRDefault="006A3179" w:rsidP="0069262F">
            <w:pPr>
              <w:rPr>
                <w:sz w:val="20"/>
                <w:szCs w:val="20"/>
              </w:rPr>
            </w:pPr>
            <w:r w:rsidRPr="000653E8">
              <w:rPr>
                <w:sz w:val="20"/>
                <w:szCs w:val="20"/>
              </w:rPr>
              <w:t>PROFESSIONAL SERVICES</w:t>
            </w:r>
          </w:p>
        </w:tc>
        <w:tc>
          <w:tcPr>
            <w:tcW w:w="1560" w:type="dxa"/>
            <w:hideMark/>
          </w:tcPr>
          <w:p w14:paraId="2281B75A" w14:textId="77777777" w:rsidR="006A3179" w:rsidRPr="000653E8" w:rsidRDefault="006A3179" w:rsidP="0069262F">
            <w:r w:rsidRPr="000653E8">
              <w:t> </w:t>
            </w:r>
          </w:p>
        </w:tc>
        <w:tc>
          <w:tcPr>
            <w:tcW w:w="4080" w:type="dxa"/>
            <w:hideMark/>
          </w:tcPr>
          <w:p w14:paraId="6563C731" w14:textId="77777777" w:rsidR="006A3179" w:rsidRPr="000653E8" w:rsidRDefault="006A3179" w:rsidP="0069262F">
            <w:r w:rsidRPr="000653E8">
              <w:t> </w:t>
            </w:r>
          </w:p>
        </w:tc>
      </w:tr>
      <w:tr w:rsidR="006A3179" w:rsidRPr="000653E8" w14:paraId="35A37BC0" w14:textId="77777777" w:rsidTr="0069262F">
        <w:trPr>
          <w:trHeight w:val="300"/>
        </w:trPr>
        <w:tc>
          <w:tcPr>
            <w:tcW w:w="5020" w:type="dxa"/>
            <w:hideMark/>
          </w:tcPr>
          <w:p w14:paraId="33282188" w14:textId="77777777" w:rsidR="006A3179" w:rsidRPr="000653E8" w:rsidRDefault="006A3179" w:rsidP="0069262F">
            <w:pPr>
              <w:rPr>
                <w:sz w:val="20"/>
                <w:szCs w:val="20"/>
              </w:rPr>
            </w:pPr>
            <w:r w:rsidRPr="000653E8">
              <w:rPr>
                <w:sz w:val="20"/>
                <w:szCs w:val="20"/>
              </w:rPr>
              <w:t>OTHER SERVICES</w:t>
            </w:r>
          </w:p>
        </w:tc>
        <w:tc>
          <w:tcPr>
            <w:tcW w:w="1560" w:type="dxa"/>
            <w:hideMark/>
          </w:tcPr>
          <w:p w14:paraId="259B1F4C" w14:textId="77777777" w:rsidR="006A3179" w:rsidRPr="000653E8" w:rsidRDefault="006A3179" w:rsidP="0069262F">
            <w:r w:rsidRPr="000653E8">
              <w:t> </w:t>
            </w:r>
          </w:p>
        </w:tc>
        <w:tc>
          <w:tcPr>
            <w:tcW w:w="4080" w:type="dxa"/>
            <w:hideMark/>
          </w:tcPr>
          <w:p w14:paraId="4B0C65A0" w14:textId="77777777" w:rsidR="006A3179" w:rsidRPr="000653E8" w:rsidRDefault="006A3179" w:rsidP="0069262F">
            <w:r w:rsidRPr="000653E8">
              <w:t> </w:t>
            </w:r>
          </w:p>
        </w:tc>
      </w:tr>
      <w:tr w:rsidR="006A3179" w:rsidRPr="000653E8" w14:paraId="486BC2F7" w14:textId="77777777" w:rsidTr="0069262F">
        <w:trPr>
          <w:trHeight w:val="315"/>
        </w:trPr>
        <w:tc>
          <w:tcPr>
            <w:tcW w:w="5020" w:type="dxa"/>
            <w:hideMark/>
          </w:tcPr>
          <w:p w14:paraId="5BCF394F" w14:textId="77777777" w:rsidR="006A3179" w:rsidRPr="000653E8" w:rsidRDefault="006A3179" w:rsidP="0069262F">
            <w:pPr>
              <w:rPr>
                <w:sz w:val="20"/>
                <w:szCs w:val="20"/>
              </w:rPr>
            </w:pPr>
            <w:r w:rsidRPr="000653E8">
              <w:rPr>
                <w:sz w:val="20"/>
                <w:szCs w:val="20"/>
              </w:rPr>
              <w:t>INFORMATION TECHNOLOGY SERVICES</w:t>
            </w:r>
          </w:p>
        </w:tc>
        <w:tc>
          <w:tcPr>
            <w:tcW w:w="1560" w:type="dxa"/>
            <w:hideMark/>
          </w:tcPr>
          <w:p w14:paraId="37D66D42" w14:textId="77777777" w:rsidR="006A3179" w:rsidRPr="000653E8" w:rsidRDefault="006A3179" w:rsidP="0069262F">
            <w:r w:rsidRPr="000653E8">
              <w:t> </w:t>
            </w:r>
          </w:p>
        </w:tc>
        <w:tc>
          <w:tcPr>
            <w:tcW w:w="4080" w:type="dxa"/>
            <w:hideMark/>
          </w:tcPr>
          <w:p w14:paraId="382A437C" w14:textId="77777777" w:rsidR="006A3179" w:rsidRPr="000653E8" w:rsidRDefault="006A3179" w:rsidP="0069262F">
            <w:r w:rsidRPr="000653E8">
              <w:t> </w:t>
            </w:r>
          </w:p>
        </w:tc>
      </w:tr>
      <w:tr w:rsidR="006A3179" w:rsidRPr="000653E8" w14:paraId="104E62A2" w14:textId="77777777" w:rsidTr="0069262F">
        <w:trPr>
          <w:trHeight w:val="315"/>
        </w:trPr>
        <w:tc>
          <w:tcPr>
            <w:tcW w:w="5020" w:type="dxa"/>
            <w:shd w:val="clear" w:color="auto" w:fill="D5DCE4" w:themeFill="text2" w:themeFillTint="33"/>
            <w:hideMark/>
          </w:tcPr>
          <w:p w14:paraId="69234C2E" w14:textId="77777777" w:rsidR="006A3179" w:rsidRPr="000653E8" w:rsidRDefault="006A3179" w:rsidP="0069262F">
            <w:pPr>
              <w:rPr>
                <w:sz w:val="20"/>
                <w:szCs w:val="20"/>
              </w:rPr>
            </w:pPr>
            <w:r w:rsidRPr="000653E8">
              <w:rPr>
                <w:sz w:val="20"/>
                <w:szCs w:val="20"/>
              </w:rPr>
              <w:t>CONTRACTUAL SERVICES TOTAL</w:t>
            </w:r>
          </w:p>
        </w:tc>
        <w:tc>
          <w:tcPr>
            <w:tcW w:w="1560" w:type="dxa"/>
            <w:shd w:val="clear" w:color="auto" w:fill="D5DCE4" w:themeFill="text2" w:themeFillTint="33"/>
            <w:hideMark/>
          </w:tcPr>
          <w:p w14:paraId="0A2E615F" w14:textId="77777777" w:rsidR="006A3179" w:rsidRPr="000653E8" w:rsidRDefault="006A3179" w:rsidP="0069262F">
            <w:r w:rsidRPr="000653E8">
              <w:t> </w:t>
            </w:r>
          </w:p>
        </w:tc>
        <w:tc>
          <w:tcPr>
            <w:tcW w:w="4080" w:type="dxa"/>
            <w:shd w:val="clear" w:color="auto" w:fill="D5DCE4" w:themeFill="text2" w:themeFillTint="33"/>
            <w:hideMark/>
          </w:tcPr>
          <w:p w14:paraId="305A3921" w14:textId="77777777" w:rsidR="006A3179" w:rsidRPr="000653E8" w:rsidRDefault="006A3179" w:rsidP="0069262F">
            <w:r w:rsidRPr="000653E8">
              <w:t> </w:t>
            </w:r>
          </w:p>
        </w:tc>
      </w:tr>
      <w:tr w:rsidR="006A3179" w:rsidRPr="000653E8" w14:paraId="7B8DBE11" w14:textId="77777777" w:rsidTr="0069262F">
        <w:trPr>
          <w:trHeight w:val="300"/>
        </w:trPr>
        <w:tc>
          <w:tcPr>
            <w:tcW w:w="5020" w:type="dxa"/>
            <w:hideMark/>
          </w:tcPr>
          <w:p w14:paraId="2A2AAACF" w14:textId="77777777" w:rsidR="006A3179" w:rsidRPr="000653E8" w:rsidRDefault="006A3179" w:rsidP="0069262F">
            <w:pPr>
              <w:rPr>
                <w:sz w:val="20"/>
                <w:szCs w:val="20"/>
              </w:rPr>
            </w:pPr>
            <w:r w:rsidRPr="000653E8">
              <w:rPr>
                <w:sz w:val="20"/>
                <w:szCs w:val="20"/>
              </w:rPr>
              <w:t>EMPLOYEE IN-STATE MILEAGE &amp; FARES</w:t>
            </w:r>
          </w:p>
        </w:tc>
        <w:tc>
          <w:tcPr>
            <w:tcW w:w="1560" w:type="dxa"/>
            <w:hideMark/>
          </w:tcPr>
          <w:p w14:paraId="41E78564" w14:textId="77777777" w:rsidR="006A3179" w:rsidRPr="000653E8" w:rsidRDefault="006A3179" w:rsidP="0069262F">
            <w:r w:rsidRPr="000653E8">
              <w:t> </w:t>
            </w:r>
          </w:p>
        </w:tc>
        <w:tc>
          <w:tcPr>
            <w:tcW w:w="4080" w:type="dxa"/>
            <w:hideMark/>
          </w:tcPr>
          <w:p w14:paraId="69F51E06" w14:textId="77777777" w:rsidR="006A3179" w:rsidRPr="000653E8" w:rsidRDefault="006A3179" w:rsidP="0069262F">
            <w:r w:rsidRPr="000653E8">
              <w:t> </w:t>
            </w:r>
          </w:p>
        </w:tc>
      </w:tr>
      <w:tr w:rsidR="006A3179" w:rsidRPr="000653E8" w14:paraId="75D9531D" w14:textId="77777777" w:rsidTr="0069262F">
        <w:trPr>
          <w:trHeight w:val="300"/>
        </w:trPr>
        <w:tc>
          <w:tcPr>
            <w:tcW w:w="5020" w:type="dxa"/>
            <w:hideMark/>
          </w:tcPr>
          <w:p w14:paraId="07C195FA" w14:textId="77777777" w:rsidR="006A3179" w:rsidRPr="000653E8" w:rsidRDefault="006A3179" w:rsidP="0069262F">
            <w:pPr>
              <w:rPr>
                <w:sz w:val="20"/>
                <w:szCs w:val="20"/>
              </w:rPr>
            </w:pPr>
            <w:r w:rsidRPr="000653E8">
              <w:rPr>
                <w:sz w:val="20"/>
                <w:szCs w:val="20"/>
              </w:rPr>
              <w:t>EMPLOYEE IN-STATE MEALS &amp; LODGING</w:t>
            </w:r>
          </w:p>
        </w:tc>
        <w:tc>
          <w:tcPr>
            <w:tcW w:w="1560" w:type="dxa"/>
            <w:hideMark/>
          </w:tcPr>
          <w:p w14:paraId="28A35EC7" w14:textId="77777777" w:rsidR="006A3179" w:rsidRPr="000653E8" w:rsidRDefault="006A3179" w:rsidP="0069262F">
            <w:r w:rsidRPr="000653E8">
              <w:t> </w:t>
            </w:r>
          </w:p>
        </w:tc>
        <w:tc>
          <w:tcPr>
            <w:tcW w:w="4080" w:type="dxa"/>
            <w:hideMark/>
          </w:tcPr>
          <w:p w14:paraId="1E77D2A9" w14:textId="77777777" w:rsidR="006A3179" w:rsidRPr="000653E8" w:rsidRDefault="006A3179" w:rsidP="0069262F">
            <w:r w:rsidRPr="000653E8">
              <w:t> </w:t>
            </w:r>
          </w:p>
        </w:tc>
      </w:tr>
      <w:tr w:rsidR="006A3179" w:rsidRPr="000653E8" w14:paraId="00824AFB" w14:textId="77777777" w:rsidTr="0069262F">
        <w:trPr>
          <w:trHeight w:val="540"/>
        </w:trPr>
        <w:tc>
          <w:tcPr>
            <w:tcW w:w="5020" w:type="dxa"/>
            <w:hideMark/>
          </w:tcPr>
          <w:p w14:paraId="2D5688CE" w14:textId="77777777" w:rsidR="006A3179" w:rsidRPr="000653E8" w:rsidRDefault="006A3179" w:rsidP="0069262F">
            <w:pPr>
              <w:rPr>
                <w:sz w:val="20"/>
                <w:szCs w:val="20"/>
              </w:rPr>
            </w:pPr>
            <w:r w:rsidRPr="000653E8">
              <w:rPr>
                <w:sz w:val="20"/>
                <w:szCs w:val="20"/>
              </w:rPr>
              <w:t>TRANSPORTATION - NON-TAXABLE - PARTS &amp; SUPPLIES, TAXABLE - MAINTENANCE &amp; REPAIR SERVICES</w:t>
            </w:r>
          </w:p>
        </w:tc>
        <w:tc>
          <w:tcPr>
            <w:tcW w:w="1560" w:type="dxa"/>
            <w:hideMark/>
          </w:tcPr>
          <w:p w14:paraId="6BCB17AE" w14:textId="77777777" w:rsidR="006A3179" w:rsidRPr="000653E8" w:rsidRDefault="006A3179" w:rsidP="0069262F">
            <w:r w:rsidRPr="000653E8">
              <w:t> </w:t>
            </w:r>
          </w:p>
        </w:tc>
        <w:tc>
          <w:tcPr>
            <w:tcW w:w="4080" w:type="dxa"/>
            <w:hideMark/>
          </w:tcPr>
          <w:p w14:paraId="69586E09" w14:textId="77777777" w:rsidR="006A3179" w:rsidRPr="000653E8" w:rsidRDefault="006A3179" w:rsidP="0069262F">
            <w:r w:rsidRPr="000653E8">
              <w:t> </w:t>
            </w:r>
          </w:p>
        </w:tc>
      </w:tr>
      <w:tr w:rsidR="006A3179" w:rsidRPr="000653E8" w14:paraId="7057A174" w14:textId="77777777" w:rsidTr="0069262F">
        <w:trPr>
          <w:trHeight w:val="390"/>
        </w:trPr>
        <w:tc>
          <w:tcPr>
            <w:tcW w:w="5020" w:type="dxa"/>
            <w:hideMark/>
          </w:tcPr>
          <w:p w14:paraId="21832E64" w14:textId="77777777" w:rsidR="006A3179" w:rsidRPr="000653E8" w:rsidRDefault="006A3179" w:rsidP="0069262F">
            <w:pPr>
              <w:rPr>
                <w:sz w:val="20"/>
                <w:szCs w:val="20"/>
              </w:rPr>
            </w:pPr>
            <w:r w:rsidRPr="000653E8">
              <w:rPr>
                <w:sz w:val="20"/>
                <w:szCs w:val="20"/>
              </w:rPr>
              <w:t>OTHER TRAVEL</w:t>
            </w:r>
          </w:p>
        </w:tc>
        <w:tc>
          <w:tcPr>
            <w:tcW w:w="1560" w:type="dxa"/>
            <w:hideMark/>
          </w:tcPr>
          <w:p w14:paraId="40977670" w14:textId="77777777" w:rsidR="006A3179" w:rsidRPr="000653E8" w:rsidRDefault="006A3179" w:rsidP="0069262F">
            <w:r w:rsidRPr="000653E8">
              <w:t> </w:t>
            </w:r>
          </w:p>
        </w:tc>
        <w:tc>
          <w:tcPr>
            <w:tcW w:w="4080" w:type="dxa"/>
            <w:hideMark/>
          </w:tcPr>
          <w:p w14:paraId="0DA7904D" w14:textId="77777777" w:rsidR="006A3179" w:rsidRPr="000653E8" w:rsidRDefault="006A3179" w:rsidP="0069262F">
            <w:r w:rsidRPr="000653E8">
              <w:t> </w:t>
            </w:r>
          </w:p>
        </w:tc>
      </w:tr>
      <w:tr w:rsidR="006A3179" w:rsidRPr="000653E8" w14:paraId="19A1F7F2" w14:textId="77777777" w:rsidTr="0069262F">
        <w:trPr>
          <w:trHeight w:val="465"/>
        </w:trPr>
        <w:tc>
          <w:tcPr>
            <w:tcW w:w="5020" w:type="dxa"/>
            <w:shd w:val="clear" w:color="auto" w:fill="D5DCE4" w:themeFill="text2" w:themeFillTint="33"/>
            <w:hideMark/>
          </w:tcPr>
          <w:p w14:paraId="6CD9C3EB" w14:textId="77777777" w:rsidR="006A3179" w:rsidRPr="000653E8" w:rsidRDefault="006A3179" w:rsidP="0069262F">
            <w:pPr>
              <w:rPr>
                <w:sz w:val="20"/>
                <w:szCs w:val="20"/>
              </w:rPr>
            </w:pPr>
            <w:r w:rsidRPr="000653E8">
              <w:rPr>
                <w:sz w:val="20"/>
                <w:szCs w:val="20"/>
              </w:rPr>
              <w:t>TRAVEL AND TRANSPORTATION TOTAL</w:t>
            </w:r>
          </w:p>
        </w:tc>
        <w:tc>
          <w:tcPr>
            <w:tcW w:w="1560" w:type="dxa"/>
            <w:shd w:val="clear" w:color="auto" w:fill="D5DCE4" w:themeFill="text2" w:themeFillTint="33"/>
            <w:hideMark/>
          </w:tcPr>
          <w:p w14:paraId="793DF40C" w14:textId="77777777" w:rsidR="006A3179" w:rsidRPr="000653E8" w:rsidRDefault="006A3179" w:rsidP="0069262F">
            <w:r w:rsidRPr="000653E8">
              <w:t> </w:t>
            </w:r>
          </w:p>
        </w:tc>
        <w:tc>
          <w:tcPr>
            <w:tcW w:w="4080" w:type="dxa"/>
            <w:shd w:val="clear" w:color="auto" w:fill="D5DCE4" w:themeFill="text2" w:themeFillTint="33"/>
            <w:hideMark/>
          </w:tcPr>
          <w:p w14:paraId="58C85CEE" w14:textId="77777777" w:rsidR="006A3179" w:rsidRPr="000653E8" w:rsidRDefault="006A3179" w:rsidP="0069262F">
            <w:r w:rsidRPr="000653E8">
              <w:t> </w:t>
            </w:r>
          </w:p>
        </w:tc>
      </w:tr>
      <w:tr w:rsidR="006A3179" w:rsidRPr="000653E8" w14:paraId="41712812" w14:textId="77777777" w:rsidTr="0069262F">
        <w:trPr>
          <w:trHeight w:val="300"/>
        </w:trPr>
        <w:tc>
          <w:tcPr>
            <w:tcW w:w="5020" w:type="dxa"/>
            <w:hideMark/>
          </w:tcPr>
          <w:p w14:paraId="75B1BE73" w14:textId="77777777" w:rsidR="006A3179" w:rsidRPr="000653E8" w:rsidRDefault="006A3179" w:rsidP="0069262F">
            <w:pPr>
              <w:rPr>
                <w:sz w:val="20"/>
                <w:szCs w:val="20"/>
              </w:rPr>
            </w:pPr>
            <w:r w:rsidRPr="000653E8">
              <w:rPr>
                <w:sz w:val="20"/>
                <w:szCs w:val="20"/>
              </w:rPr>
              <w:t>INFORMATION TECHNOLOGY MAINTENANCE</w:t>
            </w:r>
          </w:p>
        </w:tc>
        <w:tc>
          <w:tcPr>
            <w:tcW w:w="1560" w:type="dxa"/>
            <w:hideMark/>
          </w:tcPr>
          <w:p w14:paraId="3EE4432E" w14:textId="77777777" w:rsidR="006A3179" w:rsidRPr="000653E8" w:rsidRDefault="006A3179" w:rsidP="0069262F">
            <w:r w:rsidRPr="000653E8">
              <w:t> </w:t>
            </w:r>
          </w:p>
        </w:tc>
        <w:tc>
          <w:tcPr>
            <w:tcW w:w="4080" w:type="dxa"/>
            <w:hideMark/>
          </w:tcPr>
          <w:p w14:paraId="55F209DC" w14:textId="77777777" w:rsidR="006A3179" w:rsidRPr="000653E8" w:rsidRDefault="006A3179" w:rsidP="0069262F">
            <w:r w:rsidRPr="000653E8">
              <w:t> </w:t>
            </w:r>
          </w:p>
        </w:tc>
      </w:tr>
      <w:tr w:rsidR="006A3179" w:rsidRPr="000653E8" w14:paraId="0AD2AF24" w14:textId="77777777" w:rsidTr="0069262F">
        <w:trPr>
          <w:trHeight w:val="315"/>
        </w:trPr>
        <w:tc>
          <w:tcPr>
            <w:tcW w:w="5020" w:type="dxa"/>
            <w:hideMark/>
          </w:tcPr>
          <w:p w14:paraId="2D1B0AA4" w14:textId="77777777" w:rsidR="006A3179" w:rsidRPr="000653E8" w:rsidRDefault="006A3179" w:rsidP="0069262F">
            <w:pPr>
              <w:rPr>
                <w:sz w:val="20"/>
                <w:szCs w:val="20"/>
              </w:rPr>
            </w:pPr>
            <w:r w:rsidRPr="000653E8">
              <w:rPr>
                <w:sz w:val="20"/>
                <w:szCs w:val="20"/>
              </w:rPr>
              <w:t>OTHER MAINTENANCE</w:t>
            </w:r>
          </w:p>
        </w:tc>
        <w:tc>
          <w:tcPr>
            <w:tcW w:w="1560" w:type="dxa"/>
            <w:hideMark/>
          </w:tcPr>
          <w:p w14:paraId="0173EFBA" w14:textId="77777777" w:rsidR="006A3179" w:rsidRPr="000653E8" w:rsidRDefault="006A3179" w:rsidP="0069262F">
            <w:r w:rsidRPr="000653E8">
              <w:t> </w:t>
            </w:r>
          </w:p>
        </w:tc>
        <w:tc>
          <w:tcPr>
            <w:tcW w:w="4080" w:type="dxa"/>
            <w:hideMark/>
          </w:tcPr>
          <w:p w14:paraId="57C0643F" w14:textId="77777777" w:rsidR="006A3179" w:rsidRPr="000653E8" w:rsidRDefault="006A3179" w:rsidP="0069262F">
            <w:r w:rsidRPr="000653E8">
              <w:t> </w:t>
            </w:r>
          </w:p>
        </w:tc>
      </w:tr>
      <w:tr w:rsidR="006A3179" w:rsidRPr="000653E8" w14:paraId="7C98E761" w14:textId="77777777" w:rsidTr="0069262F">
        <w:trPr>
          <w:trHeight w:val="315"/>
        </w:trPr>
        <w:tc>
          <w:tcPr>
            <w:tcW w:w="5020" w:type="dxa"/>
            <w:shd w:val="clear" w:color="auto" w:fill="D5DCE4" w:themeFill="text2" w:themeFillTint="33"/>
            <w:hideMark/>
          </w:tcPr>
          <w:p w14:paraId="4F95A662" w14:textId="77777777" w:rsidR="006A3179" w:rsidRPr="000653E8" w:rsidRDefault="006A3179" w:rsidP="0069262F">
            <w:pPr>
              <w:rPr>
                <w:sz w:val="20"/>
                <w:szCs w:val="20"/>
              </w:rPr>
            </w:pPr>
            <w:r w:rsidRPr="000653E8">
              <w:rPr>
                <w:sz w:val="20"/>
                <w:szCs w:val="20"/>
              </w:rPr>
              <w:t>MAINTENANCE &amp; REPAIRS TOTAL</w:t>
            </w:r>
          </w:p>
        </w:tc>
        <w:tc>
          <w:tcPr>
            <w:tcW w:w="1560" w:type="dxa"/>
            <w:shd w:val="clear" w:color="auto" w:fill="D5DCE4" w:themeFill="text2" w:themeFillTint="33"/>
            <w:hideMark/>
          </w:tcPr>
          <w:p w14:paraId="3B1CE12F" w14:textId="77777777" w:rsidR="006A3179" w:rsidRPr="000653E8" w:rsidRDefault="006A3179" w:rsidP="0069262F">
            <w:r w:rsidRPr="000653E8">
              <w:t> </w:t>
            </w:r>
          </w:p>
        </w:tc>
        <w:tc>
          <w:tcPr>
            <w:tcW w:w="4080" w:type="dxa"/>
            <w:shd w:val="clear" w:color="auto" w:fill="D5DCE4" w:themeFill="text2" w:themeFillTint="33"/>
            <w:hideMark/>
          </w:tcPr>
          <w:p w14:paraId="5DF78AE9" w14:textId="77777777" w:rsidR="006A3179" w:rsidRPr="000653E8" w:rsidRDefault="006A3179" w:rsidP="0069262F">
            <w:r w:rsidRPr="000653E8">
              <w:t> </w:t>
            </w:r>
          </w:p>
        </w:tc>
      </w:tr>
      <w:tr w:rsidR="006A3179" w:rsidRPr="000653E8" w14:paraId="377B4A24" w14:textId="77777777" w:rsidTr="0069262F">
        <w:trPr>
          <w:trHeight w:val="300"/>
        </w:trPr>
        <w:tc>
          <w:tcPr>
            <w:tcW w:w="5020" w:type="dxa"/>
            <w:hideMark/>
          </w:tcPr>
          <w:p w14:paraId="10F1732C" w14:textId="77777777" w:rsidR="006A3179" w:rsidRPr="000653E8" w:rsidRDefault="006A3179" w:rsidP="0069262F">
            <w:pPr>
              <w:rPr>
                <w:sz w:val="20"/>
                <w:szCs w:val="20"/>
              </w:rPr>
            </w:pPr>
            <w:r w:rsidRPr="000653E8">
              <w:rPr>
                <w:sz w:val="20"/>
                <w:szCs w:val="20"/>
              </w:rPr>
              <w:t>SUPPLIES - INVENTORY EXEMPT INFORMATION TECHNOLOGY</w:t>
            </w:r>
          </w:p>
        </w:tc>
        <w:tc>
          <w:tcPr>
            <w:tcW w:w="1560" w:type="dxa"/>
            <w:hideMark/>
          </w:tcPr>
          <w:p w14:paraId="19DC0713" w14:textId="77777777" w:rsidR="006A3179" w:rsidRPr="000653E8" w:rsidRDefault="006A3179" w:rsidP="0069262F">
            <w:r w:rsidRPr="000653E8">
              <w:t> </w:t>
            </w:r>
          </w:p>
        </w:tc>
        <w:tc>
          <w:tcPr>
            <w:tcW w:w="4080" w:type="dxa"/>
            <w:hideMark/>
          </w:tcPr>
          <w:p w14:paraId="29081E33" w14:textId="77777777" w:rsidR="006A3179" w:rsidRPr="000653E8" w:rsidRDefault="006A3179" w:rsidP="0069262F">
            <w:r w:rsidRPr="000653E8">
              <w:t> </w:t>
            </w:r>
          </w:p>
        </w:tc>
      </w:tr>
      <w:tr w:rsidR="006A3179" w:rsidRPr="000653E8" w14:paraId="0C4C9E72" w14:textId="77777777" w:rsidTr="0069262F">
        <w:trPr>
          <w:trHeight w:val="315"/>
        </w:trPr>
        <w:tc>
          <w:tcPr>
            <w:tcW w:w="5020" w:type="dxa"/>
            <w:hideMark/>
          </w:tcPr>
          <w:p w14:paraId="0FD82916" w14:textId="77777777" w:rsidR="006A3179" w:rsidRPr="000653E8" w:rsidRDefault="006A3179" w:rsidP="0069262F">
            <w:pPr>
              <w:rPr>
                <w:sz w:val="20"/>
                <w:szCs w:val="20"/>
              </w:rPr>
            </w:pPr>
            <w:r w:rsidRPr="000653E8">
              <w:rPr>
                <w:sz w:val="20"/>
                <w:szCs w:val="20"/>
              </w:rPr>
              <w:t>SUPPLIES - OFFICE SUPPLIES</w:t>
            </w:r>
          </w:p>
        </w:tc>
        <w:tc>
          <w:tcPr>
            <w:tcW w:w="1560" w:type="dxa"/>
            <w:hideMark/>
          </w:tcPr>
          <w:p w14:paraId="72ACFAF2" w14:textId="77777777" w:rsidR="006A3179" w:rsidRPr="000653E8" w:rsidRDefault="006A3179" w:rsidP="0069262F">
            <w:r w:rsidRPr="000653E8">
              <w:t> </w:t>
            </w:r>
          </w:p>
        </w:tc>
        <w:tc>
          <w:tcPr>
            <w:tcW w:w="4080" w:type="dxa"/>
            <w:hideMark/>
          </w:tcPr>
          <w:p w14:paraId="7123FA77" w14:textId="77777777" w:rsidR="006A3179" w:rsidRPr="000653E8" w:rsidRDefault="006A3179" w:rsidP="0069262F">
            <w:r w:rsidRPr="000653E8">
              <w:t> </w:t>
            </w:r>
          </w:p>
        </w:tc>
      </w:tr>
      <w:tr w:rsidR="006A3179" w:rsidRPr="000653E8" w14:paraId="7793C50E" w14:textId="77777777" w:rsidTr="0069262F">
        <w:trPr>
          <w:trHeight w:val="315"/>
        </w:trPr>
        <w:tc>
          <w:tcPr>
            <w:tcW w:w="5020" w:type="dxa"/>
            <w:shd w:val="clear" w:color="auto" w:fill="D5DCE4" w:themeFill="text2" w:themeFillTint="33"/>
            <w:hideMark/>
          </w:tcPr>
          <w:p w14:paraId="72672E96" w14:textId="77777777" w:rsidR="006A3179" w:rsidRPr="000653E8" w:rsidRDefault="006A3179" w:rsidP="0069262F">
            <w:pPr>
              <w:rPr>
                <w:sz w:val="20"/>
                <w:szCs w:val="20"/>
              </w:rPr>
            </w:pPr>
            <w:r w:rsidRPr="000653E8">
              <w:rPr>
                <w:sz w:val="20"/>
                <w:szCs w:val="20"/>
              </w:rPr>
              <w:t>SUPPLIES TOTAL</w:t>
            </w:r>
          </w:p>
        </w:tc>
        <w:tc>
          <w:tcPr>
            <w:tcW w:w="1560" w:type="dxa"/>
            <w:shd w:val="clear" w:color="auto" w:fill="D5DCE4" w:themeFill="text2" w:themeFillTint="33"/>
            <w:hideMark/>
          </w:tcPr>
          <w:p w14:paraId="7B733304" w14:textId="77777777" w:rsidR="006A3179" w:rsidRPr="000653E8" w:rsidRDefault="006A3179" w:rsidP="0069262F">
            <w:r w:rsidRPr="000653E8">
              <w:t> </w:t>
            </w:r>
          </w:p>
        </w:tc>
        <w:tc>
          <w:tcPr>
            <w:tcW w:w="4080" w:type="dxa"/>
            <w:shd w:val="clear" w:color="auto" w:fill="D5DCE4" w:themeFill="text2" w:themeFillTint="33"/>
            <w:hideMark/>
          </w:tcPr>
          <w:p w14:paraId="0D790A7B" w14:textId="77777777" w:rsidR="006A3179" w:rsidRPr="000653E8" w:rsidRDefault="006A3179" w:rsidP="0069262F">
            <w:r w:rsidRPr="000653E8">
              <w:t> </w:t>
            </w:r>
          </w:p>
        </w:tc>
      </w:tr>
      <w:tr w:rsidR="006A3179" w:rsidRPr="000653E8" w14:paraId="519DBF40" w14:textId="77777777" w:rsidTr="0069262F">
        <w:trPr>
          <w:trHeight w:val="300"/>
        </w:trPr>
        <w:tc>
          <w:tcPr>
            <w:tcW w:w="5020" w:type="dxa"/>
            <w:hideMark/>
          </w:tcPr>
          <w:p w14:paraId="7AFBA903" w14:textId="77777777" w:rsidR="006A3179" w:rsidRPr="000653E8" w:rsidRDefault="006A3179" w:rsidP="0069262F">
            <w:pPr>
              <w:rPr>
                <w:sz w:val="20"/>
                <w:szCs w:val="20"/>
              </w:rPr>
            </w:pPr>
            <w:r w:rsidRPr="000653E8">
              <w:rPr>
                <w:sz w:val="20"/>
                <w:szCs w:val="20"/>
              </w:rPr>
              <w:t>PRINTING &amp; PHOTOGRAPHIC SERVICE</w:t>
            </w:r>
          </w:p>
        </w:tc>
        <w:tc>
          <w:tcPr>
            <w:tcW w:w="1560" w:type="dxa"/>
            <w:hideMark/>
          </w:tcPr>
          <w:p w14:paraId="238FCCE8" w14:textId="77777777" w:rsidR="006A3179" w:rsidRPr="000653E8" w:rsidRDefault="006A3179" w:rsidP="0069262F">
            <w:r w:rsidRPr="000653E8">
              <w:t> </w:t>
            </w:r>
          </w:p>
        </w:tc>
        <w:tc>
          <w:tcPr>
            <w:tcW w:w="4080" w:type="dxa"/>
            <w:hideMark/>
          </w:tcPr>
          <w:p w14:paraId="5EB49AA6" w14:textId="77777777" w:rsidR="006A3179" w:rsidRPr="000653E8" w:rsidRDefault="006A3179" w:rsidP="0069262F">
            <w:r w:rsidRPr="000653E8">
              <w:t> </w:t>
            </w:r>
          </w:p>
        </w:tc>
      </w:tr>
      <w:tr w:rsidR="006A3179" w:rsidRPr="000653E8" w14:paraId="5BA742FF" w14:textId="77777777" w:rsidTr="0069262F">
        <w:trPr>
          <w:trHeight w:val="300"/>
        </w:trPr>
        <w:tc>
          <w:tcPr>
            <w:tcW w:w="5020" w:type="dxa"/>
            <w:hideMark/>
          </w:tcPr>
          <w:p w14:paraId="2BBED823" w14:textId="77777777" w:rsidR="006A3179" w:rsidRPr="000653E8" w:rsidRDefault="006A3179" w:rsidP="0069262F">
            <w:pPr>
              <w:rPr>
                <w:sz w:val="20"/>
                <w:szCs w:val="20"/>
              </w:rPr>
            </w:pPr>
            <w:r w:rsidRPr="000653E8">
              <w:rPr>
                <w:sz w:val="20"/>
                <w:szCs w:val="20"/>
              </w:rPr>
              <w:t>RENT OF LAND OR BUILDINGS</w:t>
            </w:r>
          </w:p>
        </w:tc>
        <w:tc>
          <w:tcPr>
            <w:tcW w:w="1560" w:type="dxa"/>
            <w:hideMark/>
          </w:tcPr>
          <w:p w14:paraId="5376810B" w14:textId="77777777" w:rsidR="006A3179" w:rsidRPr="000653E8" w:rsidRDefault="006A3179" w:rsidP="0069262F">
            <w:r w:rsidRPr="000653E8">
              <w:t> </w:t>
            </w:r>
          </w:p>
        </w:tc>
        <w:tc>
          <w:tcPr>
            <w:tcW w:w="4080" w:type="dxa"/>
            <w:hideMark/>
          </w:tcPr>
          <w:p w14:paraId="04416408" w14:textId="77777777" w:rsidR="006A3179" w:rsidRPr="000653E8" w:rsidRDefault="006A3179" w:rsidP="0069262F">
            <w:r w:rsidRPr="000653E8">
              <w:t> </w:t>
            </w:r>
          </w:p>
        </w:tc>
      </w:tr>
      <w:tr w:rsidR="006A3179" w:rsidRPr="000653E8" w14:paraId="63D92623" w14:textId="77777777" w:rsidTr="0069262F">
        <w:trPr>
          <w:trHeight w:val="300"/>
        </w:trPr>
        <w:tc>
          <w:tcPr>
            <w:tcW w:w="5020" w:type="dxa"/>
            <w:hideMark/>
          </w:tcPr>
          <w:p w14:paraId="3AC22467" w14:textId="77777777" w:rsidR="006A3179" w:rsidRPr="000653E8" w:rsidRDefault="006A3179" w:rsidP="0069262F">
            <w:pPr>
              <w:rPr>
                <w:sz w:val="20"/>
                <w:szCs w:val="20"/>
              </w:rPr>
            </w:pPr>
            <w:r w:rsidRPr="000653E8">
              <w:rPr>
                <w:sz w:val="20"/>
                <w:szCs w:val="20"/>
              </w:rPr>
              <w:lastRenderedPageBreak/>
              <w:t>RENT OF EQUIPMENT</w:t>
            </w:r>
          </w:p>
        </w:tc>
        <w:tc>
          <w:tcPr>
            <w:tcW w:w="1560" w:type="dxa"/>
            <w:hideMark/>
          </w:tcPr>
          <w:p w14:paraId="44FB4F3F" w14:textId="77777777" w:rsidR="006A3179" w:rsidRPr="000653E8" w:rsidRDefault="006A3179" w:rsidP="0069262F">
            <w:r w:rsidRPr="000653E8">
              <w:t> </w:t>
            </w:r>
          </w:p>
        </w:tc>
        <w:tc>
          <w:tcPr>
            <w:tcW w:w="4080" w:type="dxa"/>
            <w:hideMark/>
          </w:tcPr>
          <w:p w14:paraId="781BF6D4" w14:textId="77777777" w:rsidR="006A3179" w:rsidRPr="000653E8" w:rsidRDefault="006A3179" w:rsidP="0069262F">
            <w:r w:rsidRPr="000653E8">
              <w:t> </w:t>
            </w:r>
          </w:p>
        </w:tc>
      </w:tr>
      <w:tr w:rsidR="006A3179" w:rsidRPr="000653E8" w14:paraId="4DDF0736" w14:textId="77777777" w:rsidTr="0069262F">
        <w:trPr>
          <w:trHeight w:val="300"/>
        </w:trPr>
        <w:tc>
          <w:tcPr>
            <w:tcW w:w="5020" w:type="dxa"/>
            <w:hideMark/>
          </w:tcPr>
          <w:p w14:paraId="1C990820" w14:textId="77777777" w:rsidR="006A3179" w:rsidRPr="000653E8" w:rsidRDefault="006A3179" w:rsidP="0069262F">
            <w:pPr>
              <w:rPr>
                <w:sz w:val="20"/>
                <w:szCs w:val="20"/>
              </w:rPr>
            </w:pPr>
            <w:r w:rsidRPr="000653E8">
              <w:rPr>
                <w:sz w:val="20"/>
                <w:szCs w:val="20"/>
              </w:rPr>
              <w:t>COMMUNICATIONS</w:t>
            </w:r>
          </w:p>
        </w:tc>
        <w:tc>
          <w:tcPr>
            <w:tcW w:w="1560" w:type="dxa"/>
            <w:hideMark/>
          </w:tcPr>
          <w:p w14:paraId="35D96D52" w14:textId="77777777" w:rsidR="006A3179" w:rsidRPr="000653E8" w:rsidRDefault="006A3179" w:rsidP="0069262F">
            <w:r w:rsidRPr="000653E8">
              <w:t> </w:t>
            </w:r>
          </w:p>
        </w:tc>
        <w:tc>
          <w:tcPr>
            <w:tcW w:w="4080" w:type="dxa"/>
            <w:hideMark/>
          </w:tcPr>
          <w:p w14:paraId="7143B761" w14:textId="77777777" w:rsidR="006A3179" w:rsidRPr="000653E8" w:rsidRDefault="006A3179" w:rsidP="0069262F">
            <w:r w:rsidRPr="000653E8">
              <w:t> </w:t>
            </w:r>
          </w:p>
        </w:tc>
      </w:tr>
      <w:tr w:rsidR="006A3179" w:rsidRPr="000653E8" w14:paraId="420F94F9" w14:textId="77777777" w:rsidTr="0069262F">
        <w:trPr>
          <w:trHeight w:val="300"/>
        </w:trPr>
        <w:tc>
          <w:tcPr>
            <w:tcW w:w="5020" w:type="dxa"/>
            <w:hideMark/>
          </w:tcPr>
          <w:p w14:paraId="00248FF1" w14:textId="77777777" w:rsidR="006A3179" w:rsidRPr="000653E8" w:rsidRDefault="006A3179" w:rsidP="0069262F">
            <w:pPr>
              <w:rPr>
                <w:sz w:val="20"/>
                <w:szCs w:val="20"/>
              </w:rPr>
            </w:pPr>
            <w:r w:rsidRPr="000653E8">
              <w:rPr>
                <w:sz w:val="20"/>
                <w:szCs w:val="20"/>
              </w:rPr>
              <w:t>EMPLOYEE TRAINING &amp; EDUCATION</w:t>
            </w:r>
          </w:p>
        </w:tc>
        <w:tc>
          <w:tcPr>
            <w:tcW w:w="1560" w:type="dxa"/>
            <w:hideMark/>
          </w:tcPr>
          <w:p w14:paraId="15B2C48E" w14:textId="77777777" w:rsidR="006A3179" w:rsidRPr="000653E8" w:rsidRDefault="006A3179" w:rsidP="0069262F">
            <w:r w:rsidRPr="000653E8">
              <w:t> </w:t>
            </w:r>
          </w:p>
        </w:tc>
        <w:tc>
          <w:tcPr>
            <w:tcW w:w="4080" w:type="dxa"/>
            <w:hideMark/>
          </w:tcPr>
          <w:p w14:paraId="062B3151" w14:textId="77777777" w:rsidR="006A3179" w:rsidRPr="000653E8" w:rsidRDefault="006A3179" w:rsidP="0069262F">
            <w:r w:rsidRPr="000653E8">
              <w:t> </w:t>
            </w:r>
          </w:p>
        </w:tc>
      </w:tr>
      <w:tr w:rsidR="006A3179" w:rsidRPr="000653E8" w14:paraId="254D097D" w14:textId="77777777" w:rsidTr="0069262F">
        <w:trPr>
          <w:trHeight w:val="300"/>
        </w:trPr>
        <w:tc>
          <w:tcPr>
            <w:tcW w:w="5020" w:type="dxa"/>
            <w:hideMark/>
          </w:tcPr>
          <w:p w14:paraId="6AD2E85B" w14:textId="77777777" w:rsidR="006A3179" w:rsidRPr="000653E8" w:rsidRDefault="006A3179" w:rsidP="0069262F">
            <w:pPr>
              <w:rPr>
                <w:sz w:val="20"/>
                <w:szCs w:val="20"/>
              </w:rPr>
            </w:pPr>
            <w:r w:rsidRPr="000653E8">
              <w:rPr>
                <w:sz w:val="20"/>
                <w:szCs w:val="20"/>
              </w:rPr>
              <w:t>BOARD MEMBER TRAINING AND EDUCATION</w:t>
            </w:r>
          </w:p>
        </w:tc>
        <w:tc>
          <w:tcPr>
            <w:tcW w:w="1560" w:type="dxa"/>
            <w:hideMark/>
          </w:tcPr>
          <w:p w14:paraId="3828DD8D" w14:textId="77777777" w:rsidR="006A3179" w:rsidRPr="000653E8" w:rsidRDefault="006A3179" w:rsidP="0069262F">
            <w:r w:rsidRPr="000653E8">
              <w:t> </w:t>
            </w:r>
          </w:p>
        </w:tc>
        <w:tc>
          <w:tcPr>
            <w:tcW w:w="4080" w:type="dxa"/>
            <w:hideMark/>
          </w:tcPr>
          <w:p w14:paraId="12C832AE" w14:textId="77777777" w:rsidR="006A3179" w:rsidRPr="000653E8" w:rsidRDefault="006A3179" w:rsidP="0069262F">
            <w:r w:rsidRPr="000653E8">
              <w:t> </w:t>
            </w:r>
          </w:p>
        </w:tc>
      </w:tr>
      <w:tr w:rsidR="006A3179" w:rsidRPr="000653E8" w14:paraId="08F21587" w14:textId="77777777" w:rsidTr="0069262F">
        <w:trPr>
          <w:trHeight w:val="300"/>
        </w:trPr>
        <w:tc>
          <w:tcPr>
            <w:tcW w:w="5020" w:type="dxa"/>
            <w:hideMark/>
          </w:tcPr>
          <w:p w14:paraId="1771D6CE" w14:textId="77777777" w:rsidR="006A3179" w:rsidRPr="000653E8" w:rsidRDefault="006A3179" w:rsidP="0069262F">
            <w:pPr>
              <w:rPr>
                <w:sz w:val="20"/>
                <w:szCs w:val="20"/>
              </w:rPr>
            </w:pPr>
            <w:r w:rsidRPr="000653E8">
              <w:rPr>
                <w:sz w:val="20"/>
                <w:szCs w:val="20"/>
              </w:rPr>
              <w:t>ADVERTISING</w:t>
            </w:r>
          </w:p>
        </w:tc>
        <w:tc>
          <w:tcPr>
            <w:tcW w:w="1560" w:type="dxa"/>
            <w:hideMark/>
          </w:tcPr>
          <w:p w14:paraId="054A60E0" w14:textId="77777777" w:rsidR="006A3179" w:rsidRPr="000653E8" w:rsidRDefault="006A3179" w:rsidP="0069262F">
            <w:r w:rsidRPr="000653E8">
              <w:t> </w:t>
            </w:r>
          </w:p>
        </w:tc>
        <w:tc>
          <w:tcPr>
            <w:tcW w:w="4080" w:type="dxa"/>
            <w:hideMark/>
          </w:tcPr>
          <w:p w14:paraId="11732228" w14:textId="77777777" w:rsidR="006A3179" w:rsidRPr="000653E8" w:rsidRDefault="006A3179" w:rsidP="0069262F">
            <w:r w:rsidRPr="000653E8">
              <w:t> </w:t>
            </w:r>
          </w:p>
        </w:tc>
      </w:tr>
      <w:tr w:rsidR="006A3179" w:rsidRPr="000653E8" w14:paraId="4BCFC231" w14:textId="77777777" w:rsidTr="0069262F">
        <w:trPr>
          <w:trHeight w:val="300"/>
        </w:trPr>
        <w:tc>
          <w:tcPr>
            <w:tcW w:w="5020" w:type="dxa"/>
            <w:hideMark/>
          </w:tcPr>
          <w:p w14:paraId="4A3089F9" w14:textId="77777777" w:rsidR="006A3179" w:rsidRPr="000653E8" w:rsidRDefault="006A3179" w:rsidP="0069262F">
            <w:pPr>
              <w:rPr>
                <w:sz w:val="20"/>
                <w:szCs w:val="20"/>
              </w:rPr>
            </w:pPr>
            <w:r w:rsidRPr="000653E8">
              <w:rPr>
                <w:sz w:val="20"/>
                <w:szCs w:val="20"/>
              </w:rPr>
              <w:t>CARE &amp; SUPPORT</w:t>
            </w:r>
          </w:p>
        </w:tc>
        <w:tc>
          <w:tcPr>
            <w:tcW w:w="1560" w:type="dxa"/>
            <w:hideMark/>
          </w:tcPr>
          <w:p w14:paraId="4329FC8F" w14:textId="77777777" w:rsidR="006A3179" w:rsidRPr="000653E8" w:rsidRDefault="006A3179" w:rsidP="0069262F">
            <w:r w:rsidRPr="000653E8">
              <w:t> </w:t>
            </w:r>
          </w:p>
        </w:tc>
        <w:tc>
          <w:tcPr>
            <w:tcW w:w="4080" w:type="dxa"/>
            <w:hideMark/>
          </w:tcPr>
          <w:p w14:paraId="3CCAD164" w14:textId="77777777" w:rsidR="006A3179" w:rsidRPr="000653E8" w:rsidRDefault="006A3179" w:rsidP="0069262F">
            <w:r w:rsidRPr="000653E8">
              <w:t> </w:t>
            </w:r>
          </w:p>
        </w:tc>
      </w:tr>
      <w:tr w:rsidR="006A3179" w:rsidRPr="000653E8" w14:paraId="492E0202" w14:textId="77777777" w:rsidTr="0069262F">
        <w:trPr>
          <w:trHeight w:val="315"/>
        </w:trPr>
        <w:tc>
          <w:tcPr>
            <w:tcW w:w="5020" w:type="dxa"/>
            <w:hideMark/>
          </w:tcPr>
          <w:p w14:paraId="7C59BBF9" w14:textId="77777777" w:rsidR="006A3179" w:rsidRPr="000653E8" w:rsidRDefault="006A3179" w:rsidP="0069262F">
            <w:pPr>
              <w:rPr>
                <w:sz w:val="20"/>
                <w:szCs w:val="20"/>
              </w:rPr>
            </w:pPr>
            <w:r w:rsidRPr="000653E8">
              <w:rPr>
                <w:sz w:val="20"/>
                <w:szCs w:val="20"/>
              </w:rPr>
              <w:t>MISCELLANEOUS EXPENSE</w:t>
            </w:r>
          </w:p>
        </w:tc>
        <w:tc>
          <w:tcPr>
            <w:tcW w:w="1560" w:type="dxa"/>
            <w:hideMark/>
          </w:tcPr>
          <w:p w14:paraId="198D280F" w14:textId="77777777" w:rsidR="006A3179" w:rsidRPr="000653E8" w:rsidRDefault="006A3179" w:rsidP="0069262F">
            <w:r w:rsidRPr="000653E8">
              <w:t> </w:t>
            </w:r>
          </w:p>
        </w:tc>
        <w:tc>
          <w:tcPr>
            <w:tcW w:w="4080" w:type="dxa"/>
            <w:hideMark/>
          </w:tcPr>
          <w:p w14:paraId="574690CE" w14:textId="77777777" w:rsidR="006A3179" w:rsidRPr="000653E8" w:rsidRDefault="006A3179" w:rsidP="0069262F">
            <w:r w:rsidRPr="000653E8">
              <w:t> </w:t>
            </w:r>
          </w:p>
        </w:tc>
      </w:tr>
      <w:tr w:rsidR="006A3179" w:rsidRPr="000653E8" w14:paraId="3A9C1F19" w14:textId="77777777" w:rsidTr="0069262F">
        <w:trPr>
          <w:trHeight w:val="315"/>
        </w:trPr>
        <w:tc>
          <w:tcPr>
            <w:tcW w:w="5020" w:type="dxa"/>
            <w:shd w:val="clear" w:color="auto" w:fill="D5DCE4" w:themeFill="text2" w:themeFillTint="33"/>
            <w:hideMark/>
          </w:tcPr>
          <w:p w14:paraId="050FD209" w14:textId="77777777" w:rsidR="006A3179" w:rsidRPr="000653E8" w:rsidRDefault="006A3179" w:rsidP="0069262F">
            <w:pPr>
              <w:rPr>
                <w:sz w:val="20"/>
                <w:szCs w:val="20"/>
              </w:rPr>
            </w:pPr>
            <w:r w:rsidRPr="000653E8">
              <w:rPr>
                <w:sz w:val="20"/>
                <w:szCs w:val="20"/>
              </w:rPr>
              <w:t>OTHER OPERATING COST TOTAL</w:t>
            </w:r>
          </w:p>
        </w:tc>
        <w:tc>
          <w:tcPr>
            <w:tcW w:w="1560" w:type="dxa"/>
            <w:shd w:val="clear" w:color="auto" w:fill="D5DCE4" w:themeFill="text2" w:themeFillTint="33"/>
            <w:hideMark/>
          </w:tcPr>
          <w:p w14:paraId="4AF94570" w14:textId="77777777" w:rsidR="006A3179" w:rsidRPr="000653E8" w:rsidRDefault="006A3179" w:rsidP="0069262F">
            <w:r w:rsidRPr="000653E8">
              <w:t> </w:t>
            </w:r>
          </w:p>
        </w:tc>
        <w:tc>
          <w:tcPr>
            <w:tcW w:w="4080" w:type="dxa"/>
            <w:shd w:val="clear" w:color="auto" w:fill="D5DCE4" w:themeFill="text2" w:themeFillTint="33"/>
            <w:hideMark/>
          </w:tcPr>
          <w:p w14:paraId="57E9ACEF" w14:textId="77777777" w:rsidR="006A3179" w:rsidRPr="000653E8" w:rsidRDefault="006A3179" w:rsidP="0069262F">
            <w:r w:rsidRPr="000653E8">
              <w:t> </w:t>
            </w:r>
          </w:p>
        </w:tc>
      </w:tr>
      <w:tr w:rsidR="006A3179" w:rsidRPr="000653E8" w14:paraId="4A294D38" w14:textId="77777777" w:rsidTr="0069262F">
        <w:trPr>
          <w:trHeight w:val="300"/>
        </w:trPr>
        <w:tc>
          <w:tcPr>
            <w:tcW w:w="5020" w:type="dxa"/>
            <w:hideMark/>
          </w:tcPr>
          <w:p w14:paraId="1261C67F" w14:textId="77777777" w:rsidR="006A3179" w:rsidRPr="000653E8" w:rsidRDefault="006A3179" w:rsidP="0069262F">
            <w:pPr>
              <w:rPr>
                <w:sz w:val="20"/>
                <w:szCs w:val="20"/>
              </w:rPr>
            </w:pPr>
            <w:r w:rsidRPr="000653E8">
              <w:rPr>
                <w:sz w:val="20"/>
                <w:szCs w:val="20"/>
              </w:rPr>
              <w:t>EMPLOYEE OUT OF STATE MILEAGE &amp; FARES</w:t>
            </w:r>
          </w:p>
        </w:tc>
        <w:tc>
          <w:tcPr>
            <w:tcW w:w="1560" w:type="dxa"/>
            <w:hideMark/>
          </w:tcPr>
          <w:p w14:paraId="4C08A365" w14:textId="77777777" w:rsidR="006A3179" w:rsidRPr="000653E8" w:rsidRDefault="006A3179" w:rsidP="0069262F">
            <w:r w:rsidRPr="000653E8">
              <w:t> </w:t>
            </w:r>
          </w:p>
        </w:tc>
        <w:tc>
          <w:tcPr>
            <w:tcW w:w="4080" w:type="dxa"/>
            <w:hideMark/>
          </w:tcPr>
          <w:p w14:paraId="02712872" w14:textId="77777777" w:rsidR="006A3179" w:rsidRPr="000653E8" w:rsidRDefault="006A3179" w:rsidP="0069262F">
            <w:r w:rsidRPr="000653E8">
              <w:t> </w:t>
            </w:r>
          </w:p>
        </w:tc>
      </w:tr>
      <w:tr w:rsidR="006A3179" w:rsidRPr="000653E8" w14:paraId="33C2D831" w14:textId="77777777" w:rsidTr="0069262F">
        <w:trPr>
          <w:trHeight w:val="315"/>
        </w:trPr>
        <w:tc>
          <w:tcPr>
            <w:tcW w:w="5020" w:type="dxa"/>
            <w:hideMark/>
          </w:tcPr>
          <w:p w14:paraId="2D8432D7" w14:textId="77777777" w:rsidR="006A3179" w:rsidRPr="000653E8" w:rsidRDefault="006A3179" w:rsidP="0069262F">
            <w:pPr>
              <w:rPr>
                <w:sz w:val="20"/>
                <w:szCs w:val="20"/>
              </w:rPr>
            </w:pPr>
            <w:r w:rsidRPr="000653E8">
              <w:rPr>
                <w:sz w:val="20"/>
                <w:szCs w:val="20"/>
              </w:rPr>
              <w:t>EMPLOYEE OUT OF STATE MEALS &amp; LODGING</w:t>
            </w:r>
          </w:p>
        </w:tc>
        <w:tc>
          <w:tcPr>
            <w:tcW w:w="1560" w:type="dxa"/>
            <w:hideMark/>
          </w:tcPr>
          <w:p w14:paraId="439F3640" w14:textId="77777777" w:rsidR="006A3179" w:rsidRPr="000653E8" w:rsidRDefault="006A3179" w:rsidP="0069262F">
            <w:r w:rsidRPr="000653E8">
              <w:t> </w:t>
            </w:r>
          </w:p>
        </w:tc>
        <w:tc>
          <w:tcPr>
            <w:tcW w:w="4080" w:type="dxa"/>
            <w:hideMark/>
          </w:tcPr>
          <w:p w14:paraId="4DF10E6A" w14:textId="77777777" w:rsidR="006A3179" w:rsidRPr="000653E8" w:rsidRDefault="006A3179" w:rsidP="0069262F">
            <w:r w:rsidRPr="000653E8">
              <w:t> </w:t>
            </w:r>
          </w:p>
        </w:tc>
      </w:tr>
      <w:tr w:rsidR="006A3179" w:rsidRPr="000653E8" w14:paraId="19A57724" w14:textId="77777777" w:rsidTr="0069262F">
        <w:trPr>
          <w:trHeight w:val="315"/>
        </w:trPr>
        <w:tc>
          <w:tcPr>
            <w:tcW w:w="5020" w:type="dxa"/>
            <w:shd w:val="clear" w:color="auto" w:fill="D5DCE4" w:themeFill="text2" w:themeFillTint="33"/>
            <w:hideMark/>
          </w:tcPr>
          <w:p w14:paraId="54ECA7EA" w14:textId="77777777" w:rsidR="006A3179" w:rsidRPr="000653E8" w:rsidRDefault="006A3179" w:rsidP="0069262F">
            <w:pPr>
              <w:rPr>
                <w:sz w:val="20"/>
                <w:szCs w:val="20"/>
              </w:rPr>
            </w:pPr>
            <w:r w:rsidRPr="000653E8">
              <w:rPr>
                <w:sz w:val="20"/>
                <w:szCs w:val="20"/>
              </w:rPr>
              <w:t>OUT OF STATE TOTAL</w:t>
            </w:r>
          </w:p>
        </w:tc>
        <w:tc>
          <w:tcPr>
            <w:tcW w:w="1560" w:type="dxa"/>
            <w:shd w:val="clear" w:color="auto" w:fill="D5DCE4" w:themeFill="text2" w:themeFillTint="33"/>
            <w:hideMark/>
          </w:tcPr>
          <w:p w14:paraId="15F2AD3A" w14:textId="77777777" w:rsidR="006A3179" w:rsidRPr="000653E8" w:rsidRDefault="006A3179" w:rsidP="0069262F">
            <w:r w:rsidRPr="000653E8">
              <w:t> </w:t>
            </w:r>
          </w:p>
        </w:tc>
        <w:tc>
          <w:tcPr>
            <w:tcW w:w="4080" w:type="dxa"/>
            <w:shd w:val="clear" w:color="auto" w:fill="D5DCE4" w:themeFill="text2" w:themeFillTint="33"/>
            <w:hideMark/>
          </w:tcPr>
          <w:p w14:paraId="19EC4F28" w14:textId="77777777" w:rsidR="006A3179" w:rsidRPr="000653E8" w:rsidRDefault="006A3179" w:rsidP="0069262F">
            <w:r w:rsidRPr="000653E8">
              <w:t> </w:t>
            </w:r>
          </w:p>
        </w:tc>
      </w:tr>
      <w:tr w:rsidR="006A3179" w:rsidRPr="000653E8" w14:paraId="314E0A80" w14:textId="77777777" w:rsidTr="0069262F">
        <w:trPr>
          <w:trHeight w:val="315"/>
        </w:trPr>
        <w:tc>
          <w:tcPr>
            <w:tcW w:w="5020" w:type="dxa"/>
            <w:hideMark/>
          </w:tcPr>
          <w:p w14:paraId="7BD87019" w14:textId="77777777" w:rsidR="006A3179" w:rsidRPr="000653E8" w:rsidRDefault="006A3179" w:rsidP="0069262F">
            <w:pPr>
              <w:rPr>
                <w:sz w:val="20"/>
                <w:szCs w:val="20"/>
              </w:rPr>
            </w:pPr>
            <w:r w:rsidRPr="000653E8">
              <w:rPr>
                <w:sz w:val="20"/>
                <w:szCs w:val="20"/>
              </w:rPr>
              <w:t>OTHER FINANCING USES (10% Adm. Indirect Cost)</w:t>
            </w:r>
          </w:p>
        </w:tc>
        <w:tc>
          <w:tcPr>
            <w:tcW w:w="1560" w:type="dxa"/>
            <w:hideMark/>
          </w:tcPr>
          <w:p w14:paraId="39516EFC" w14:textId="77777777" w:rsidR="006A3179" w:rsidRPr="000653E8" w:rsidRDefault="006A3179" w:rsidP="0069262F">
            <w:r w:rsidRPr="000653E8">
              <w:t> </w:t>
            </w:r>
          </w:p>
        </w:tc>
        <w:tc>
          <w:tcPr>
            <w:tcW w:w="4080" w:type="dxa"/>
            <w:hideMark/>
          </w:tcPr>
          <w:p w14:paraId="041B95CA" w14:textId="77777777" w:rsidR="006A3179" w:rsidRPr="000653E8" w:rsidRDefault="006A3179" w:rsidP="0069262F">
            <w:r w:rsidRPr="000653E8">
              <w:t> </w:t>
            </w:r>
          </w:p>
        </w:tc>
      </w:tr>
      <w:tr w:rsidR="006A3179" w:rsidRPr="000653E8" w14:paraId="483278BD" w14:textId="77777777" w:rsidTr="0069262F">
        <w:trPr>
          <w:trHeight w:val="315"/>
        </w:trPr>
        <w:tc>
          <w:tcPr>
            <w:tcW w:w="5020" w:type="dxa"/>
            <w:shd w:val="clear" w:color="auto" w:fill="D5DCE4" w:themeFill="text2" w:themeFillTint="33"/>
            <w:hideMark/>
          </w:tcPr>
          <w:p w14:paraId="19F5991C" w14:textId="77777777" w:rsidR="006A3179" w:rsidRPr="000653E8" w:rsidRDefault="006A3179" w:rsidP="0069262F">
            <w:pPr>
              <w:rPr>
                <w:sz w:val="20"/>
                <w:szCs w:val="20"/>
              </w:rPr>
            </w:pPr>
            <w:r w:rsidRPr="000653E8">
              <w:rPr>
                <w:sz w:val="20"/>
                <w:szCs w:val="20"/>
              </w:rPr>
              <w:t>OTHER FINANCING USES TOTAL</w:t>
            </w:r>
          </w:p>
        </w:tc>
        <w:tc>
          <w:tcPr>
            <w:tcW w:w="1560" w:type="dxa"/>
            <w:shd w:val="clear" w:color="auto" w:fill="D5DCE4" w:themeFill="text2" w:themeFillTint="33"/>
            <w:hideMark/>
          </w:tcPr>
          <w:p w14:paraId="7DFF7B05" w14:textId="77777777" w:rsidR="006A3179" w:rsidRPr="000653E8" w:rsidRDefault="006A3179" w:rsidP="0069262F">
            <w:r w:rsidRPr="000653E8">
              <w:t> </w:t>
            </w:r>
          </w:p>
        </w:tc>
        <w:tc>
          <w:tcPr>
            <w:tcW w:w="4080" w:type="dxa"/>
            <w:shd w:val="clear" w:color="auto" w:fill="D5DCE4" w:themeFill="text2" w:themeFillTint="33"/>
            <w:hideMark/>
          </w:tcPr>
          <w:p w14:paraId="4D1F6354" w14:textId="77777777" w:rsidR="006A3179" w:rsidRPr="000653E8" w:rsidRDefault="006A3179" w:rsidP="0069262F">
            <w:r w:rsidRPr="000653E8">
              <w:t> </w:t>
            </w:r>
          </w:p>
        </w:tc>
      </w:tr>
      <w:tr w:rsidR="006A3179" w:rsidRPr="000653E8" w14:paraId="7BB37A98" w14:textId="77777777" w:rsidTr="0069262F">
        <w:trPr>
          <w:trHeight w:val="315"/>
        </w:trPr>
        <w:tc>
          <w:tcPr>
            <w:tcW w:w="5020" w:type="dxa"/>
            <w:hideMark/>
          </w:tcPr>
          <w:p w14:paraId="534EC1BA" w14:textId="77777777" w:rsidR="006A3179" w:rsidRPr="000653E8" w:rsidRDefault="006A3179" w:rsidP="0069262F">
            <w:pPr>
              <w:rPr>
                <w:sz w:val="20"/>
                <w:szCs w:val="20"/>
              </w:rPr>
            </w:pPr>
            <w:r w:rsidRPr="000653E8">
              <w:rPr>
                <w:sz w:val="20"/>
                <w:szCs w:val="20"/>
              </w:rPr>
              <w:t> </w:t>
            </w:r>
          </w:p>
        </w:tc>
        <w:tc>
          <w:tcPr>
            <w:tcW w:w="1560" w:type="dxa"/>
            <w:hideMark/>
          </w:tcPr>
          <w:p w14:paraId="0F6AD8F6" w14:textId="77777777" w:rsidR="006A3179" w:rsidRPr="000653E8" w:rsidRDefault="006A3179" w:rsidP="0069262F">
            <w:r w:rsidRPr="000653E8">
              <w:t> </w:t>
            </w:r>
          </w:p>
        </w:tc>
        <w:tc>
          <w:tcPr>
            <w:tcW w:w="4080" w:type="dxa"/>
            <w:hideMark/>
          </w:tcPr>
          <w:p w14:paraId="1112076C" w14:textId="77777777" w:rsidR="006A3179" w:rsidRPr="000653E8" w:rsidRDefault="006A3179" w:rsidP="0069262F">
            <w:r w:rsidRPr="000653E8">
              <w:t> </w:t>
            </w:r>
          </w:p>
        </w:tc>
      </w:tr>
      <w:tr w:rsidR="006A3179" w:rsidRPr="000653E8" w14:paraId="4152A1AF" w14:textId="77777777" w:rsidTr="0069262F">
        <w:trPr>
          <w:trHeight w:val="315"/>
        </w:trPr>
        <w:tc>
          <w:tcPr>
            <w:tcW w:w="5020" w:type="dxa"/>
            <w:shd w:val="clear" w:color="auto" w:fill="D5DCE4" w:themeFill="text2" w:themeFillTint="33"/>
            <w:hideMark/>
          </w:tcPr>
          <w:p w14:paraId="2F731A8C" w14:textId="77777777" w:rsidR="006A3179" w:rsidRPr="000653E8" w:rsidRDefault="006A3179" w:rsidP="0069262F">
            <w:pPr>
              <w:rPr>
                <w:b/>
                <w:bCs/>
                <w:sz w:val="20"/>
                <w:szCs w:val="20"/>
              </w:rPr>
            </w:pPr>
            <w:r w:rsidRPr="000653E8">
              <w:rPr>
                <w:b/>
                <w:bCs/>
                <w:sz w:val="20"/>
                <w:szCs w:val="20"/>
              </w:rPr>
              <w:t>GRAND TOTAL</w:t>
            </w:r>
          </w:p>
        </w:tc>
        <w:tc>
          <w:tcPr>
            <w:tcW w:w="1560" w:type="dxa"/>
            <w:shd w:val="clear" w:color="auto" w:fill="D5DCE4" w:themeFill="text2" w:themeFillTint="33"/>
            <w:hideMark/>
          </w:tcPr>
          <w:p w14:paraId="6DCE341D" w14:textId="77777777" w:rsidR="006A3179" w:rsidRPr="000653E8" w:rsidRDefault="006A3179" w:rsidP="0069262F">
            <w:r w:rsidRPr="000653E8">
              <w:t> </w:t>
            </w:r>
          </w:p>
        </w:tc>
        <w:tc>
          <w:tcPr>
            <w:tcW w:w="4080" w:type="dxa"/>
            <w:shd w:val="clear" w:color="auto" w:fill="D5DCE4" w:themeFill="text2" w:themeFillTint="33"/>
            <w:hideMark/>
          </w:tcPr>
          <w:p w14:paraId="1AB232C6" w14:textId="77777777" w:rsidR="006A3179" w:rsidRPr="000653E8" w:rsidRDefault="006A3179" w:rsidP="0069262F">
            <w:r w:rsidRPr="000653E8">
              <w:t> </w:t>
            </w:r>
          </w:p>
        </w:tc>
      </w:tr>
      <w:tr w:rsidR="006A3179" w:rsidRPr="000653E8" w14:paraId="2E8FE829" w14:textId="77777777" w:rsidTr="0069262F">
        <w:trPr>
          <w:trHeight w:val="465"/>
        </w:trPr>
        <w:tc>
          <w:tcPr>
            <w:tcW w:w="5020" w:type="dxa"/>
            <w:hideMark/>
          </w:tcPr>
          <w:p w14:paraId="1A11828E" w14:textId="77777777" w:rsidR="006A3179" w:rsidRPr="000653E8" w:rsidRDefault="006A3179" w:rsidP="0069262F">
            <w:pPr>
              <w:rPr>
                <w:b/>
                <w:bCs/>
                <w:sz w:val="20"/>
                <w:szCs w:val="20"/>
              </w:rPr>
            </w:pPr>
            <w:r w:rsidRPr="000653E8">
              <w:rPr>
                <w:b/>
                <w:bCs/>
                <w:sz w:val="20"/>
                <w:szCs w:val="20"/>
              </w:rPr>
              <w:t>NM Gross Receipts Tax (if it is to be applied to proposed budget).</w:t>
            </w:r>
          </w:p>
        </w:tc>
        <w:tc>
          <w:tcPr>
            <w:tcW w:w="1560" w:type="dxa"/>
            <w:hideMark/>
          </w:tcPr>
          <w:p w14:paraId="2CCA3C1B" w14:textId="77777777" w:rsidR="006A3179" w:rsidRPr="000653E8" w:rsidRDefault="006A3179" w:rsidP="0069262F">
            <w:r w:rsidRPr="000653E8">
              <w:t> </w:t>
            </w:r>
          </w:p>
        </w:tc>
        <w:tc>
          <w:tcPr>
            <w:tcW w:w="4080" w:type="dxa"/>
            <w:hideMark/>
          </w:tcPr>
          <w:p w14:paraId="6570AC53" w14:textId="77777777" w:rsidR="006A3179" w:rsidRPr="000653E8" w:rsidRDefault="006A3179" w:rsidP="0069262F">
            <w:r w:rsidRPr="000653E8">
              <w:t> </w:t>
            </w:r>
          </w:p>
        </w:tc>
      </w:tr>
      <w:tr w:rsidR="006A3179" w:rsidRPr="000653E8" w14:paraId="599DC553" w14:textId="77777777" w:rsidTr="0069262F">
        <w:trPr>
          <w:trHeight w:hRule="exact" w:val="352"/>
        </w:trPr>
        <w:tc>
          <w:tcPr>
            <w:tcW w:w="5020" w:type="dxa"/>
            <w:shd w:val="clear" w:color="auto" w:fill="D5DCE4" w:themeFill="text2" w:themeFillTint="33"/>
            <w:hideMark/>
          </w:tcPr>
          <w:p w14:paraId="61CA37F9" w14:textId="77777777" w:rsidR="006A3179" w:rsidRPr="000653E8" w:rsidRDefault="006A3179" w:rsidP="0069262F">
            <w:pPr>
              <w:rPr>
                <w:b/>
                <w:bCs/>
                <w:sz w:val="20"/>
                <w:szCs w:val="20"/>
              </w:rPr>
            </w:pPr>
          </w:p>
        </w:tc>
        <w:tc>
          <w:tcPr>
            <w:tcW w:w="1560" w:type="dxa"/>
            <w:shd w:val="clear" w:color="auto" w:fill="D5DCE4" w:themeFill="text2" w:themeFillTint="33"/>
            <w:hideMark/>
          </w:tcPr>
          <w:p w14:paraId="25D22573" w14:textId="77777777" w:rsidR="006A3179" w:rsidRPr="000653E8" w:rsidRDefault="006A3179" w:rsidP="0069262F">
            <w:r w:rsidRPr="000653E8">
              <w:t> </w:t>
            </w:r>
          </w:p>
        </w:tc>
        <w:tc>
          <w:tcPr>
            <w:tcW w:w="4080" w:type="dxa"/>
            <w:shd w:val="clear" w:color="auto" w:fill="D5DCE4" w:themeFill="text2" w:themeFillTint="33"/>
            <w:hideMark/>
          </w:tcPr>
          <w:p w14:paraId="09F36607" w14:textId="77777777" w:rsidR="006A3179" w:rsidRPr="000653E8" w:rsidRDefault="006A3179" w:rsidP="0069262F">
            <w:r w:rsidRPr="000653E8">
              <w:t> </w:t>
            </w:r>
          </w:p>
        </w:tc>
      </w:tr>
    </w:tbl>
    <w:p w14:paraId="1E92ECB3" w14:textId="0711E48A" w:rsidR="00926954" w:rsidRDefault="00926954" w:rsidP="00D167D0">
      <w:pPr>
        <w:jc w:val="center"/>
        <w:rPr>
          <w:b/>
          <w:bCs/>
          <w:sz w:val="32"/>
          <w:szCs w:val="32"/>
        </w:rPr>
      </w:pPr>
    </w:p>
    <w:p w14:paraId="547932C3" w14:textId="489D3842" w:rsidR="00771822" w:rsidRDefault="00771822" w:rsidP="00D167D0">
      <w:pPr>
        <w:jc w:val="center"/>
        <w:rPr>
          <w:b/>
          <w:bCs/>
          <w:sz w:val="32"/>
          <w:szCs w:val="32"/>
        </w:rPr>
      </w:pPr>
    </w:p>
    <w:p w14:paraId="52841883" w14:textId="30AD3FF1" w:rsidR="00771822" w:rsidRDefault="00771822" w:rsidP="00D167D0">
      <w:pPr>
        <w:jc w:val="center"/>
        <w:rPr>
          <w:b/>
          <w:bCs/>
          <w:sz w:val="32"/>
          <w:szCs w:val="32"/>
        </w:rPr>
      </w:pPr>
    </w:p>
    <w:p w14:paraId="017ADF0A" w14:textId="61CB37FB" w:rsidR="00771822" w:rsidRDefault="00771822" w:rsidP="00D167D0">
      <w:pPr>
        <w:jc w:val="center"/>
        <w:rPr>
          <w:b/>
          <w:bCs/>
          <w:sz w:val="32"/>
          <w:szCs w:val="32"/>
        </w:rPr>
      </w:pPr>
    </w:p>
    <w:p w14:paraId="4C2F7E9C" w14:textId="55191796" w:rsidR="00771822" w:rsidRDefault="00771822" w:rsidP="00D167D0">
      <w:pPr>
        <w:jc w:val="center"/>
        <w:rPr>
          <w:b/>
          <w:bCs/>
          <w:sz w:val="32"/>
          <w:szCs w:val="32"/>
        </w:rPr>
      </w:pPr>
    </w:p>
    <w:p w14:paraId="3EAACB6E" w14:textId="394B110E" w:rsidR="00771822" w:rsidRDefault="00771822" w:rsidP="00D167D0">
      <w:pPr>
        <w:jc w:val="center"/>
        <w:rPr>
          <w:b/>
          <w:bCs/>
          <w:sz w:val="32"/>
          <w:szCs w:val="32"/>
        </w:rPr>
      </w:pPr>
    </w:p>
    <w:p w14:paraId="0FDA149D" w14:textId="3C558C4C" w:rsidR="00771822" w:rsidRDefault="00771822" w:rsidP="00D167D0">
      <w:pPr>
        <w:jc w:val="center"/>
        <w:rPr>
          <w:b/>
          <w:bCs/>
          <w:sz w:val="32"/>
          <w:szCs w:val="32"/>
        </w:rPr>
      </w:pPr>
    </w:p>
    <w:p w14:paraId="38F42177" w14:textId="08B4B49D" w:rsidR="00771822" w:rsidRDefault="00771822" w:rsidP="00D167D0">
      <w:pPr>
        <w:jc w:val="center"/>
        <w:rPr>
          <w:b/>
          <w:bCs/>
          <w:sz w:val="32"/>
          <w:szCs w:val="32"/>
        </w:rPr>
      </w:pPr>
    </w:p>
    <w:p w14:paraId="1781B178" w14:textId="6582188A" w:rsidR="00771822" w:rsidRDefault="00771822" w:rsidP="00D167D0">
      <w:pPr>
        <w:jc w:val="center"/>
        <w:rPr>
          <w:b/>
          <w:bCs/>
          <w:sz w:val="32"/>
          <w:szCs w:val="32"/>
        </w:rPr>
      </w:pPr>
    </w:p>
    <w:p w14:paraId="4AF45F11" w14:textId="1BEFEF76" w:rsidR="00771822" w:rsidRDefault="00771822" w:rsidP="00D167D0">
      <w:pPr>
        <w:jc w:val="center"/>
        <w:rPr>
          <w:b/>
          <w:bCs/>
          <w:sz w:val="32"/>
          <w:szCs w:val="32"/>
        </w:rPr>
      </w:pPr>
    </w:p>
    <w:p w14:paraId="5EC24500" w14:textId="5DDE079C" w:rsidR="00771822" w:rsidRDefault="00771822" w:rsidP="00D167D0">
      <w:pPr>
        <w:jc w:val="center"/>
        <w:rPr>
          <w:b/>
          <w:bCs/>
          <w:sz w:val="32"/>
          <w:szCs w:val="32"/>
        </w:rPr>
      </w:pPr>
    </w:p>
    <w:p w14:paraId="29D6DA1E" w14:textId="327A80B3" w:rsidR="00771822" w:rsidRDefault="00771822" w:rsidP="00D167D0">
      <w:pPr>
        <w:jc w:val="center"/>
        <w:rPr>
          <w:b/>
          <w:bCs/>
          <w:sz w:val="32"/>
          <w:szCs w:val="32"/>
        </w:rPr>
      </w:pPr>
    </w:p>
    <w:p w14:paraId="20A817AA" w14:textId="6BA096EB" w:rsidR="00771822" w:rsidRDefault="00771822" w:rsidP="00D167D0">
      <w:pPr>
        <w:jc w:val="center"/>
        <w:rPr>
          <w:b/>
          <w:bCs/>
          <w:sz w:val="32"/>
          <w:szCs w:val="32"/>
        </w:rPr>
      </w:pPr>
    </w:p>
    <w:p w14:paraId="0ACA9E20" w14:textId="1A20E2B5" w:rsidR="00771822" w:rsidRDefault="00771822" w:rsidP="00D167D0">
      <w:pPr>
        <w:jc w:val="center"/>
        <w:rPr>
          <w:b/>
          <w:bCs/>
          <w:sz w:val="32"/>
          <w:szCs w:val="32"/>
        </w:rPr>
      </w:pPr>
    </w:p>
    <w:p w14:paraId="7AA5EC41" w14:textId="4A6563C9" w:rsidR="00771822" w:rsidRDefault="00771822" w:rsidP="00D167D0">
      <w:pPr>
        <w:jc w:val="center"/>
        <w:rPr>
          <w:b/>
          <w:bCs/>
          <w:sz w:val="32"/>
          <w:szCs w:val="32"/>
        </w:rPr>
      </w:pPr>
    </w:p>
    <w:p w14:paraId="2EB1FEB2" w14:textId="7D84C2FC" w:rsidR="00771822" w:rsidRDefault="00771822" w:rsidP="00D167D0">
      <w:pPr>
        <w:jc w:val="center"/>
        <w:rPr>
          <w:b/>
          <w:bCs/>
          <w:sz w:val="32"/>
          <w:szCs w:val="32"/>
        </w:rPr>
      </w:pPr>
    </w:p>
    <w:p w14:paraId="693932F5" w14:textId="5264D31E" w:rsidR="00771822" w:rsidRDefault="00771822" w:rsidP="00D167D0">
      <w:pPr>
        <w:jc w:val="center"/>
        <w:rPr>
          <w:b/>
          <w:bCs/>
          <w:sz w:val="32"/>
          <w:szCs w:val="32"/>
        </w:rPr>
      </w:pPr>
    </w:p>
    <w:p w14:paraId="0104183E" w14:textId="1522BD0C" w:rsidR="00771822" w:rsidRDefault="00771822" w:rsidP="00D167D0">
      <w:pPr>
        <w:jc w:val="center"/>
        <w:rPr>
          <w:b/>
          <w:bCs/>
          <w:sz w:val="32"/>
          <w:szCs w:val="32"/>
        </w:rPr>
      </w:pPr>
    </w:p>
    <w:p w14:paraId="70BB2384" w14:textId="564E6019" w:rsidR="00771822" w:rsidRDefault="00771822" w:rsidP="00D167D0">
      <w:pPr>
        <w:jc w:val="center"/>
        <w:rPr>
          <w:b/>
          <w:bCs/>
          <w:sz w:val="32"/>
          <w:szCs w:val="32"/>
        </w:rPr>
      </w:pPr>
    </w:p>
    <w:p w14:paraId="17C978ED" w14:textId="2730C768" w:rsidR="00771822" w:rsidRDefault="00771822" w:rsidP="00D167D0">
      <w:pPr>
        <w:jc w:val="center"/>
        <w:rPr>
          <w:b/>
          <w:bCs/>
          <w:sz w:val="32"/>
          <w:szCs w:val="32"/>
        </w:rPr>
      </w:pPr>
    </w:p>
    <w:p w14:paraId="155EBA2C" w14:textId="6E18F835" w:rsidR="00771822" w:rsidRDefault="00771822" w:rsidP="00D167D0">
      <w:pPr>
        <w:jc w:val="center"/>
        <w:rPr>
          <w:b/>
          <w:bCs/>
          <w:sz w:val="32"/>
          <w:szCs w:val="32"/>
        </w:rPr>
      </w:pPr>
    </w:p>
    <w:p w14:paraId="4EF6FB5E" w14:textId="74163790" w:rsidR="00771822" w:rsidRDefault="00771822" w:rsidP="00D167D0">
      <w:pPr>
        <w:jc w:val="center"/>
        <w:rPr>
          <w:b/>
          <w:bCs/>
          <w:sz w:val="32"/>
          <w:szCs w:val="32"/>
        </w:rPr>
      </w:pPr>
    </w:p>
    <w:p w14:paraId="7072975A" w14:textId="77777777" w:rsidR="00771822" w:rsidRDefault="00771822" w:rsidP="00771822">
      <w:pPr>
        <w:jc w:val="center"/>
        <w:rPr>
          <w:b/>
          <w:iCs/>
          <w:sz w:val="32"/>
          <w:szCs w:val="32"/>
        </w:rPr>
      </w:pPr>
      <w:r w:rsidRPr="00A6534A">
        <w:rPr>
          <w:b/>
          <w:iCs/>
          <w:sz w:val="32"/>
          <w:szCs w:val="32"/>
        </w:rPr>
        <w:t xml:space="preserve">APPENDIX </w:t>
      </w:r>
      <w:r>
        <w:rPr>
          <w:b/>
          <w:iCs/>
          <w:sz w:val="32"/>
          <w:szCs w:val="32"/>
        </w:rPr>
        <w:t>F</w:t>
      </w:r>
    </w:p>
    <w:p w14:paraId="7725580B" w14:textId="77777777" w:rsidR="00771822" w:rsidRPr="00A6534A" w:rsidRDefault="00771822" w:rsidP="00771822">
      <w:pPr>
        <w:jc w:val="center"/>
        <w:rPr>
          <w:b/>
          <w:iCs/>
          <w:sz w:val="32"/>
          <w:szCs w:val="32"/>
        </w:rPr>
      </w:pPr>
    </w:p>
    <w:p w14:paraId="6EAFA40A" w14:textId="77777777" w:rsidR="00771822" w:rsidRDefault="00771822" w:rsidP="00771822">
      <w:pPr>
        <w:jc w:val="center"/>
        <w:rPr>
          <w:b/>
          <w:iCs/>
          <w:sz w:val="32"/>
          <w:szCs w:val="32"/>
        </w:rPr>
      </w:pPr>
      <w:r w:rsidRPr="00A6534A">
        <w:rPr>
          <w:b/>
          <w:iCs/>
          <w:sz w:val="32"/>
          <w:szCs w:val="32"/>
        </w:rPr>
        <w:t>Letter of Transmittal Form</w:t>
      </w:r>
    </w:p>
    <w:p w14:paraId="135E772B" w14:textId="14B984B0" w:rsidR="00771822" w:rsidRDefault="00771822" w:rsidP="00D167D0">
      <w:pPr>
        <w:jc w:val="center"/>
        <w:rPr>
          <w:b/>
          <w:bCs/>
          <w:sz w:val="32"/>
          <w:szCs w:val="32"/>
        </w:rPr>
      </w:pPr>
    </w:p>
    <w:p w14:paraId="2C241919" w14:textId="7FE3A0A8" w:rsidR="00BE1519" w:rsidRDefault="00BE1519" w:rsidP="00D167D0">
      <w:pPr>
        <w:jc w:val="center"/>
        <w:rPr>
          <w:b/>
          <w:bCs/>
          <w:sz w:val="32"/>
          <w:szCs w:val="32"/>
        </w:rPr>
      </w:pPr>
    </w:p>
    <w:p w14:paraId="5A973F4C" w14:textId="77642098" w:rsidR="00BE1519" w:rsidRDefault="00BE1519" w:rsidP="00D167D0">
      <w:pPr>
        <w:jc w:val="center"/>
        <w:rPr>
          <w:b/>
          <w:bCs/>
          <w:sz w:val="32"/>
          <w:szCs w:val="32"/>
        </w:rPr>
      </w:pPr>
    </w:p>
    <w:p w14:paraId="57436D30" w14:textId="50C0C1F3" w:rsidR="00BE1519" w:rsidRDefault="00BE1519" w:rsidP="00D167D0">
      <w:pPr>
        <w:jc w:val="center"/>
        <w:rPr>
          <w:b/>
          <w:bCs/>
          <w:sz w:val="32"/>
          <w:szCs w:val="32"/>
        </w:rPr>
      </w:pPr>
    </w:p>
    <w:p w14:paraId="0DDD5641" w14:textId="7F42C052" w:rsidR="00BE1519" w:rsidRDefault="00BE1519" w:rsidP="00D167D0">
      <w:pPr>
        <w:jc w:val="center"/>
        <w:rPr>
          <w:b/>
          <w:bCs/>
          <w:sz w:val="32"/>
          <w:szCs w:val="32"/>
        </w:rPr>
      </w:pPr>
    </w:p>
    <w:p w14:paraId="3ED8F948" w14:textId="24E023C9" w:rsidR="00BE1519" w:rsidRDefault="00BE1519" w:rsidP="00D167D0">
      <w:pPr>
        <w:jc w:val="center"/>
        <w:rPr>
          <w:b/>
          <w:bCs/>
          <w:sz w:val="32"/>
          <w:szCs w:val="32"/>
        </w:rPr>
      </w:pPr>
    </w:p>
    <w:p w14:paraId="45C9ADB0" w14:textId="65190058" w:rsidR="00BE1519" w:rsidRDefault="00BE1519" w:rsidP="00D167D0">
      <w:pPr>
        <w:jc w:val="center"/>
        <w:rPr>
          <w:b/>
          <w:bCs/>
          <w:sz w:val="32"/>
          <w:szCs w:val="32"/>
        </w:rPr>
      </w:pPr>
    </w:p>
    <w:p w14:paraId="0B2F0DC8" w14:textId="27307505" w:rsidR="00BE1519" w:rsidRDefault="00BE1519" w:rsidP="00D167D0">
      <w:pPr>
        <w:jc w:val="center"/>
        <w:rPr>
          <w:b/>
          <w:bCs/>
          <w:sz w:val="32"/>
          <w:szCs w:val="32"/>
        </w:rPr>
      </w:pPr>
    </w:p>
    <w:p w14:paraId="0905FF9C" w14:textId="462BBF64" w:rsidR="00BE1519" w:rsidRDefault="00BE1519" w:rsidP="00D167D0">
      <w:pPr>
        <w:jc w:val="center"/>
        <w:rPr>
          <w:b/>
          <w:bCs/>
          <w:sz w:val="32"/>
          <w:szCs w:val="32"/>
        </w:rPr>
      </w:pPr>
    </w:p>
    <w:p w14:paraId="175A3041" w14:textId="79F9E7AE" w:rsidR="00BE1519" w:rsidRDefault="00BE1519" w:rsidP="00D167D0">
      <w:pPr>
        <w:jc w:val="center"/>
        <w:rPr>
          <w:b/>
          <w:bCs/>
          <w:sz w:val="32"/>
          <w:szCs w:val="32"/>
        </w:rPr>
      </w:pPr>
    </w:p>
    <w:p w14:paraId="0339F5A7" w14:textId="6191A975" w:rsidR="00BE1519" w:rsidRDefault="00BE1519" w:rsidP="00D167D0">
      <w:pPr>
        <w:jc w:val="center"/>
        <w:rPr>
          <w:b/>
          <w:bCs/>
          <w:sz w:val="32"/>
          <w:szCs w:val="32"/>
        </w:rPr>
      </w:pPr>
    </w:p>
    <w:p w14:paraId="2C1EEAA3" w14:textId="391C46BB" w:rsidR="00BE1519" w:rsidRDefault="00BE1519" w:rsidP="00D167D0">
      <w:pPr>
        <w:jc w:val="center"/>
        <w:rPr>
          <w:b/>
          <w:bCs/>
          <w:sz w:val="32"/>
          <w:szCs w:val="32"/>
        </w:rPr>
      </w:pPr>
    </w:p>
    <w:p w14:paraId="0CD253C5" w14:textId="7BE46C41" w:rsidR="00BE1519" w:rsidRDefault="00BE1519" w:rsidP="00D167D0">
      <w:pPr>
        <w:jc w:val="center"/>
        <w:rPr>
          <w:b/>
          <w:bCs/>
          <w:sz w:val="32"/>
          <w:szCs w:val="32"/>
        </w:rPr>
      </w:pPr>
    </w:p>
    <w:p w14:paraId="0519E297" w14:textId="4D1680C3" w:rsidR="00BE1519" w:rsidRDefault="00BE1519" w:rsidP="00D167D0">
      <w:pPr>
        <w:jc w:val="center"/>
        <w:rPr>
          <w:b/>
          <w:bCs/>
          <w:sz w:val="32"/>
          <w:szCs w:val="32"/>
        </w:rPr>
      </w:pPr>
    </w:p>
    <w:p w14:paraId="7356A4BC" w14:textId="5DFAAFB7" w:rsidR="00BE1519" w:rsidRDefault="00BE1519" w:rsidP="00D167D0">
      <w:pPr>
        <w:jc w:val="center"/>
        <w:rPr>
          <w:b/>
          <w:bCs/>
          <w:sz w:val="32"/>
          <w:szCs w:val="32"/>
        </w:rPr>
      </w:pPr>
    </w:p>
    <w:p w14:paraId="7533DD36" w14:textId="61BA69BC" w:rsidR="00BE1519" w:rsidRDefault="00BE1519" w:rsidP="00D167D0">
      <w:pPr>
        <w:jc w:val="center"/>
        <w:rPr>
          <w:b/>
          <w:bCs/>
          <w:sz w:val="32"/>
          <w:szCs w:val="32"/>
        </w:rPr>
      </w:pPr>
    </w:p>
    <w:p w14:paraId="47773AB9" w14:textId="4414947D" w:rsidR="00BE1519" w:rsidRDefault="00BE1519" w:rsidP="00D167D0">
      <w:pPr>
        <w:jc w:val="center"/>
        <w:rPr>
          <w:b/>
          <w:bCs/>
          <w:sz w:val="32"/>
          <w:szCs w:val="32"/>
        </w:rPr>
      </w:pPr>
    </w:p>
    <w:p w14:paraId="64914B9C" w14:textId="350E9576" w:rsidR="00BE1519" w:rsidRDefault="00BE1519" w:rsidP="00D167D0">
      <w:pPr>
        <w:jc w:val="center"/>
        <w:rPr>
          <w:b/>
          <w:bCs/>
          <w:sz w:val="32"/>
          <w:szCs w:val="32"/>
        </w:rPr>
      </w:pPr>
    </w:p>
    <w:p w14:paraId="0B889807" w14:textId="123CF4F3" w:rsidR="00BE1519" w:rsidRDefault="00BE1519" w:rsidP="00D167D0">
      <w:pPr>
        <w:jc w:val="center"/>
        <w:rPr>
          <w:b/>
          <w:bCs/>
          <w:sz w:val="32"/>
          <w:szCs w:val="32"/>
        </w:rPr>
      </w:pPr>
    </w:p>
    <w:p w14:paraId="478DCECA" w14:textId="26430449" w:rsidR="00BE1519" w:rsidRDefault="00BE1519" w:rsidP="00D167D0">
      <w:pPr>
        <w:jc w:val="center"/>
        <w:rPr>
          <w:b/>
          <w:bCs/>
          <w:sz w:val="32"/>
          <w:szCs w:val="32"/>
        </w:rPr>
      </w:pPr>
    </w:p>
    <w:p w14:paraId="74082362" w14:textId="77424FA6" w:rsidR="00BE1519" w:rsidRDefault="00BE1519" w:rsidP="00D167D0">
      <w:pPr>
        <w:jc w:val="center"/>
        <w:rPr>
          <w:b/>
          <w:bCs/>
          <w:sz w:val="32"/>
          <w:szCs w:val="32"/>
        </w:rPr>
      </w:pPr>
    </w:p>
    <w:p w14:paraId="45F6869F" w14:textId="1D974A38" w:rsidR="00BE1519" w:rsidRDefault="00BE1519" w:rsidP="00D167D0">
      <w:pPr>
        <w:jc w:val="center"/>
        <w:rPr>
          <w:b/>
          <w:bCs/>
          <w:sz w:val="32"/>
          <w:szCs w:val="32"/>
        </w:rPr>
      </w:pPr>
    </w:p>
    <w:p w14:paraId="5007129F" w14:textId="3A623428" w:rsidR="00BE1519" w:rsidRDefault="00BE1519" w:rsidP="00D167D0">
      <w:pPr>
        <w:jc w:val="center"/>
        <w:rPr>
          <w:b/>
          <w:bCs/>
          <w:sz w:val="32"/>
          <w:szCs w:val="32"/>
        </w:rPr>
      </w:pPr>
    </w:p>
    <w:p w14:paraId="6477A690" w14:textId="5D3DDFD1" w:rsidR="00BE1519" w:rsidRDefault="00BE1519" w:rsidP="00D167D0">
      <w:pPr>
        <w:jc w:val="center"/>
        <w:rPr>
          <w:b/>
          <w:bCs/>
          <w:sz w:val="32"/>
          <w:szCs w:val="32"/>
        </w:rPr>
      </w:pPr>
    </w:p>
    <w:p w14:paraId="29C03848" w14:textId="4E3BF673" w:rsidR="00BE1519" w:rsidRDefault="00BE1519" w:rsidP="00D167D0">
      <w:pPr>
        <w:jc w:val="center"/>
        <w:rPr>
          <w:b/>
          <w:bCs/>
          <w:sz w:val="32"/>
          <w:szCs w:val="32"/>
        </w:rPr>
      </w:pPr>
    </w:p>
    <w:p w14:paraId="6D6A80E0" w14:textId="29DF0F2E" w:rsidR="00BE1519" w:rsidRDefault="00BE1519" w:rsidP="00D167D0">
      <w:pPr>
        <w:jc w:val="center"/>
        <w:rPr>
          <w:b/>
          <w:bCs/>
          <w:sz w:val="32"/>
          <w:szCs w:val="32"/>
        </w:rPr>
      </w:pPr>
    </w:p>
    <w:p w14:paraId="6D5630A6" w14:textId="1E954173" w:rsidR="00BE1519" w:rsidRDefault="00BE1519" w:rsidP="00D167D0">
      <w:pPr>
        <w:jc w:val="center"/>
        <w:rPr>
          <w:b/>
          <w:bCs/>
          <w:sz w:val="32"/>
          <w:szCs w:val="32"/>
        </w:rPr>
      </w:pPr>
    </w:p>
    <w:p w14:paraId="5EFC970B" w14:textId="1B3B58AA" w:rsidR="00BE1519" w:rsidRDefault="00BE1519" w:rsidP="00D167D0">
      <w:pPr>
        <w:jc w:val="center"/>
        <w:rPr>
          <w:b/>
          <w:bCs/>
          <w:sz w:val="32"/>
          <w:szCs w:val="32"/>
        </w:rPr>
      </w:pPr>
    </w:p>
    <w:p w14:paraId="4EC5392A" w14:textId="7F2EDE11" w:rsidR="00BE1519" w:rsidRDefault="00BE1519" w:rsidP="00D167D0">
      <w:pPr>
        <w:jc w:val="center"/>
        <w:rPr>
          <w:b/>
          <w:bCs/>
          <w:sz w:val="32"/>
          <w:szCs w:val="32"/>
        </w:rPr>
      </w:pPr>
    </w:p>
    <w:p w14:paraId="440A1BE6" w14:textId="52DD2BC8" w:rsidR="00BE1519" w:rsidRDefault="00BE1519" w:rsidP="00D167D0">
      <w:pPr>
        <w:jc w:val="center"/>
        <w:rPr>
          <w:b/>
          <w:bCs/>
          <w:sz w:val="32"/>
          <w:szCs w:val="32"/>
        </w:rPr>
      </w:pPr>
    </w:p>
    <w:p w14:paraId="09E580B6" w14:textId="44876C8E" w:rsidR="00BE1519" w:rsidRDefault="00BE1519" w:rsidP="00D167D0">
      <w:pPr>
        <w:jc w:val="center"/>
        <w:rPr>
          <w:b/>
          <w:bCs/>
          <w:sz w:val="32"/>
          <w:szCs w:val="32"/>
        </w:rPr>
      </w:pPr>
    </w:p>
    <w:p w14:paraId="1A5C6465" w14:textId="6584443D" w:rsidR="00BE1519" w:rsidRDefault="00BE1519" w:rsidP="00D167D0">
      <w:pPr>
        <w:jc w:val="center"/>
        <w:rPr>
          <w:b/>
          <w:bCs/>
          <w:sz w:val="32"/>
          <w:szCs w:val="32"/>
        </w:rPr>
      </w:pPr>
    </w:p>
    <w:p w14:paraId="33176642" w14:textId="77777777" w:rsidR="008F74E5" w:rsidRDefault="008F74E5" w:rsidP="008F74E5">
      <w:pPr>
        <w:jc w:val="center"/>
        <w:rPr>
          <w:b/>
          <w:sz w:val="28"/>
          <w:szCs w:val="28"/>
        </w:rPr>
      </w:pPr>
      <w:r w:rsidRPr="00A6534A">
        <w:rPr>
          <w:b/>
          <w:sz w:val="28"/>
          <w:szCs w:val="28"/>
        </w:rPr>
        <w:t>Letter of Transmittal Form</w:t>
      </w:r>
    </w:p>
    <w:p w14:paraId="23BAC30D" w14:textId="77777777" w:rsidR="008F74E5" w:rsidRPr="00A6534A" w:rsidRDefault="008F74E5" w:rsidP="008F74E5">
      <w:pPr>
        <w:jc w:val="center"/>
        <w:rPr>
          <w:b/>
          <w:sz w:val="28"/>
          <w:szCs w:val="28"/>
        </w:rPr>
      </w:pPr>
    </w:p>
    <w:p w14:paraId="4ED991BA" w14:textId="77777777" w:rsidR="008F74E5" w:rsidRPr="00735B95" w:rsidRDefault="008F74E5" w:rsidP="008F74E5">
      <w:pPr>
        <w:rPr>
          <w:b/>
          <w:sz w:val="22"/>
          <w:szCs w:val="20"/>
        </w:rPr>
      </w:pPr>
    </w:p>
    <w:p w14:paraId="0BB87BC4" w14:textId="77777777" w:rsidR="008F74E5" w:rsidRPr="00735B95" w:rsidRDefault="008F74E5" w:rsidP="008F74E5">
      <w:pPr>
        <w:jc w:val="center"/>
        <w:rPr>
          <w:b/>
          <w:sz w:val="22"/>
          <w:szCs w:val="20"/>
          <w:u w:val="single"/>
        </w:rPr>
      </w:pPr>
      <w:r w:rsidRPr="00735B95">
        <w:rPr>
          <w:b/>
          <w:sz w:val="22"/>
          <w:szCs w:val="20"/>
        </w:rPr>
        <w:t xml:space="preserve">ITEMS #1 to #4 EACH MUST BE COMPLETED IN FULL (pursuant to Section II.C.30).  </w:t>
      </w:r>
      <w:r w:rsidRPr="00735B95">
        <w:rPr>
          <w:b/>
          <w:caps/>
          <w:sz w:val="22"/>
          <w:szCs w:val="20"/>
        </w:rPr>
        <w:t xml:space="preserve">Failure to respond to all FOUR (4) items </w:t>
      </w:r>
      <w:r w:rsidRPr="00735B95">
        <w:rPr>
          <w:b/>
          <w:sz w:val="22"/>
          <w:szCs w:val="20"/>
        </w:rPr>
        <w:t xml:space="preserve">WILL RESULT IN THE DISQUALIFICATION OF OFFEROR’S PROPOSAL!  </w:t>
      </w:r>
      <w:r w:rsidRPr="00735B95">
        <w:rPr>
          <w:b/>
          <w:sz w:val="22"/>
          <w:szCs w:val="20"/>
          <w:u w:val="single"/>
        </w:rPr>
        <w:t xml:space="preserve">DO NOT LEAVE ANY ITEM BLANK!  </w:t>
      </w:r>
      <w:r w:rsidRPr="00735B95">
        <w:rPr>
          <w:sz w:val="22"/>
          <w:szCs w:val="20"/>
        </w:rPr>
        <w:t>(N/A, None, does not apply, etc. are acceptable responses.)</w:t>
      </w:r>
    </w:p>
    <w:p w14:paraId="3F70D6F5" w14:textId="77777777" w:rsidR="008F74E5" w:rsidRPr="00735B95" w:rsidRDefault="008F74E5" w:rsidP="008F74E5">
      <w:pPr>
        <w:rPr>
          <w:b/>
          <w:sz w:val="22"/>
          <w:szCs w:val="22"/>
        </w:rPr>
      </w:pPr>
    </w:p>
    <w:p w14:paraId="66F35D27" w14:textId="0A5EF4A2" w:rsidR="008F74E5" w:rsidRPr="00735B95" w:rsidRDefault="008F74E5" w:rsidP="008F74E5">
      <w:pPr>
        <w:jc w:val="center"/>
        <w:rPr>
          <w:sz w:val="22"/>
          <w:szCs w:val="20"/>
        </w:rPr>
      </w:pPr>
      <w:r w:rsidRPr="002E65C0">
        <w:rPr>
          <w:b/>
          <w:sz w:val="22"/>
          <w:szCs w:val="22"/>
        </w:rPr>
        <w:t>RFP#:  __</w:t>
      </w:r>
      <w:r>
        <w:rPr>
          <w:b/>
          <w:sz w:val="22"/>
          <w:szCs w:val="22"/>
          <w:u w:val="single"/>
        </w:rPr>
        <w:t>XX-XXX-XXXX-XXXX</w:t>
      </w:r>
      <w:r w:rsidRPr="002E65C0">
        <w:rPr>
          <w:b/>
          <w:sz w:val="22"/>
          <w:szCs w:val="22"/>
        </w:rPr>
        <w:t>__________</w:t>
      </w:r>
    </w:p>
    <w:p w14:paraId="21498D71" w14:textId="77777777" w:rsidR="008F74E5" w:rsidRPr="00735B95" w:rsidRDefault="008F74E5" w:rsidP="008F74E5">
      <w:pPr>
        <w:rPr>
          <w:sz w:val="16"/>
          <w:szCs w:val="16"/>
        </w:rPr>
      </w:pPr>
    </w:p>
    <w:p w14:paraId="1DC3ED96" w14:textId="77777777" w:rsidR="008F74E5" w:rsidRPr="00735B95" w:rsidRDefault="008F74E5" w:rsidP="008F74E5">
      <w:pPr>
        <w:rPr>
          <w:sz w:val="22"/>
          <w:szCs w:val="20"/>
        </w:rPr>
      </w:pPr>
      <w:r w:rsidRPr="00735B95">
        <w:rPr>
          <w:sz w:val="22"/>
          <w:szCs w:val="20"/>
        </w:rPr>
        <w:t xml:space="preserve">1.  </w:t>
      </w:r>
      <w:r w:rsidRPr="00735B95">
        <w:rPr>
          <w:b/>
          <w:sz w:val="22"/>
          <w:szCs w:val="20"/>
        </w:rPr>
        <w:t>Identify the following information</w:t>
      </w:r>
      <w:r w:rsidRPr="00735B95">
        <w:rPr>
          <w:sz w:val="22"/>
          <w:szCs w:val="20"/>
        </w:rPr>
        <w:t xml:space="preserve"> </w:t>
      </w:r>
      <w:r w:rsidRPr="00735B95">
        <w:rPr>
          <w:b/>
          <w:sz w:val="22"/>
          <w:szCs w:val="20"/>
        </w:rPr>
        <w:t>for 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8F74E5" w:rsidRPr="00735B95" w14:paraId="4D9E7E1B" w14:textId="77777777" w:rsidTr="0069262F">
        <w:tc>
          <w:tcPr>
            <w:tcW w:w="1818" w:type="dxa"/>
            <w:shd w:val="clear" w:color="auto" w:fill="auto"/>
          </w:tcPr>
          <w:p w14:paraId="007E5C8D" w14:textId="77777777" w:rsidR="008F74E5" w:rsidRPr="00735B95" w:rsidRDefault="008F74E5" w:rsidP="0069262F">
            <w:pPr>
              <w:rPr>
                <w:b/>
                <w:sz w:val="22"/>
                <w:szCs w:val="20"/>
              </w:rPr>
            </w:pPr>
            <w:r w:rsidRPr="00735B95">
              <w:rPr>
                <w:b/>
                <w:sz w:val="22"/>
                <w:szCs w:val="20"/>
              </w:rPr>
              <w:t>Offeror Name</w:t>
            </w:r>
          </w:p>
        </w:tc>
        <w:tc>
          <w:tcPr>
            <w:tcW w:w="8370" w:type="dxa"/>
            <w:shd w:val="clear" w:color="auto" w:fill="auto"/>
          </w:tcPr>
          <w:p w14:paraId="0AB14486" w14:textId="77777777" w:rsidR="008F74E5" w:rsidRPr="00735B95" w:rsidRDefault="008F74E5" w:rsidP="0069262F">
            <w:pPr>
              <w:rPr>
                <w:sz w:val="22"/>
                <w:szCs w:val="20"/>
              </w:rPr>
            </w:pPr>
          </w:p>
        </w:tc>
      </w:tr>
      <w:tr w:rsidR="008F74E5" w:rsidRPr="00735B95" w14:paraId="55341BEF" w14:textId="77777777" w:rsidTr="0069262F">
        <w:tc>
          <w:tcPr>
            <w:tcW w:w="1818" w:type="dxa"/>
            <w:shd w:val="clear" w:color="auto" w:fill="auto"/>
          </w:tcPr>
          <w:p w14:paraId="5458A457" w14:textId="77777777" w:rsidR="008F74E5" w:rsidRPr="00735B95" w:rsidRDefault="008F74E5" w:rsidP="0069262F">
            <w:pPr>
              <w:rPr>
                <w:b/>
                <w:sz w:val="22"/>
                <w:szCs w:val="20"/>
              </w:rPr>
            </w:pPr>
            <w:r w:rsidRPr="00735B95">
              <w:rPr>
                <w:b/>
                <w:sz w:val="22"/>
                <w:szCs w:val="20"/>
              </w:rPr>
              <w:t>Mailing Address</w:t>
            </w:r>
          </w:p>
        </w:tc>
        <w:tc>
          <w:tcPr>
            <w:tcW w:w="8370" w:type="dxa"/>
            <w:shd w:val="clear" w:color="auto" w:fill="auto"/>
          </w:tcPr>
          <w:p w14:paraId="67A58D8C" w14:textId="77777777" w:rsidR="008F74E5" w:rsidRPr="00735B95" w:rsidRDefault="008F74E5" w:rsidP="0069262F">
            <w:pPr>
              <w:rPr>
                <w:sz w:val="22"/>
                <w:szCs w:val="20"/>
              </w:rPr>
            </w:pPr>
          </w:p>
        </w:tc>
      </w:tr>
      <w:tr w:rsidR="008F74E5" w:rsidRPr="00735B95" w14:paraId="4C11DE9F" w14:textId="77777777" w:rsidTr="0069262F">
        <w:tc>
          <w:tcPr>
            <w:tcW w:w="1818" w:type="dxa"/>
            <w:shd w:val="clear" w:color="auto" w:fill="auto"/>
          </w:tcPr>
          <w:p w14:paraId="4B208520" w14:textId="77777777" w:rsidR="008F74E5" w:rsidRPr="00735B95" w:rsidRDefault="008F74E5" w:rsidP="0069262F">
            <w:pPr>
              <w:rPr>
                <w:b/>
                <w:sz w:val="22"/>
                <w:szCs w:val="20"/>
              </w:rPr>
            </w:pPr>
            <w:r w:rsidRPr="00735B95">
              <w:rPr>
                <w:b/>
                <w:sz w:val="22"/>
                <w:szCs w:val="20"/>
              </w:rPr>
              <w:t>Telephone</w:t>
            </w:r>
          </w:p>
        </w:tc>
        <w:tc>
          <w:tcPr>
            <w:tcW w:w="8370" w:type="dxa"/>
            <w:shd w:val="clear" w:color="auto" w:fill="auto"/>
          </w:tcPr>
          <w:p w14:paraId="39A00CA5" w14:textId="77777777" w:rsidR="008F74E5" w:rsidRPr="00735B95" w:rsidRDefault="008F74E5" w:rsidP="0069262F">
            <w:pPr>
              <w:rPr>
                <w:sz w:val="22"/>
                <w:szCs w:val="20"/>
              </w:rPr>
            </w:pPr>
          </w:p>
        </w:tc>
      </w:tr>
      <w:tr w:rsidR="008F74E5" w:rsidRPr="00735B95" w14:paraId="646F6C12" w14:textId="77777777" w:rsidTr="0069262F">
        <w:tc>
          <w:tcPr>
            <w:tcW w:w="1818" w:type="dxa"/>
            <w:shd w:val="clear" w:color="auto" w:fill="auto"/>
          </w:tcPr>
          <w:p w14:paraId="64965AF1" w14:textId="77777777" w:rsidR="008F74E5" w:rsidRPr="00735B95" w:rsidRDefault="008F74E5" w:rsidP="0069262F">
            <w:pPr>
              <w:rPr>
                <w:b/>
                <w:sz w:val="22"/>
                <w:szCs w:val="20"/>
              </w:rPr>
            </w:pPr>
            <w:r w:rsidRPr="00735B95">
              <w:rPr>
                <w:b/>
                <w:sz w:val="22"/>
                <w:szCs w:val="20"/>
              </w:rPr>
              <w:t>FED ID#</w:t>
            </w:r>
          </w:p>
        </w:tc>
        <w:tc>
          <w:tcPr>
            <w:tcW w:w="8370" w:type="dxa"/>
            <w:shd w:val="clear" w:color="auto" w:fill="auto"/>
          </w:tcPr>
          <w:p w14:paraId="772BBFF1" w14:textId="77777777" w:rsidR="008F74E5" w:rsidRPr="00735B95" w:rsidRDefault="008F74E5" w:rsidP="0069262F">
            <w:pPr>
              <w:rPr>
                <w:sz w:val="22"/>
                <w:szCs w:val="20"/>
              </w:rPr>
            </w:pPr>
          </w:p>
        </w:tc>
      </w:tr>
      <w:tr w:rsidR="008F74E5" w:rsidRPr="00735B95" w14:paraId="7404794B" w14:textId="77777777" w:rsidTr="0069262F">
        <w:tc>
          <w:tcPr>
            <w:tcW w:w="1818" w:type="dxa"/>
            <w:shd w:val="clear" w:color="auto" w:fill="auto"/>
          </w:tcPr>
          <w:p w14:paraId="2191E18E" w14:textId="77777777" w:rsidR="008F74E5" w:rsidRPr="00735B95" w:rsidRDefault="008F74E5" w:rsidP="0069262F">
            <w:pPr>
              <w:rPr>
                <w:b/>
                <w:sz w:val="22"/>
                <w:szCs w:val="20"/>
              </w:rPr>
            </w:pPr>
            <w:r w:rsidRPr="00735B95">
              <w:rPr>
                <w:b/>
                <w:sz w:val="22"/>
                <w:szCs w:val="20"/>
              </w:rPr>
              <w:t>NM CRS#</w:t>
            </w:r>
          </w:p>
        </w:tc>
        <w:tc>
          <w:tcPr>
            <w:tcW w:w="8370" w:type="dxa"/>
            <w:shd w:val="clear" w:color="auto" w:fill="auto"/>
          </w:tcPr>
          <w:p w14:paraId="7486D774" w14:textId="77777777" w:rsidR="008F74E5" w:rsidRPr="00735B95" w:rsidRDefault="008F74E5" w:rsidP="0069262F">
            <w:pPr>
              <w:rPr>
                <w:sz w:val="22"/>
                <w:szCs w:val="20"/>
              </w:rPr>
            </w:pPr>
          </w:p>
        </w:tc>
      </w:tr>
    </w:tbl>
    <w:p w14:paraId="6AAE31B2" w14:textId="77777777" w:rsidR="008F74E5" w:rsidRPr="00735B95" w:rsidRDefault="008F74E5" w:rsidP="008F74E5">
      <w:pPr>
        <w:rPr>
          <w:sz w:val="16"/>
          <w:szCs w:val="16"/>
        </w:rPr>
      </w:pPr>
    </w:p>
    <w:p w14:paraId="37B578D1" w14:textId="77777777" w:rsidR="008F74E5" w:rsidRPr="00735B95" w:rsidRDefault="008F74E5" w:rsidP="008F74E5">
      <w:pPr>
        <w:rPr>
          <w:sz w:val="22"/>
          <w:szCs w:val="20"/>
        </w:rPr>
      </w:pPr>
      <w:r w:rsidRPr="00735B95">
        <w:rPr>
          <w:sz w:val="22"/>
          <w:szCs w:val="20"/>
        </w:rPr>
        <w:t xml:space="preserve">2.  </w:t>
      </w:r>
      <w:r w:rsidRPr="00735B95">
        <w:rPr>
          <w:b/>
          <w:sz w:val="22"/>
          <w:szCs w:val="20"/>
        </w:rPr>
        <w:t>Identify the individual(s) authorized by the organization to (A) contractually obligate, (B) negotiate, and/or (C) clarify/respond to queries on behalf of this Offeror</w:t>
      </w:r>
      <w:r w:rsidRPr="00735B95">
        <w:rPr>
          <w:sz w:val="22"/>
          <w:szCs w:val="20"/>
        </w:rPr>
        <w:t xml:space="preserve">: </w:t>
      </w:r>
    </w:p>
    <w:p w14:paraId="47E8CD21" w14:textId="77777777" w:rsidR="008F74E5" w:rsidRPr="00735B95" w:rsidRDefault="008F74E5" w:rsidP="008F74E5">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8F74E5" w:rsidRPr="00735B95" w14:paraId="2B61E150" w14:textId="77777777" w:rsidTr="0069262F">
        <w:tc>
          <w:tcPr>
            <w:tcW w:w="1278" w:type="dxa"/>
            <w:shd w:val="clear" w:color="auto" w:fill="auto"/>
          </w:tcPr>
          <w:p w14:paraId="491257B6" w14:textId="77777777" w:rsidR="008F74E5" w:rsidRPr="00735B95" w:rsidRDefault="008F74E5" w:rsidP="0069262F">
            <w:pPr>
              <w:rPr>
                <w:sz w:val="22"/>
                <w:szCs w:val="20"/>
              </w:rPr>
            </w:pPr>
          </w:p>
        </w:tc>
        <w:tc>
          <w:tcPr>
            <w:tcW w:w="2610" w:type="dxa"/>
            <w:shd w:val="clear" w:color="auto" w:fill="auto"/>
          </w:tcPr>
          <w:p w14:paraId="5FBBAA19" w14:textId="77777777" w:rsidR="008F74E5" w:rsidRPr="00735B95" w:rsidRDefault="008F74E5" w:rsidP="0069262F">
            <w:pPr>
              <w:jc w:val="center"/>
              <w:rPr>
                <w:b/>
                <w:sz w:val="22"/>
                <w:szCs w:val="20"/>
              </w:rPr>
            </w:pPr>
            <w:r w:rsidRPr="00735B95">
              <w:rPr>
                <w:b/>
                <w:sz w:val="22"/>
                <w:szCs w:val="20"/>
              </w:rPr>
              <w:t>A</w:t>
            </w:r>
          </w:p>
          <w:p w14:paraId="3D7957C6" w14:textId="77777777" w:rsidR="008F74E5" w:rsidRPr="00735B95" w:rsidRDefault="008F74E5" w:rsidP="0069262F">
            <w:pPr>
              <w:jc w:val="center"/>
              <w:rPr>
                <w:b/>
                <w:sz w:val="22"/>
                <w:szCs w:val="20"/>
              </w:rPr>
            </w:pPr>
            <w:r w:rsidRPr="00735B95">
              <w:rPr>
                <w:b/>
                <w:sz w:val="22"/>
                <w:szCs w:val="20"/>
              </w:rPr>
              <w:t>Contractually Obligate</w:t>
            </w:r>
          </w:p>
        </w:tc>
        <w:tc>
          <w:tcPr>
            <w:tcW w:w="3150" w:type="dxa"/>
            <w:shd w:val="clear" w:color="auto" w:fill="auto"/>
          </w:tcPr>
          <w:p w14:paraId="732926D6" w14:textId="77777777" w:rsidR="008F74E5" w:rsidRPr="00735B95" w:rsidRDefault="008F74E5" w:rsidP="0069262F">
            <w:pPr>
              <w:jc w:val="center"/>
              <w:rPr>
                <w:b/>
                <w:sz w:val="22"/>
                <w:szCs w:val="20"/>
              </w:rPr>
            </w:pPr>
            <w:r w:rsidRPr="00735B95">
              <w:rPr>
                <w:b/>
                <w:sz w:val="22"/>
                <w:szCs w:val="20"/>
              </w:rPr>
              <w:t>B</w:t>
            </w:r>
          </w:p>
          <w:p w14:paraId="0CC3CCC4" w14:textId="77777777" w:rsidR="008F74E5" w:rsidRPr="00735B95" w:rsidRDefault="008F74E5" w:rsidP="0069262F">
            <w:pPr>
              <w:jc w:val="center"/>
              <w:rPr>
                <w:b/>
                <w:sz w:val="22"/>
                <w:szCs w:val="20"/>
              </w:rPr>
            </w:pPr>
            <w:r w:rsidRPr="00735B95">
              <w:rPr>
                <w:b/>
                <w:sz w:val="22"/>
                <w:szCs w:val="20"/>
              </w:rPr>
              <w:t>Negotiate*</w:t>
            </w:r>
          </w:p>
        </w:tc>
        <w:tc>
          <w:tcPr>
            <w:tcW w:w="3150" w:type="dxa"/>
            <w:shd w:val="clear" w:color="auto" w:fill="auto"/>
          </w:tcPr>
          <w:p w14:paraId="4E9339C5" w14:textId="77777777" w:rsidR="008F74E5" w:rsidRPr="00735B95" w:rsidRDefault="008F74E5" w:rsidP="0069262F">
            <w:pPr>
              <w:jc w:val="center"/>
              <w:rPr>
                <w:b/>
                <w:sz w:val="22"/>
                <w:szCs w:val="20"/>
              </w:rPr>
            </w:pPr>
            <w:r w:rsidRPr="00735B95">
              <w:rPr>
                <w:b/>
                <w:sz w:val="22"/>
                <w:szCs w:val="20"/>
              </w:rPr>
              <w:t>C</w:t>
            </w:r>
          </w:p>
          <w:p w14:paraId="011C07BF" w14:textId="77777777" w:rsidR="008F74E5" w:rsidRPr="00735B95" w:rsidRDefault="008F74E5" w:rsidP="0069262F">
            <w:pPr>
              <w:jc w:val="center"/>
              <w:rPr>
                <w:b/>
                <w:sz w:val="22"/>
                <w:szCs w:val="20"/>
              </w:rPr>
            </w:pPr>
            <w:r w:rsidRPr="00735B95">
              <w:rPr>
                <w:b/>
                <w:sz w:val="22"/>
                <w:szCs w:val="20"/>
              </w:rPr>
              <w:t>Clarify/Respond to Queries*</w:t>
            </w:r>
          </w:p>
        </w:tc>
      </w:tr>
      <w:tr w:rsidR="008F74E5" w:rsidRPr="00735B95" w14:paraId="42DFF872" w14:textId="77777777" w:rsidTr="0069262F">
        <w:tc>
          <w:tcPr>
            <w:tcW w:w="1278" w:type="dxa"/>
            <w:shd w:val="clear" w:color="auto" w:fill="auto"/>
          </w:tcPr>
          <w:p w14:paraId="650D7302" w14:textId="77777777" w:rsidR="008F74E5" w:rsidRPr="00735B95" w:rsidRDefault="008F74E5" w:rsidP="0069262F">
            <w:pPr>
              <w:rPr>
                <w:b/>
                <w:sz w:val="22"/>
                <w:szCs w:val="20"/>
              </w:rPr>
            </w:pPr>
            <w:r w:rsidRPr="00735B95">
              <w:rPr>
                <w:b/>
                <w:sz w:val="22"/>
                <w:szCs w:val="20"/>
              </w:rPr>
              <w:t>Name</w:t>
            </w:r>
          </w:p>
        </w:tc>
        <w:tc>
          <w:tcPr>
            <w:tcW w:w="2610" w:type="dxa"/>
            <w:shd w:val="clear" w:color="auto" w:fill="auto"/>
          </w:tcPr>
          <w:p w14:paraId="5001FADD" w14:textId="77777777" w:rsidR="008F74E5" w:rsidRPr="00735B95" w:rsidRDefault="008F74E5" w:rsidP="0069262F">
            <w:pPr>
              <w:rPr>
                <w:sz w:val="22"/>
                <w:szCs w:val="20"/>
              </w:rPr>
            </w:pPr>
          </w:p>
        </w:tc>
        <w:tc>
          <w:tcPr>
            <w:tcW w:w="3150" w:type="dxa"/>
            <w:shd w:val="clear" w:color="auto" w:fill="auto"/>
          </w:tcPr>
          <w:p w14:paraId="7701DE6D" w14:textId="77777777" w:rsidR="008F74E5" w:rsidRPr="00735B95" w:rsidRDefault="008F74E5" w:rsidP="0069262F">
            <w:pPr>
              <w:rPr>
                <w:sz w:val="22"/>
                <w:szCs w:val="20"/>
              </w:rPr>
            </w:pPr>
          </w:p>
        </w:tc>
        <w:tc>
          <w:tcPr>
            <w:tcW w:w="3150" w:type="dxa"/>
            <w:shd w:val="clear" w:color="auto" w:fill="auto"/>
          </w:tcPr>
          <w:p w14:paraId="1DBEFC41" w14:textId="77777777" w:rsidR="008F74E5" w:rsidRPr="00735B95" w:rsidRDefault="008F74E5" w:rsidP="0069262F">
            <w:pPr>
              <w:rPr>
                <w:sz w:val="22"/>
                <w:szCs w:val="20"/>
              </w:rPr>
            </w:pPr>
          </w:p>
        </w:tc>
      </w:tr>
      <w:tr w:rsidR="008F74E5" w:rsidRPr="00735B95" w14:paraId="1873F31A" w14:textId="77777777" w:rsidTr="0069262F">
        <w:tc>
          <w:tcPr>
            <w:tcW w:w="1278" w:type="dxa"/>
            <w:shd w:val="clear" w:color="auto" w:fill="auto"/>
          </w:tcPr>
          <w:p w14:paraId="254AF50C" w14:textId="77777777" w:rsidR="008F74E5" w:rsidRPr="00735B95" w:rsidRDefault="008F74E5" w:rsidP="0069262F">
            <w:pPr>
              <w:rPr>
                <w:b/>
                <w:sz w:val="22"/>
                <w:szCs w:val="20"/>
              </w:rPr>
            </w:pPr>
            <w:r w:rsidRPr="00735B95">
              <w:rPr>
                <w:b/>
                <w:sz w:val="22"/>
                <w:szCs w:val="20"/>
              </w:rPr>
              <w:t>Title</w:t>
            </w:r>
          </w:p>
        </w:tc>
        <w:tc>
          <w:tcPr>
            <w:tcW w:w="2610" w:type="dxa"/>
            <w:shd w:val="clear" w:color="auto" w:fill="auto"/>
          </w:tcPr>
          <w:p w14:paraId="47A799B6" w14:textId="77777777" w:rsidR="008F74E5" w:rsidRPr="00735B95" w:rsidRDefault="008F74E5" w:rsidP="0069262F">
            <w:pPr>
              <w:rPr>
                <w:sz w:val="22"/>
                <w:szCs w:val="20"/>
              </w:rPr>
            </w:pPr>
          </w:p>
        </w:tc>
        <w:tc>
          <w:tcPr>
            <w:tcW w:w="3150" w:type="dxa"/>
            <w:shd w:val="clear" w:color="auto" w:fill="auto"/>
          </w:tcPr>
          <w:p w14:paraId="03C0B87B" w14:textId="77777777" w:rsidR="008F74E5" w:rsidRPr="00735B95" w:rsidRDefault="008F74E5" w:rsidP="0069262F">
            <w:pPr>
              <w:rPr>
                <w:sz w:val="22"/>
                <w:szCs w:val="20"/>
              </w:rPr>
            </w:pPr>
          </w:p>
        </w:tc>
        <w:tc>
          <w:tcPr>
            <w:tcW w:w="3150" w:type="dxa"/>
            <w:shd w:val="clear" w:color="auto" w:fill="auto"/>
          </w:tcPr>
          <w:p w14:paraId="1372069A" w14:textId="77777777" w:rsidR="008F74E5" w:rsidRPr="00735B95" w:rsidRDefault="008F74E5" w:rsidP="0069262F">
            <w:pPr>
              <w:rPr>
                <w:sz w:val="22"/>
                <w:szCs w:val="20"/>
              </w:rPr>
            </w:pPr>
          </w:p>
        </w:tc>
      </w:tr>
      <w:tr w:rsidR="008F74E5" w:rsidRPr="00735B95" w14:paraId="1FF776E5" w14:textId="77777777" w:rsidTr="0069262F">
        <w:tc>
          <w:tcPr>
            <w:tcW w:w="1278" w:type="dxa"/>
            <w:shd w:val="clear" w:color="auto" w:fill="auto"/>
          </w:tcPr>
          <w:p w14:paraId="3341E5EB" w14:textId="77777777" w:rsidR="008F74E5" w:rsidRPr="00735B95" w:rsidRDefault="008F74E5" w:rsidP="0069262F">
            <w:pPr>
              <w:rPr>
                <w:b/>
                <w:sz w:val="22"/>
                <w:szCs w:val="20"/>
              </w:rPr>
            </w:pPr>
            <w:r w:rsidRPr="00735B95">
              <w:rPr>
                <w:b/>
                <w:sz w:val="22"/>
                <w:szCs w:val="20"/>
              </w:rPr>
              <w:t>E-mail</w:t>
            </w:r>
          </w:p>
        </w:tc>
        <w:tc>
          <w:tcPr>
            <w:tcW w:w="2610" w:type="dxa"/>
            <w:shd w:val="clear" w:color="auto" w:fill="auto"/>
          </w:tcPr>
          <w:p w14:paraId="021E2810" w14:textId="77777777" w:rsidR="008F74E5" w:rsidRPr="00735B95" w:rsidRDefault="008F74E5" w:rsidP="0069262F">
            <w:pPr>
              <w:rPr>
                <w:sz w:val="22"/>
                <w:szCs w:val="20"/>
              </w:rPr>
            </w:pPr>
          </w:p>
        </w:tc>
        <w:tc>
          <w:tcPr>
            <w:tcW w:w="3150" w:type="dxa"/>
            <w:shd w:val="clear" w:color="auto" w:fill="auto"/>
          </w:tcPr>
          <w:p w14:paraId="59F3B06C" w14:textId="77777777" w:rsidR="008F74E5" w:rsidRPr="00735B95" w:rsidRDefault="008F74E5" w:rsidP="0069262F">
            <w:pPr>
              <w:rPr>
                <w:sz w:val="22"/>
                <w:szCs w:val="20"/>
              </w:rPr>
            </w:pPr>
          </w:p>
        </w:tc>
        <w:tc>
          <w:tcPr>
            <w:tcW w:w="3150" w:type="dxa"/>
            <w:shd w:val="clear" w:color="auto" w:fill="auto"/>
          </w:tcPr>
          <w:p w14:paraId="74C40B6E" w14:textId="77777777" w:rsidR="008F74E5" w:rsidRPr="00735B95" w:rsidRDefault="008F74E5" w:rsidP="0069262F">
            <w:pPr>
              <w:rPr>
                <w:sz w:val="22"/>
                <w:szCs w:val="20"/>
              </w:rPr>
            </w:pPr>
          </w:p>
        </w:tc>
      </w:tr>
      <w:tr w:rsidR="008F74E5" w:rsidRPr="00735B95" w14:paraId="5F816FBD" w14:textId="77777777" w:rsidTr="0069262F">
        <w:tc>
          <w:tcPr>
            <w:tcW w:w="1278" w:type="dxa"/>
            <w:shd w:val="clear" w:color="auto" w:fill="auto"/>
          </w:tcPr>
          <w:p w14:paraId="7398F373" w14:textId="77777777" w:rsidR="008F74E5" w:rsidRPr="00735B95" w:rsidRDefault="008F74E5" w:rsidP="0069262F">
            <w:pPr>
              <w:rPr>
                <w:b/>
                <w:sz w:val="22"/>
                <w:szCs w:val="20"/>
              </w:rPr>
            </w:pPr>
            <w:r w:rsidRPr="00735B95">
              <w:rPr>
                <w:b/>
                <w:sz w:val="22"/>
                <w:szCs w:val="20"/>
              </w:rPr>
              <w:t>Telephone</w:t>
            </w:r>
          </w:p>
        </w:tc>
        <w:tc>
          <w:tcPr>
            <w:tcW w:w="2610" w:type="dxa"/>
            <w:shd w:val="clear" w:color="auto" w:fill="auto"/>
          </w:tcPr>
          <w:p w14:paraId="4DC06ED3" w14:textId="77777777" w:rsidR="008F74E5" w:rsidRPr="00735B95" w:rsidRDefault="008F74E5" w:rsidP="0069262F">
            <w:pPr>
              <w:rPr>
                <w:sz w:val="22"/>
                <w:szCs w:val="20"/>
              </w:rPr>
            </w:pPr>
          </w:p>
        </w:tc>
        <w:tc>
          <w:tcPr>
            <w:tcW w:w="3150" w:type="dxa"/>
            <w:shd w:val="clear" w:color="auto" w:fill="auto"/>
          </w:tcPr>
          <w:p w14:paraId="6A686BCB" w14:textId="77777777" w:rsidR="008F74E5" w:rsidRPr="00735B95" w:rsidRDefault="008F74E5" w:rsidP="0069262F">
            <w:pPr>
              <w:rPr>
                <w:sz w:val="22"/>
                <w:szCs w:val="20"/>
              </w:rPr>
            </w:pPr>
          </w:p>
        </w:tc>
        <w:tc>
          <w:tcPr>
            <w:tcW w:w="3150" w:type="dxa"/>
            <w:shd w:val="clear" w:color="auto" w:fill="auto"/>
          </w:tcPr>
          <w:p w14:paraId="42FC2E1A" w14:textId="77777777" w:rsidR="008F74E5" w:rsidRPr="00735B95" w:rsidRDefault="008F74E5" w:rsidP="0069262F">
            <w:pPr>
              <w:rPr>
                <w:sz w:val="22"/>
                <w:szCs w:val="20"/>
              </w:rPr>
            </w:pPr>
          </w:p>
        </w:tc>
      </w:tr>
    </w:tbl>
    <w:p w14:paraId="03A88CC4" w14:textId="77777777" w:rsidR="008F74E5" w:rsidRPr="00735B95" w:rsidRDefault="008F74E5" w:rsidP="008F74E5">
      <w:pPr>
        <w:rPr>
          <w:sz w:val="16"/>
          <w:szCs w:val="20"/>
        </w:rPr>
      </w:pPr>
      <w:r w:rsidRPr="00735B95">
        <w:rPr>
          <w:sz w:val="16"/>
          <w:szCs w:val="20"/>
        </w:rPr>
        <w:t>* If the individual identified in Column A also performs the functions identified in Columns B &amp; C, then no response is required for those Columns. If separate individuals perform the functions in Columns B and/or C, they must be identified.</w:t>
      </w:r>
    </w:p>
    <w:p w14:paraId="742CEC47" w14:textId="77777777" w:rsidR="008F74E5" w:rsidRPr="00735B95" w:rsidRDefault="008F74E5" w:rsidP="008F74E5">
      <w:pPr>
        <w:rPr>
          <w:sz w:val="22"/>
          <w:szCs w:val="20"/>
        </w:rPr>
      </w:pPr>
    </w:p>
    <w:p w14:paraId="7A715F05" w14:textId="77777777" w:rsidR="008F74E5" w:rsidRPr="00735B95" w:rsidRDefault="008F74E5" w:rsidP="008F74E5">
      <w:pPr>
        <w:rPr>
          <w:sz w:val="22"/>
          <w:szCs w:val="20"/>
        </w:rPr>
      </w:pPr>
      <w:r w:rsidRPr="00735B95">
        <w:rPr>
          <w:sz w:val="22"/>
          <w:szCs w:val="20"/>
        </w:rPr>
        <w:t xml:space="preserve">3.  </w:t>
      </w:r>
      <w:r w:rsidRPr="00735B95">
        <w:rPr>
          <w:b/>
          <w:sz w:val="22"/>
          <w:szCs w:val="20"/>
        </w:rPr>
        <w:t>Use of subcontractors</w:t>
      </w:r>
      <w:r w:rsidRPr="00735B95">
        <w:rPr>
          <w:sz w:val="22"/>
          <w:szCs w:val="20"/>
        </w:rPr>
        <w:t xml:space="preserve"> (Select one):</w:t>
      </w:r>
    </w:p>
    <w:p w14:paraId="6A572D23" w14:textId="77777777" w:rsidR="008F74E5" w:rsidRPr="00735B95" w:rsidRDefault="008F74E5" w:rsidP="008F74E5">
      <w:pPr>
        <w:rPr>
          <w:sz w:val="22"/>
          <w:szCs w:val="20"/>
        </w:rPr>
      </w:pPr>
      <w:r w:rsidRPr="00735B95">
        <w:rPr>
          <w:sz w:val="22"/>
          <w:szCs w:val="20"/>
        </w:rPr>
        <w:t>____ No subcontractors will be used in the performance of any resultant contract, OR</w:t>
      </w:r>
    </w:p>
    <w:p w14:paraId="2D6B8E54" w14:textId="77777777" w:rsidR="008F74E5" w:rsidRPr="00735B95" w:rsidRDefault="008F74E5" w:rsidP="008F74E5">
      <w:pPr>
        <w:rPr>
          <w:sz w:val="22"/>
          <w:szCs w:val="20"/>
        </w:rPr>
      </w:pPr>
      <w:r w:rsidRPr="00735B95">
        <w:rPr>
          <w:sz w:val="22"/>
          <w:szCs w:val="20"/>
        </w:rPr>
        <w:t>____ The following subcontractors will be used in the performance of any resultant contract:</w:t>
      </w:r>
    </w:p>
    <w:p w14:paraId="123FF49A" w14:textId="77777777" w:rsidR="008F74E5" w:rsidRPr="00735B95" w:rsidRDefault="008F74E5" w:rsidP="008F74E5">
      <w:pPr>
        <w:rPr>
          <w:sz w:val="22"/>
          <w:szCs w:val="20"/>
        </w:rPr>
      </w:pPr>
      <w:r w:rsidRPr="00735B95">
        <w:rPr>
          <w:sz w:val="22"/>
          <w:szCs w:val="20"/>
        </w:rPr>
        <w:t>_________________________________________________________________________________</w:t>
      </w:r>
    </w:p>
    <w:p w14:paraId="3A976162" w14:textId="77777777" w:rsidR="008F74E5" w:rsidRPr="00735B95" w:rsidRDefault="008F74E5" w:rsidP="008F74E5">
      <w:pPr>
        <w:rPr>
          <w:sz w:val="22"/>
          <w:szCs w:val="20"/>
        </w:rPr>
      </w:pPr>
      <w:r w:rsidRPr="00735B95">
        <w:rPr>
          <w:sz w:val="22"/>
          <w:szCs w:val="20"/>
        </w:rPr>
        <w:t>(Attach extra sheets, as needed)</w:t>
      </w:r>
    </w:p>
    <w:p w14:paraId="5C7FB13C" w14:textId="77777777" w:rsidR="008F74E5" w:rsidRPr="00735B95" w:rsidRDefault="008F74E5" w:rsidP="008F74E5">
      <w:pPr>
        <w:rPr>
          <w:sz w:val="16"/>
          <w:szCs w:val="16"/>
        </w:rPr>
      </w:pPr>
    </w:p>
    <w:p w14:paraId="29BF3353" w14:textId="77777777" w:rsidR="008F74E5" w:rsidRPr="00735B95" w:rsidRDefault="008F74E5" w:rsidP="008F74E5">
      <w:pPr>
        <w:rPr>
          <w:sz w:val="22"/>
          <w:szCs w:val="20"/>
        </w:rPr>
      </w:pPr>
      <w:r w:rsidRPr="00735B95">
        <w:rPr>
          <w:sz w:val="22"/>
          <w:szCs w:val="20"/>
        </w:rPr>
        <w:t xml:space="preserve">4.  </w:t>
      </w:r>
      <w:r w:rsidRPr="00735B95">
        <w:rPr>
          <w:b/>
          <w:sz w:val="22"/>
          <w:szCs w:val="20"/>
        </w:rPr>
        <w:t>Describe any relationship with any entity (such as a State Agency, reseller, etc. that is not a subcontractor listed in #3 above), if any, which will be used in the performance of any resultant contract</w:t>
      </w:r>
      <w:r w:rsidRPr="00735B95">
        <w:rPr>
          <w:sz w:val="22"/>
          <w:szCs w:val="20"/>
        </w:rPr>
        <w:t>.  (N/A, None, does not apply, etc. are acceptable responses to this item.)</w:t>
      </w:r>
    </w:p>
    <w:p w14:paraId="2720B98A" w14:textId="77777777" w:rsidR="008F74E5" w:rsidRPr="00735B95" w:rsidRDefault="008F74E5" w:rsidP="008F74E5">
      <w:pPr>
        <w:rPr>
          <w:sz w:val="22"/>
          <w:szCs w:val="20"/>
        </w:rPr>
      </w:pPr>
      <w:r w:rsidRPr="00735B95">
        <w:rPr>
          <w:sz w:val="22"/>
          <w:szCs w:val="20"/>
        </w:rPr>
        <w:t>______________________________________________________________________________</w:t>
      </w:r>
    </w:p>
    <w:p w14:paraId="2D7ABA6D" w14:textId="77777777" w:rsidR="008F74E5" w:rsidRPr="00735B95" w:rsidRDefault="008F74E5" w:rsidP="008F74E5">
      <w:pPr>
        <w:rPr>
          <w:sz w:val="22"/>
          <w:szCs w:val="20"/>
        </w:rPr>
      </w:pPr>
      <w:r w:rsidRPr="00735B95">
        <w:rPr>
          <w:sz w:val="22"/>
          <w:szCs w:val="20"/>
        </w:rPr>
        <w:t>(Attach extra sheets, as needed)</w:t>
      </w:r>
    </w:p>
    <w:p w14:paraId="584EB286" w14:textId="77777777" w:rsidR="008F74E5" w:rsidRPr="00735B95" w:rsidRDefault="008F74E5" w:rsidP="008F74E5">
      <w:pPr>
        <w:rPr>
          <w:sz w:val="16"/>
          <w:szCs w:val="16"/>
        </w:rPr>
      </w:pPr>
    </w:p>
    <w:p w14:paraId="5E23B118" w14:textId="77777777" w:rsidR="008F74E5" w:rsidRPr="00735B95" w:rsidRDefault="008F74E5" w:rsidP="008F74E5">
      <w:pPr>
        <w:rPr>
          <w:sz w:val="22"/>
          <w:szCs w:val="20"/>
        </w:rPr>
      </w:pPr>
      <w:r w:rsidRPr="00735B95">
        <w:rPr>
          <w:b/>
          <w:sz w:val="22"/>
          <w:szCs w:val="20"/>
        </w:rPr>
        <w:t>By signing the form below, the Authorized Signatory attests to the accuracy and veracity of the information provided on this form, and explicitly acknowledges the following</w:t>
      </w:r>
      <w:r w:rsidRPr="00735B95">
        <w:rPr>
          <w:sz w:val="22"/>
          <w:szCs w:val="20"/>
        </w:rPr>
        <w:t>:</w:t>
      </w:r>
    </w:p>
    <w:p w14:paraId="1A4DCD92" w14:textId="77777777" w:rsidR="008F74E5" w:rsidRPr="00735B95" w:rsidRDefault="008F74E5" w:rsidP="00412F82">
      <w:pPr>
        <w:numPr>
          <w:ilvl w:val="0"/>
          <w:numId w:val="28"/>
        </w:numPr>
        <w:rPr>
          <w:sz w:val="22"/>
          <w:szCs w:val="20"/>
        </w:rPr>
      </w:pPr>
      <w:r w:rsidRPr="00735B95">
        <w:rPr>
          <w:sz w:val="22"/>
          <w:szCs w:val="20"/>
        </w:rPr>
        <w:t xml:space="preserve">On behalf of the submitting-organization identified in item #1, above, I accept the Conditions Governing the Procurement, as required in Section II.C.1. of this </w:t>
      </w:r>
      <w:proofErr w:type="gramStart"/>
      <w:r w:rsidRPr="00735B95">
        <w:rPr>
          <w:sz w:val="22"/>
          <w:szCs w:val="20"/>
        </w:rPr>
        <w:t>RFP;</w:t>
      </w:r>
      <w:proofErr w:type="gramEnd"/>
    </w:p>
    <w:p w14:paraId="35D42A70" w14:textId="77777777" w:rsidR="008F74E5" w:rsidRPr="00735B95" w:rsidRDefault="008F74E5" w:rsidP="00412F82">
      <w:pPr>
        <w:numPr>
          <w:ilvl w:val="0"/>
          <w:numId w:val="28"/>
        </w:numPr>
        <w:rPr>
          <w:sz w:val="22"/>
          <w:szCs w:val="20"/>
        </w:rPr>
      </w:pPr>
      <w:r w:rsidRPr="00735B95">
        <w:rPr>
          <w:sz w:val="22"/>
          <w:szCs w:val="20"/>
        </w:rPr>
        <w:lastRenderedPageBreak/>
        <w:t xml:space="preserve">I concur that submission of our proposal constitutes acceptance of the Evaluation Factors </w:t>
      </w:r>
      <w:r w:rsidRPr="00735B95">
        <w:rPr>
          <w:sz w:val="22"/>
          <w:szCs w:val="20"/>
        </w:rPr>
        <w:tab/>
        <w:t xml:space="preserve">contained in Section V of this RFP; and </w:t>
      </w:r>
    </w:p>
    <w:p w14:paraId="276CE0B5" w14:textId="77777777" w:rsidR="008F74E5" w:rsidRPr="00735B95" w:rsidRDefault="008F74E5" w:rsidP="00412F82">
      <w:pPr>
        <w:numPr>
          <w:ilvl w:val="0"/>
          <w:numId w:val="28"/>
        </w:numPr>
        <w:rPr>
          <w:sz w:val="22"/>
          <w:szCs w:val="20"/>
        </w:rPr>
      </w:pPr>
      <w:r w:rsidRPr="00735B95">
        <w:rPr>
          <w:sz w:val="22"/>
          <w:szCs w:val="20"/>
        </w:rPr>
        <w:t xml:space="preserve">I acknowledge receipt of </w:t>
      </w:r>
      <w:proofErr w:type="gramStart"/>
      <w:r w:rsidRPr="00735B95">
        <w:rPr>
          <w:sz w:val="22"/>
          <w:szCs w:val="20"/>
        </w:rPr>
        <w:t>any and all</w:t>
      </w:r>
      <w:proofErr w:type="gramEnd"/>
      <w:r w:rsidRPr="00735B95">
        <w:rPr>
          <w:sz w:val="22"/>
          <w:szCs w:val="20"/>
        </w:rPr>
        <w:t xml:space="preserve"> amendments to this RFP, if any.</w:t>
      </w:r>
    </w:p>
    <w:p w14:paraId="16F54750" w14:textId="77777777" w:rsidR="008F74E5" w:rsidRPr="00735B95" w:rsidRDefault="008F74E5" w:rsidP="008F74E5">
      <w:pPr>
        <w:rPr>
          <w:sz w:val="22"/>
          <w:szCs w:val="20"/>
        </w:rPr>
      </w:pPr>
    </w:p>
    <w:p w14:paraId="5ABD8D72" w14:textId="77777777" w:rsidR="008F74E5" w:rsidRPr="00735B95" w:rsidRDefault="008F74E5" w:rsidP="008F74E5">
      <w:pPr>
        <w:rPr>
          <w:sz w:val="22"/>
          <w:szCs w:val="20"/>
        </w:rPr>
      </w:pPr>
      <w:r w:rsidRPr="00735B95">
        <w:rPr>
          <w:sz w:val="22"/>
          <w:szCs w:val="20"/>
        </w:rPr>
        <w:t>________________________________________________</w:t>
      </w:r>
      <w:r w:rsidRPr="00735B95">
        <w:rPr>
          <w:sz w:val="22"/>
          <w:szCs w:val="20"/>
        </w:rPr>
        <w:tab/>
        <w:t>_____________________, 20______</w:t>
      </w:r>
    </w:p>
    <w:p w14:paraId="34E82FE6" w14:textId="77777777" w:rsidR="008F74E5" w:rsidRPr="00735B95" w:rsidRDefault="008F74E5" w:rsidP="008F74E5">
      <w:pPr>
        <w:rPr>
          <w:b/>
          <w:sz w:val="44"/>
          <w:szCs w:val="44"/>
        </w:rPr>
      </w:pPr>
      <w:r w:rsidRPr="00735B95">
        <w:t>Authorized Signature and Date (</w:t>
      </w:r>
      <w:r w:rsidRPr="00735B95">
        <w:rPr>
          <w:i/>
        </w:rPr>
        <w:t>Must be signed by the individual identified in item #2. A, above</w:t>
      </w:r>
      <w:r w:rsidRPr="00735B95">
        <w:t>.)</w:t>
      </w:r>
    </w:p>
    <w:p w14:paraId="5395AD26" w14:textId="77777777" w:rsidR="005E2353" w:rsidRDefault="005E2353">
      <w:pPr>
        <w:rPr>
          <w:b/>
          <w:bCs/>
          <w:kern w:val="32"/>
          <w:sz w:val="32"/>
          <w:szCs w:val="32"/>
        </w:rPr>
      </w:pPr>
      <w:bookmarkStart w:id="410" w:name="_Toc377565408"/>
      <w:bookmarkStart w:id="411" w:name="_Toc18411528"/>
      <w:bookmarkStart w:id="412" w:name="_Toc116997058"/>
      <w:bookmarkStart w:id="413" w:name="_Toc117004412"/>
      <w:bookmarkStart w:id="414" w:name="_Toc117004466"/>
      <w:r>
        <w:br w:type="page"/>
      </w:r>
    </w:p>
    <w:p w14:paraId="17F7D303" w14:textId="35D8A744" w:rsidR="00D748DB" w:rsidRPr="00735B95" w:rsidRDefault="00D748DB" w:rsidP="00D748DB">
      <w:pPr>
        <w:pStyle w:val="Heading1"/>
        <w:jc w:val="center"/>
      </w:pPr>
      <w:r w:rsidRPr="00735B95">
        <w:lastRenderedPageBreak/>
        <w:t xml:space="preserve">APPENDIX </w:t>
      </w:r>
      <w:bookmarkEnd w:id="410"/>
      <w:bookmarkEnd w:id="411"/>
      <w:r>
        <w:t>G</w:t>
      </w:r>
      <w:bookmarkEnd w:id="412"/>
      <w:bookmarkEnd w:id="413"/>
      <w:bookmarkEnd w:id="414"/>
    </w:p>
    <w:p w14:paraId="1966D908" w14:textId="77777777" w:rsidR="00D748DB" w:rsidRPr="00735B95" w:rsidRDefault="00D748DB" w:rsidP="00D748DB">
      <w:pPr>
        <w:pStyle w:val="Heading1"/>
        <w:jc w:val="center"/>
      </w:pPr>
      <w:bookmarkStart w:id="415" w:name="_Toc314722206"/>
      <w:bookmarkStart w:id="416" w:name="_Toc377565409"/>
      <w:bookmarkStart w:id="417" w:name="_Toc18411529"/>
      <w:bookmarkStart w:id="418" w:name="_Toc116997059"/>
      <w:bookmarkStart w:id="419" w:name="_Toc117004413"/>
      <w:bookmarkStart w:id="420" w:name="_Toc117004467"/>
      <w:r w:rsidRPr="00735B95">
        <w:t>ORGANIZATIONAL REFERENCE QUESTIONNAIRE</w:t>
      </w:r>
      <w:bookmarkEnd w:id="415"/>
      <w:bookmarkEnd w:id="416"/>
      <w:bookmarkEnd w:id="417"/>
      <w:bookmarkEnd w:id="418"/>
      <w:bookmarkEnd w:id="419"/>
      <w:bookmarkEnd w:id="420"/>
    </w:p>
    <w:p w14:paraId="19A0D190" w14:textId="77777777" w:rsidR="00D748DB" w:rsidRPr="00735B95" w:rsidRDefault="00D748DB" w:rsidP="00D748DB">
      <w:pPr>
        <w:spacing w:after="200" w:line="276" w:lineRule="auto"/>
        <w:jc w:val="center"/>
        <w:rPr>
          <w:b/>
          <w:sz w:val="32"/>
          <w:szCs w:val="32"/>
        </w:rPr>
      </w:pPr>
    </w:p>
    <w:p w14:paraId="499449FE" w14:textId="77777777" w:rsidR="00D748DB" w:rsidRPr="00735B95" w:rsidRDefault="00D748DB" w:rsidP="00D748DB">
      <w:r w:rsidRPr="00735B95">
        <w:t xml:space="preserve">The State of New Mexico, as a part of the RFP process, requires Offerors to list a minimum of </w:t>
      </w:r>
      <w:r w:rsidRPr="00264293">
        <w:t>three (3)</w:t>
      </w:r>
      <w:r w:rsidRPr="00735B95">
        <w:t xml:space="preserve"> organizational references in their proposals.  The purpose of these references is to document Offeror’s experience relevant to the Section </w:t>
      </w:r>
      <w:r w:rsidRPr="006D780E">
        <w:t>IV.A</w:t>
      </w:r>
      <w:r w:rsidRPr="00735B95">
        <w:t xml:space="preserve">, Detailed Scope of Work </w:t>
      </w:r>
      <w:proofErr w:type="gramStart"/>
      <w:r w:rsidRPr="00735B95">
        <w:t>in an effort to</w:t>
      </w:r>
      <w:proofErr w:type="gramEnd"/>
      <w:r w:rsidRPr="00735B95">
        <w:t xml:space="preserve"> evaluate Offeror’s ability to provide goods and/or services, performance under similar contracts, and ability to provide knowledgeable and experienced staffing. </w:t>
      </w:r>
    </w:p>
    <w:p w14:paraId="58E77674" w14:textId="77777777" w:rsidR="00D748DB" w:rsidRPr="00735B95" w:rsidRDefault="00D748DB" w:rsidP="00D748DB"/>
    <w:p w14:paraId="42B83089" w14:textId="1BA56B8F" w:rsidR="00D748DB" w:rsidRPr="00264293" w:rsidRDefault="00D748DB" w:rsidP="00D748DB">
      <w:pPr>
        <w:rPr>
          <w:rStyle w:val="Strong"/>
          <w:b w:val="0"/>
        </w:rPr>
      </w:pPr>
      <w:bookmarkStart w:id="421" w:name="_Toc314722207"/>
      <w:r w:rsidRPr="00264293">
        <w:rPr>
          <w:rStyle w:val="Strong"/>
          <w:b w:val="0"/>
        </w:rPr>
        <w:t xml:space="preserve">Offeror is required to send the following Organizational Reference Questionnaire to each business reference listed in its proposal.  The business reference, if it chooses to respond, is required to submit its response to the Organizational Reference Questionnaire directly to: </w:t>
      </w:r>
      <w:r>
        <w:rPr>
          <w:rStyle w:val="Strong"/>
          <w:b w:val="0"/>
        </w:rPr>
        <w:t xml:space="preserve">Maria E. </w:t>
      </w:r>
      <w:proofErr w:type="gramStart"/>
      <w:r>
        <w:rPr>
          <w:rStyle w:val="Strong"/>
          <w:b w:val="0"/>
        </w:rPr>
        <w:t xml:space="preserve">Garcia  </w:t>
      </w:r>
      <w:r w:rsidRPr="00310F51">
        <w:rPr>
          <w:rStyle w:val="Strong"/>
          <w:b w:val="0"/>
        </w:rPr>
        <w:t>Procurement</w:t>
      </w:r>
      <w:proofErr w:type="gramEnd"/>
      <w:r w:rsidRPr="00310F51">
        <w:rPr>
          <w:rStyle w:val="Strong"/>
          <w:b w:val="0"/>
        </w:rPr>
        <w:t xml:space="preserve"> Manager at </w:t>
      </w:r>
      <w:r w:rsidR="00910600">
        <w:rPr>
          <w:rStyle w:val="Strong"/>
          <w:b w:val="0"/>
        </w:rPr>
        <w:t>mariae.garcia</w:t>
      </w:r>
      <w:r w:rsidRPr="00310F51">
        <w:rPr>
          <w:rStyle w:val="Strong"/>
          <w:b w:val="0"/>
        </w:rPr>
        <w:t xml:space="preserve">@state.nm.us </w:t>
      </w:r>
      <w:r w:rsidRPr="003A3EC2">
        <w:rPr>
          <w:rStyle w:val="Strong"/>
          <w:b w:val="0"/>
        </w:rPr>
        <w:t xml:space="preserve">by </w:t>
      </w:r>
      <w:r w:rsidR="00910600">
        <w:rPr>
          <w:rStyle w:val="Strong"/>
          <w:b w:val="0"/>
        </w:rPr>
        <w:t>November 6, 2022</w:t>
      </w:r>
      <w:r>
        <w:rPr>
          <w:rStyle w:val="Strong"/>
          <w:b w:val="0"/>
        </w:rPr>
        <w:t>,</w:t>
      </w:r>
      <w:r w:rsidRPr="003A3EC2">
        <w:t xml:space="preserve"> </w:t>
      </w:r>
      <w:r w:rsidRPr="003A3EC2">
        <w:rPr>
          <w:rStyle w:val="Strong"/>
          <w:b w:val="0"/>
        </w:rPr>
        <w:t>at 5:00pm</w:t>
      </w:r>
      <w:r w:rsidRPr="00264293">
        <w:rPr>
          <w:rStyle w:val="Strong"/>
          <w:b w:val="0"/>
        </w:rPr>
        <w:t xml:space="preserve"> MST/MDT for inclusion in the evaluation process.  The Questionnaire and information provided will become a part of the submitted proposal.  Businesses/Organizations providing references may be contacted for validation of</w:t>
      </w:r>
      <w:bookmarkEnd w:id="421"/>
      <w:r w:rsidRPr="00264293">
        <w:rPr>
          <w:rStyle w:val="Strong"/>
          <w:b w:val="0"/>
        </w:rPr>
        <w:t xml:space="preserve"> content provided therein. </w:t>
      </w:r>
    </w:p>
    <w:p w14:paraId="1E3AD84A" w14:textId="47B4EAB0" w:rsidR="00BE1519" w:rsidRDefault="00BE1519" w:rsidP="00D167D0">
      <w:pPr>
        <w:jc w:val="center"/>
        <w:rPr>
          <w:b/>
          <w:bCs/>
          <w:sz w:val="32"/>
          <w:szCs w:val="32"/>
        </w:rPr>
      </w:pPr>
    </w:p>
    <w:p w14:paraId="029C448C" w14:textId="3FFE63D6" w:rsidR="006D0823" w:rsidRDefault="006D0823" w:rsidP="00D167D0">
      <w:pPr>
        <w:jc w:val="center"/>
        <w:rPr>
          <w:b/>
          <w:bCs/>
          <w:sz w:val="32"/>
          <w:szCs w:val="32"/>
        </w:rPr>
      </w:pPr>
    </w:p>
    <w:p w14:paraId="1D48CC55" w14:textId="0CD39D38" w:rsidR="006D0823" w:rsidRDefault="006D0823" w:rsidP="00D167D0">
      <w:pPr>
        <w:jc w:val="center"/>
        <w:rPr>
          <w:b/>
          <w:bCs/>
          <w:sz w:val="32"/>
          <w:szCs w:val="32"/>
        </w:rPr>
      </w:pPr>
    </w:p>
    <w:p w14:paraId="2D4313A2" w14:textId="015500BA" w:rsidR="006D0823" w:rsidRDefault="006D0823" w:rsidP="00D167D0">
      <w:pPr>
        <w:jc w:val="center"/>
        <w:rPr>
          <w:b/>
          <w:bCs/>
          <w:sz w:val="32"/>
          <w:szCs w:val="32"/>
        </w:rPr>
      </w:pPr>
    </w:p>
    <w:p w14:paraId="35098F00" w14:textId="4ABFCC04" w:rsidR="006D0823" w:rsidRDefault="006D0823" w:rsidP="00D167D0">
      <w:pPr>
        <w:jc w:val="center"/>
        <w:rPr>
          <w:b/>
          <w:bCs/>
          <w:sz w:val="32"/>
          <w:szCs w:val="32"/>
        </w:rPr>
      </w:pPr>
    </w:p>
    <w:p w14:paraId="3B0292B4" w14:textId="6CC2CC12" w:rsidR="006D0823" w:rsidRDefault="006D0823" w:rsidP="00D167D0">
      <w:pPr>
        <w:jc w:val="center"/>
        <w:rPr>
          <w:b/>
          <w:bCs/>
          <w:sz w:val="32"/>
          <w:szCs w:val="32"/>
        </w:rPr>
      </w:pPr>
    </w:p>
    <w:p w14:paraId="081BAFBA" w14:textId="29311650" w:rsidR="006D0823" w:rsidRDefault="006D0823" w:rsidP="00D167D0">
      <w:pPr>
        <w:jc w:val="center"/>
        <w:rPr>
          <w:b/>
          <w:bCs/>
          <w:sz w:val="32"/>
          <w:szCs w:val="32"/>
        </w:rPr>
      </w:pPr>
    </w:p>
    <w:p w14:paraId="5B31C730" w14:textId="1FB36B42" w:rsidR="006D0823" w:rsidRDefault="006D0823" w:rsidP="00D167D0">
      <w:pPr>
        <w:jc w:val="center"/>
        <w:rPr>
          <w:b/>
          <w:bCs/>
          <w:sz w:val="32"/>
          <w:szCs w:val="32"/>
        </w:rPr>
      </w:pPr>
    </w:p>
    <w:p w14:paraId="41268F41" w14:textId="7F528701" w:rsidR="006D0823" w:rsidRDefault="006D0823" w:rsidP="00D167D0">
      <w:pPr>
        <w:jc w:val="center"/>
        <w:rPr>
          <w:b/>
          <w:bCs/>
          <w:sz w:val="32"/>
          <w:szCs w:val="32"/>
        </w:rPr>
      </w:pPr>
    </w:p>
    <w:p w14:paraId="1C121BC4" w14:textId="7DBFDEFA" w:rsidR="006D0823" w:rsidRDefault="006D0823" w:rsidP="00D167D0">
      <w:pPr>
        <w:jc w:val="center"/>
        <w:rPr>
          <w:b/>
          <w:bCs/>
          <w:sz w:val="32"/>
          <w:szCs w:val="32"/>
        </w:rPr>
      </w:pPr>
    </w:p>
    <w:p w14:paraId="44DA268A" w14:textId="00055095" w:rsidR="006D0823" w:rsidRDefault="006D0823" w:rsidP="00D167D0">
      <w:pPr>
        <w:jc w:val="center"/>
        <w:rPr>
          <w:b/>
          <w:bCs/>
          <w:sz w:val="32"/>
          <w:szCs w:val="32"/>
        </w:rPr>
      </w:pPr>
    </w:p>
    <w:p w14:paraId="66F10C70" w14:textId="48771A40" w:rsidR="006D0823" w:rsidRDefault="006D0823" w:rsidP="00D167D0">
      <w:pPr>
        <w:jc w:val="center"/>
        <w:rPr>
          <w:b/>
          <w:bCs/>
          <w:sz w:val="32"/>
          <w:szCs w:val="32"/>
        </w:rPr>
      </w:pPr>
    </w:p>
    <w:p w14:paraId="1C36F0BA" w14:textId="02BDE37E" w:rsidR="006D0823" w:rsidRDefault="006D0823" w:rsidP="00D167D0">
      <w:pPr>
        <w:jc w:val="center"/>
        <w:rPr>
          <w:b/>
          <w:bCs/>
          <w:sz w:val="32"/>
          <w:szCs w:val="32"/>
        </w:rPr>
      </w:pPr>
    </w:p>
    <w:p w14:paraId="49CD1D08" w14:textId="5CDFA7F4" w:rsidR="006D0823" w:rsidRDefault="006D0823" w:rsidP="00D167D0">
      <w:pPr>
        <w:jc w:val="center"/>
        <w:rPr>
          <w:b/>
          <w:bCs/>
          <w:sz w:val="32"/>
          <w:szCs w:val="32"/>
        </w:rPr>
      </w:pPr>
    </w:p>
    <w:p w14:paraId="0B3B29A4" w14:textId="77B91E90" w:rsidR="006D0823" w:rsidRDefault="006D0823" w:rsidP="00D167D0">
      <w:pPr>
        <w:jc w:val="center"/>
        <w:rPr>
          <w:b/>
          <w:bCs/>
          <w:sz w:val="32"/>
          <w:szCs w:val="32"/>
        </w:rPr>
      </w:pPr>
    </w:p>
    <w:p w14:paraId="13D67E0A" w14:textId="26AE05B3" w:rsidR="006D0823" w:rsidRDefault="006D0823" w:rsidP="00D167D0">
      <w:pPr>
        <w:jc w:val="center"/>
        <w:rPr>
          <w:b/>
          <w:bCs/>
          <w:sz w:val="32"/>
          <w:szCs w:val="32"/>
        </w:rPr>
      </w:pPr>
    </w:p>
    <w:p w14:paraId="7D1D631D" w14:textId="6B704D7D" w:rsidR="006D0823" w:rsidRDefault="006D0823" w:rsidP="00D167D0">
      <w:pPr>
        <w:jc w:val="center"/>
        <w:rPr>
          <w:b/>
          <w:bCs/>
          <w:sz w:val="32"/>
          <w:szCs w:val="32"/>
        </w:rPr>
      </w:pPr>
    </w:p>
    <w:p w14:paraId="4E599B49" w14:textId="5EA7287E" w:rsidR="006D0823" w:rsidRDefault="006D0823" w:rsidP="00D167D0">
      <w:pPr>
        <w:jc w:val="center"/>
        <w:rPr>
          <w:b/>
          <w:bCs/>
          <w:sz w:val="32"/>
          <w:szCs w:val="32"/>
        </w:rPr>
      </w:pPr>
    </w:p>
    <w:p w14:paraId="4DC955F8" w14:textId="3FF3F006" w:rsidR="006D0823" w:rsidRDefault="006D0823" w:rsidP="00D167D0">
      <w:pPr>
        <w:jc w:val="center"/>
        <w:rPr>
          <w:b/>
          <w:bCs/>
          <w:sz w:val="32"/>
          <w:szCs w:val="32"/>
        </w:rPr>
      </w:pPr>
    </w:p>
    <w:p w14:paraId="0C4BE35C" w14:textId="565DF758" w:rsidR="006D0823" w:rsidRDefault="006D0823" w:rsidP="00D167D0">
      <w:pPr>
        <w:jc w:val="center"/>
        <w:rPr>
          <w:b/>
          <w:bCs/>
          <w:sz w:val="32"/>
          <w:szCs w:val="32"/>
        </w:rPr>
      </w:pPr>
    </w:p>
    <w:p w14:paraId="6DE6CA46" w14:textId="49EAE16E" w:rsidR="006D0823" w:rsidRDefault="006D0823" w:rsidP="00D167D0">
      <w:pPr>
        <w:jc w:val="center"/>
        <w:rPr>
          <w:b/>
          <w:bCs/>
          <w:sz w:val="32"/>
          <w:szCs w:val="32"/>
        </w:rPr>
      </w:pPr>
    </w:p>
    <w:p w14:paraId="08895162" w14:textId="77777777" w:rsidR="006D0823" w:rsidRPr="00735B95" w:rsidRDefault="006D0823" w:rsidP="006D0823">
      <w:pPr>
        <w:jc w:val="center"/>
        <w:rPr>
          <w:b/>
          <w:sz w:val="32"/>
          <w:szCs w:val="32"/>
        </w:rPr>
      </w:pPr>
    </w:p>
    <w:p w14:paraId="1703C7FD" w14:textId="3E91734D" w:rsidR="006D0823" w:rsidRPr="00264293" w:rsidRDefault="006D0823" w:rsidP="006D0823">
      <w:pPr>
        <w:jc w:val="center"/>
        <w:rPr>
          <w:b/>
          <w:sz w:val="32"/>
          <w:szCs w:val="32"/>
        </w:rPr>
      </w:pPr>
      <w:r w:rsidRPr="002E65C0">
        <w:rPr>
          <w:b/>
          <w:sz w:val="32"/>
          <w:szCs w:val="32"/>
        </w:rPr>
        <w:t xml:space="preserve">RFP # </w:t>
      </w:r>
      <w:r>
        <w:rPr>
          <w:b/>
          <w:sz w:val="32"/>
          <w:szCs w:val="32"/>
        </w:rPr>
        <w:t>XX-XXX-XXXX-XXXX</w:t>
      </w:r>
      <w:r w:rsidRPr="00264293">
        <w:rPr>
          <w:b/>
          <w:sz w:val="32"/>
          <w:szCs w:val="32"/>
        </w:rPr>
        <w:t xml:space="preserve"> </w:t>
      </w:r>
    </w:p>
    <w:p w14:paraId="071BEEE9" w14:textId="77777777" w:rsidR="006D0823" w:rsidRPr="00264293" w:rsidRDefault="006D0823" w:rsidP="006D0823">
      <w:pPr>
        <w:jc w:val="center"/>
        <w:rPr>
          <w:b/>
          <w:sz w:val="32"/>
          <w:szCs w:val="32"/>
        </w:rPr>
      </w:pPr>
      <w:r w:rsidRPr="00264293">
        <w:rPr>
          <w:b/>
          <w:sz w:val="32"/>
          <w:szCs w:val="32"/>
        </w:rPr>
        <w:t>ORGANIZATIONAL REFERENCE QUESTIONNAIRE</w:t>
      </w:r>
    </w:p>
    <w:p w14:paraId="55A90462" w14:textId="77777777" w:rsidR="006D0823" w:rsidRPr="00264293" w:rsidRDefault="006D0823" w:rsidP="006D0823">
      <w:pPr>
        <w:jc w:val="center"/>
        <w:rPr>
          <w:b/>
          <w:sz w:val="32"/>
          <w:szCs w:val="32"/>
        </w:rPr>
      </w:pPr>
      <w:bookmarkStart w:id="422" w:name="_Toc314722209"/>
      <w:r w:rsidRPr="00264293">
        <w:rPr>
          <w:b/>
          <w:sz w:val="32"/>
          <w:szCs w:val="32"/>
        </w:rPr>
        <w:t>FOR:</w:t>
      </w:r>
      <w:bookmarkEnd w:id="422"/>
    </w:p>
    <w:p w14:paraId="501A1617" w14:textId="77777777" w:rsidR="006D0823" w:rsidRPr="00264293" w:rsidRDefault="006D0823" w:rsidP="006D0823">
      <w:pPr>
        <w:jc w:val="center"/>
        <w:rPr>
          <w:b/>
          <w:sz w:val="32"/>
          <w:szCs w:val="32"/>
        </w:rPr>
      </w:pPr>
    </w:p>
    <w:p w14:paraId="13CE5F2D" w14:textId="77777777" w:rsidR="006D0823" w:rsidRPr="00264293" w:rsidRDefault="006D0823" w:rsidP="006D0823">
      <w:pPr>
        <w:jc w:val="center"/>
        <w:rPr>
          <w:u w:val="single"/>
        </w:rPr>
      </w:pPr>
      <w:r w:rsidRPr="00264293">
        <w:rPr>
          <w:u w:val="single"/>
        </w:rPr>
        <w:tab/>
      </w:r>
      <w:r w:rsidRPr="00264293">
        <w:rPr>
          <w:u w:val="single"/>
        </w:rPr>
        <w:tab/>
      </w:r>
      <w:r w:rsidRPr="00264293">
        <w:rPr>
          <w:u w:val="single"/>
        </w:rPr>
        <w:tab/>
      </w:r>
      <w:r w:rsidRPr="00264293">
        <w:rPr>
          <w:u w:val="single"/>
        </w:rPr>
        <w:tab/>
      </w:r>
      <w:r w:rsidRPr="00264293">
        <w:rPr>
          <w:u w:val="single"/>
        </w:rPr>
        <w:tab/>
      </w:r>
      <w:r w:rsidRPr="00264293">
        <w:rPr>
          <w:u w:val="single"/>
        </w:rPr>
        <w:tab/>
      </w:r>
      <w:r w:rsidRPr="00264293">
        <w:rPr>
          <w:u w:val="single"/>
        </w:rPr>
        <w:tab/>
      </w:r>
    </w:p>
    <w:p w14:paraId="6F260D9F" w14:textId="77777777" w:rsidR="006D0823" w:rsidRPr="00264293" w:rsidRDefault="006D0823" w:rsidP="006D0823">
      <w:pPr>
        <w:jc w:val="center"/>
        <w:rPr>
          <w:sz w:val="20"/>
        </w:rPr>
      </w:pPr>
      <w:r w:rsidRPr="00264293">
        <w:rPr>
          <w:sz w:val="20"/>
        </w:rPr>
        <w:t>(Name of Offeror)</w:t>
      </w:r>
    </w:p>
    <w:p w14:paraId="21E58985" w14:textId="77777777" w:rsidR="006D0823" w:rsidRPr="00264293" w:rsidRDefault="006D0823" w:rsidP="006D0823">
      <w:pPr>
        <w:jc w:val="center"/>
      </w:pPr>
    </w:p>
    <w:p w14:paraId="7DD9776C" w14:textId="77777777" w:rsidR="006D0823" w:rsidRPr="00264293" w:rsidRDefault="006D0823" w:rsidP="006D0823">
      <w:r w:rsidRPr="00264293">
        <w:t>This form is being submitted to your company for completion as a reference for the organization listed above.  This Questionnaire is to be submitted to the State of New Mexico,</w:t>
      </w:r>
      <w:r w:rsidRPr="00264293" w:rsidDel="00067E66">
        <w:t xml:space="preserve"> </w:t>
      </w:r>
      <w:r w:rsidRPr="00264293">
        <w:t>Human Services Division /</w:t>
      </w:r>
      <w:r>
        <w:t>Income Support</w:t>
      </w:r>
      <w:r w:rsidRPr="00264293">
        <w:t xml:space="preserve"> Division via e-mail at: </w:t>
      </w:r>
    </w:p>
    <w:p w14:paraId="52D7187E" w14:textId="6C1C93DF" w:rsidR="006D0823" w:rsidRDefault="006D0823" w:rsidP="00D167D0">
      <w:pPr>
        <w:jc w:val="center"/>
        <w:rPr>
          <w:b/>
          <w:bCs/>
          <w:sz w:val="32"/>
          <w:szCs w:val="32"/>
        </w:rPr>
      </w:pPr>
    </w:p>
    <w:p w14:paraId="02804B22" w14:textId="739AC42B" w:rsidR="00715CDA" w:rsidRPr="00264293" w:rsidRDefault="00715CDA" w:rsidP="00715CDA">
      <w:pPr>
        <w:ind w:firstLine="720"/>
      </w:pPr>
      <w:r w:rsidRPr="00264293">
        <w:t>Name:</w:t>
      </w:r>
      <w:r w:rsidRPr="00264293">
        <w:tab/>
      </w:r>
      <w:r w:rsidRPr="00264293">
        <w:tab/>
      </w:r>
      <w:r>
        <w:t>Maria E. Garcia</w:t>
      </w:r>
    </w:p>
    <w:p w14:paraId="0ECF12B3" w14:textId="595E2126" w:rsidR="00715CDA" w:rsidRDefault="00715CDA" w:rsidP="00715CDA">
      <w:r w:rsidRPr="00264293">
        <w:tab/>
        <w:t>Email:</w:t>
      </w:r>
      <w:r w:rsidRPr="00264293">
        <w:tab/>
      </w:r>
      <w:r w:rsidRPr="00264293">
        <w:tab/>
      </w:r>
      <w:hyperlink r:id="rId43" w:history="1">
        <w:r w:rsidR="00C6731F" w:rsidRPr="00D965B8">
          <w:rPr>
            <w:rStyle w:val="Hyperlink"/>
          </w:rPr>
          <w:t>MariaE.Garcia@state.nm.us</w:t>
        </w:r>
      </w:hyperlink>
    </w:p>
    <w:p w14:paraId="390D0B1D" w14:textId="173F7CD1" w:rsidR="00715CDA" w:rsidRPr="00264293" w:rsidRDefault="00715CDA" w:rsidP="00715CDA">
      <w:r>
        <w:tab/>
        <w:t>Cell phone:</w:t>
      </w:r>
      <w:r>
        <w:tab/>
      </w:r>
      <w:r w:rsidRPr="0071490D">
        <w:t xml:space="preserve">(505) </w:t>
      </w:r>
      <w:r w:rsidR="00C6731F">
        <w:t>396</w:t>
      </w:r>
      <w:r w:rsidRPr="0071490D">
        <w:t>-</w:t>
      </w:r>
      <w:r w:rsidR="00C6731F">
        <w:t>0314</w:t>
      </w:r>
    </w:p>
    <w:p w14:paraId="748868E4" w14:textId="77777777" w:rsidR="00C6731F" w:rsidRDefault="00C6731F" w:rsidP="00C6731F"/>
    <w:p w14:paraId="667CC35A" w14:textId="1FA6F37F" w:rsidR="00C6731F" w:rsidRPr="00735B95" w:rsidRDefault="00C6731F" w:rsidP="00C6731F">
      <w:r w:rsidRPr="00E12402">
        <w:rPr>
          <w:highlight w:val="yellow"/>
        </w:rPr>
        <w:t>Forms must be submitted no later than November 6, 2022 &amp; by 5:00 pm</w:t>
      </w:r>
      <w:r w:rsidRPr="00E12402">
        <w:rPr>
          <w:b/>
          <w:highlight w:val="yellow"/>
        </w:rPr>
        <w:t xml:space="preserve"> and</w:t>
      </w:r>
      <w:r w:rsidRPr="00E12402">
        <w:rPr>
          <w:highlight w:val="yellow"/>
        </w:rPr>
        <w:t xml:space="preserve"> </w:t>
      </w:r>
      <w:r w:rsidRPr="00E12402">
        <w:rPr>
          <w:b/>
          <w:bCs/>
          <w:highlight w:val="yellow"/>
          <w:u w:val="single"/>
        </w:rPr>
        <w:t>must not</w:t>
      </w:r>
      <w:r w:rsidRPr="00E12402">
        <w:rPr>
          <w:highlight w:val="yellow"/>
        </w:rPr>
        <w:t xml:space="preserve"> be returned to the organization requesting the reference.  References are </w:t>
      </w:r>
      <w:r w:rsidRPr="00E12402">
        <w:rPr>
          <w:b/>
          <w:highlight w:val="yellow"/>
          <w:u w:val="single"/>
        </w:rPr>
        <w:t>strongly encouraged</w:t>
      </w:r>
      <w:r w:rsidRPr="00E12402">
        <w:rPr>
          <w:highlight w:val="yellow"/>
        </w:rPr>
        <w:t xml:space="preserve"> to provide comments in response to organizational ratings.</w:t>
      </w:r>
    </w:p>
    <w:p w14:paraId="5B5F4642" w14:textId="77777777" w:rsidR="00C6731F" w:rsidRPr="00735B95" w:rsidRDefault="00C6731F" w:rsidP="00C6731F"/>
    <w:p w14:paraId="711747C3" w14:textId="77777777" w:rsidR="00C6731F" w:rsidRPr="00735B95" w:rsidRDefault="00C6731F" w:rsidP="00C6731F">
      <w:r w:rsidRPr="00735B95">
        <w:rPr>
          <w:b/>
          <w:u w:val="single"/>
        </w:rPr>
        <w:t>For questions or concerns regarding this form</w:t>
      </w:r>
      <w:r w:rsidRPr="00735B95">
        <w:t xml:space="preserve">, please contact the State of New Mexico </w:t>
      </w:r>
      <w:r w:rsidRPr="0009115D">
        <w:rPr>
          <w:b/>
        </w:rPr>
        <w:t>Procurement Manager</w:t>
      </w:r>
      <w:r w:rsidRPr="0009115D">
        <w:t xml:space="preserve"> listed above.</w:t>
      </w:r>
      <w:r w:rsidRPr="00735B95">
        <w:t xml:space="preserve">  When contacting the Procurement Manager, include the Request for Proposal number provided at the top of this page.</w:t>
      </w:r>
    </w:p>
    <w:p w14:paraId="2528F25C" w14:textId="77777777" w:rsidR="00C6731F" w:rsidRPr="00735B95" w:rsidRDefault="00C6731F" w:rsidP="00C6731F"/>
    <w:p w14:paraId="2EE68A44" w14:textId="77777777" w:rsidR="00C6731F" w:rsidRPr="00735B95" w:rsidRDefault="00C6731F" w:rsidP="00C673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5620"/>
      </w:tblGrid>
      <w:tr w:rsidR="00C6731F" w:rsidRPr="00735B95" w14:paraId="6D56CDCC" w14:textId="77777777" w:rsidTr="0069262F">
        <w:tc>
          <w:tcPr>
            <w:tcW w:w="3978" w:type="dxa"/>
            <w:tcBorders>
              <w:top w:val="single" w:sz="4" w:space="0" w:color="auto"/>
              <w:left w:val="single" w:sz="4" w:space="0" w:color="auto"/>
              <w:bottom w:val="single" w:sz="4" w:space="0" w:color="auto"/>
              <w:right w:val="single" w:sz="4" w:space="0" w:color="auto"/>
            </w:tcBorders>
            <w:hideMark/>
          </w:tcPr>
          <w:p w14:paraId="5D531A2F" w14:textId="77777777" w:rsidR="00C6731F" w:rsidRPr="00735B95" w:rsidRDefault="00C6731F" w:rsidP="0069262F">
            <w:pPr>
              <w:rPr>
                <w:b/>
                <w:bCs/>
              </w:rPr>
            </w:pPr>
            <w:r w:rsidRPr="00735B95">
              <w:rPr>
                <w:b/>
                <w:bCs/>
              </w:rPr>
              <w:t>Organization providing reference</w:t>
            </w:r>
          </w:p>
        </w:tc>
        <w:tc>
          <w:tcPr>
            <w:tcW w:w="5778" w:type="dxa"/>
            <w:tcBorders>
              <w:top w:val="single" w:sz="4" w:space="0" w:color="auto"/>
              <w:left w:val="single" w:sz="4" w:space="0" w:color="auto"/>
              <w:bottom w:val="single" w:sz="4" w:space="0" w:color="auto"/>
              <w:right w:val="single" w:sz="4" w:space="0" w:color="auto"/>
            </w:tcBorders>
          </w:tcPr>
          <w:p w14:paraId="582061DA" w14:textId="77777777" w:rsidR="00C6731F" w:rsidRPr="00735B95" w:rsidRDefault="00C6731F" w:rsidP="0069262F"/>
        </w:tc>
      </w:tr>
      <w:tr w:rsidR="00C6731F" w:rsidRPr="00735B95" w14:paraId="1FB11D7C" w14:textId="77777777" w:rsidTr="0069262F">
        <w:tc>
          <w:tcPr>
            <w:tcW w:w="3978" w:type="dxa"/>
            <w:tcBorders>
              <w:top w:val="single" w:sz="4" w:space="0" w:color="auto"/>
              <w:left w:val="single" w:sz="4" w:space="0" w:color="auto"/>
              <w:bottom w:val="single" w:sz="4" w:space="0" w:color="auto"/>
              <w:right w:val="single" w:sz="4" w:space="0" w:color="auto"/>
            </w:tcBorders>
            <w:hideMark/>
          </w:tcPr>
          <w:p w14:paraId="3621F0A3" w14:textId="77777777" w:rsidR="00C6731F" w:rsidRPr="00735B95" w:rsidRDefault="00C6731F" w:rsidP="0069262F">
            <w:pPr>
              <w:keepNext/>
              <w:outlineLvl w:val="5"/>
              <w:rPr>
                <w:b/>
                <w:bCs/>
              </w:rPr>
            </w:pPr>
            <w:r w:rsidRPr="00735B95">
              <w:rPr>
                <w:b/>
                <w:bCs/>
              </w:rPr>
              <w:t>Contact name and title/position</w:t>
            </w:r>
          </w:p>
        </w:tc>
        <w:tc>
          <w:tcPr>
            <w:tcW w:w="5778" w:type="dxa"/>
            <w:tcBorders>
              <w:top w:val="single" w:sz="4" w:space="0" w:color="auto"/>
              <w:left w:val="single" w:sz="4" w:space="0" w:color="auto"/>
              <w:bottom w:val="single" w:sz="4" w:space="0" w:color="auto"/>
              <w:right w:val="single" w:sz="4" w:space="0" w:color="auto"/>
            </w:tcBorders>
          </w:tcPr>
          <w:p w14:paraId="4F197BD9" w14:textId="77777777" w:rsidR="00C6731F" w:rsidRPr="00735B95" w:rsidRDefault="00C6731F" w:rsidP="0069262F"/>
        </w:tc>
      </w:tr>
      <w:tr w:rsidR="00C6731F" w:rsidRPr="00735B95" w14:paraId="53FAFABE" w14:textId="77777777" w:rsidTr="0069262F">
        <w:tc>
          <w:tcPr>
            <w:tcW w:w="3978" w:type="dxa"/>
            <w:tcBorders>
              <w:top w:val="single" w:sz="4" w:space="0" w:color="auto"/>
              <w:left w:val="single" w:sz="4" w:space="0" w:color="auto"/>
              <w:bottom w:val="single" w:sz="4" w:space="0" w:color="auto"/>
              <w:right w:val="single" w:sz="4" w:space="0" w:color="auto"/>
            </w:tcBorders>
            <w:hideMark/>
          </w:tcPr>
          <w:p w14:paraId="68C4D5DE" w14:textId="77777777" w:rsidR="00C6731F" w:rsidRPr="00735B95" w:rsidRDefault="00C6731F" w:rsidP="0069262F">
            <w:pPr>
              <w:keepNext/>
              <w:outlineLvl w:val="5"/>
              <w:rPr>
                <w:b/>
                <w:bCs/>
              </w:rPr>
            </w:pPr>
            <w:r w:rsidRPr="00735B95">
              <w:rPr>
                <w:b/>
                <w:bCs/>
              </w:rPr>
              <w:t>Contact telephone number(s)</w:t>
            </w:r>
          </w:p>
        </w:tc>
        <w:tc>
          <w:tcPr>
            <w:tcW w:w="5778" w:type="dxa"/>
            <w:tcBorders>
              <w:top w:val="single" w:sz="4" w:space="0" w:color="auto"/>
              <w:left w:val="single" w:sz="4" w:space="0" w:color="auto"/>
              <w:bottom w:val="single" w:sz="4" w:space="0" w:color="auto"/>
              <w:right w:val="single" w:sz="4" w:space="0" w:color="auto"/>
            </w:tcBorders>
          </w:tcPr>
          <w:p w14:paraId="624D8BD9" w14:textId="77777777" w:rsidR="00C6731F" w:rsidRPr="00735B95" w:rsidRDefault="00C6731F" w:rsidP="0069262F"/>
        </w:tc>
      </w:tr>
      <w:tr w:rsidR="00C6731F" w:rsidRPr="00735B95" w14:paraId="3BAF7EA2" w14:textId="77777777" w:rsidTr="0069262F">
        <w:tc>
          <w:tcPr>
            <w:tcW w:w="3978" w:type="dxa"/>
            <w:tcBorders>
              <w:top w:val="single" w:sz="4" w:space="0" w:color="auto"/>
              <w:left w:val="single" w:sz="4" w:space="0" w:color="auto"/>
              <w:bottom w:val="single" w:sz="4" w:space="0" w:color="auto"/>
              <w:right w:val="single" w:sz="4" w:space="0" w:color="auto"/>
            </w:tcBorders>
            <w:hideMark/>
          </w:tcPr>
          <w:p w14:paraId="5E722EFA" w14:textId="77777777" w:rsidR="00C6731F" w:rsidRPr="00735B95" w:rsidRDefault="00C6731F" w:rsidP="0069262F">
            <w:pPr>
              <w:keepNext/>
              <w:outlineLvl w:val="5"/>
              <w:rPr>
                <w:b/>
                <w:bCs/>
              </w:rPr>
            </w:pPr>
            <w:r w:rsidRPr="00735B95">
              <w:rPr>
                <w:b/>
                <w:bCs/>
              </w:rPr>
              <w:t>Contact e-mail address</w:t>
            </w:r>
          </w:p>
        </w:tc>
        <w:tc>
          <w:tcPr>
            <w:tcW w:w="5778" w:type="dxa"/>
            <w:tcBorders>
              <w:top w:val="single" w:sz="4" w:space="0" w:color="auto"/>
              <w:left w:val="single" w:sz="4" w:space="0" w:color="auto"/>
              <w:bottom w:val="single" w:sz="4" w:space="0" w:color="auto"/>
              <w:right w:val="single" w:sz="4" w:space="0" w:color="auto"/>
            </w:tcBorders>
          </w:tcPr>
          <w:p w14:paraId="5D81127F" w14:textId="77777777" w:rsidR="00C6731F" w:rsidRPr="00735B95" w:rsidRDefault="00C6731F" w:rsidP="0069262F"/>
        </w:tc>
      </w:tr>
      <w:tr w:rsidR="00C6731F" w:rsidRPr="00735B95" w14:paraId="4DAE86AE" w14:textId="77777777" w:rsidTr="0069262F">
        <w:tc>
          <w:tcPr>
            <w:tcW w:w="3978" w:type="dxa"/>
            <w:tcBorders>
              <w:top w:val="single" w:sz="4" w:space="0" w:color="auto"/>
              <w:left w:val="single" w:sz="4" w:space="0" w:color="auto"/>
              <w:bottom w:val="single" w:sz="4" w:space="0" w:color="auto"/>
              <w:right w:val="single" w:sz="4" w:space="0" w:color="auto"/>
            </w:tcBorders>
          </w:tcPr>
          <w:p w14:paraId="5699E74A" w14:textId="77777777" w:rsidR="00C6731F" w:rsidRPr="00735B95" w:rsidRDefault="00C6731F" w:rsidP="0069262F">
            <w:pPr>
              <w:keepNext/>
              <w:outlineLvl w:val="5"/>
              <w:rPr>
                <w:b/>
                <w:bCs/>
              </w:rPr>
            </w:pPr>
            <w:r w:rsidRPr="00735B95">
              <w:rPr>
                <w:b/>
                <w:bCs/>
              </w:rPr>
              <w:t>Project description</w:t>
            </w:r>
          </w:p>
          <w:p w14:paraId="694AE4F0" w14:textId="77777777" w:rsidR="00C6731F" w:rsidRPr="00735B95" w:rsidRDefault="00C6731F" w:rsidP="0069262F">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793DA9F8" w14:textId="77777777" w:rsidR="00C6731F" w:rsidRPr="00735B95" w:rsidRDefault="00C6731F" w:rsidP="0069262F"/>
        </w:tc>
      </w:tr>
      <w:tr w:rsidR="00C6731F" w:rsidRPr="00735B95" w14:paraId="7CBE204F" w14:textId="77777777" w:rsidTr="0069262F">
        <w:tc>
          <w:tcPr>
            <w:tcW w:w="3978" w:type="dxa"/>
            <w:tcBorders>
              <w:top w:val="single" w:sz="4" w:space="0" w:color="auto"/>
              <w:left w:val="single" w:sz="4" w:space="0" w:color="auto"/>
              <w:bottom w:val="single" w:sz="4" w:space="0" w:color="auto"/>
              <w:right w:val="single" w:sz="4" w:space="0" w:color="auto"/>
            </w:tcBorders>
          </w:tcPr>
          <w:p w14:paraId="3B719727" w14:textId="77777777" w:rsidR="00C6731F" w:rsidRPr="00735B95" w:rsidRDefault="00C6731F" w:rsidP="0069262F">
            <w:pPr>
              <w:keepNext/>
              <w:outlineLvl w:val="5"/>
              <w:rPr>
                <w:b/>
                <w:bCs/>
              </w:rPr>
            </w:pPr>
            <w:r w:rsidRPr="00735B95">
              <w:rPr>
                <w:b/>
                <w:bCs/>
              </w:rPr>
              <w:t>Project dates (start and end dates)</w:t>
            </w:r>
          </w:p>
          <w:p w14:paraId="0FC09A1F" w14:textId="77777777" w:rsidR="00C6731F" w:rsidRPr="00735B95" w:rsidRDefault="00C6731F" w:rsidP="0069262F">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6AE560C4" w14:textId="77777777" w:rsidR="00C6731F" w:rsidRPr="00735B95" w:rsidRDefault="00C6731F" w:rsidP="0069262F"/>
        </w:tc>
      </w:tr>
      <w:tr w:rsidR="00C6731F" w:rsidRPr="00735B95" w14:paraId="3172945B" w14:textId="77777777" w:rsidTr="0069262F">
        <w:tc>
          <w:tcPr>
            <w:tcW w:w="3978" w:type="dxa"/>
            <w:tcBorders>
              <w:top w:val="single" w:sz="4" w:space="0" w:color="auto"/>
              <w:left w:val="single" w:sz="4" w:space="0" w:color="auto"/>
              <w:bottom w:val="single" w:sz="4" w:space="0" w:color="auto"/>
              <w:right w:val="single" w:sz="4" w:space="0" w:color="auto"/>
            </w:tcBorders>
          </w:tcPr>
          <w:p w14:paraId="24EA6020" w14:textId="77777777" w:rsidR="00C6731F" w:rsidRPr="00735B95" w:rsidRDefault="00C6731F" w:rsidP="0069262F">
            <w:pPr>
              <w:keepNext/>
              <w:outlineLvl w:val="5"/>
              <w:rPr>
                <w:b/>
                <w:bCs/>
                <w:highlight w:val="yellow"/>
              </w:rPr>
            </w:pPr>
          </w:p>
        </w:tc>
        <w:tc>
          <w:tcPr>
            <w:tcW w:w="5778" w:type="dxa"/>
            <w:tcBorders>
              <w:top w:val="single" w:sz="4" w:space="0" w:color="auto"/>
              <w:left w:val="single" w:sz="4" w:space="0" w:color="auto"/>
              <w:bottom w:val="single" w:sz="4" w:space="0" w:color="auto"/>
              <w:right w:val="single" w:sz="4" w:space="0" w:color="auto"/>
            </w:tcBorders>
          </w:tcPr>
          <w:p w14:paraId="4E7674FB" w14:textId="77777777" w:rsidR="00C6731F" w:rsidRPr="00735B95" w:rsidRDefault="00C6731F" w:rsidP="0069262F"/>
        </w:tc>
      </w:tr>
    </w:tbl>
    <w:p w14:paraId="1F61B598" w14:textId="77777777" w:rsidR="00715CDA" w:rsidRDefault="00715CDA" w:rsidP="00D167D0">
      <w:pPr>
        <w:jc w:val="center"/>
        <w:rPr>
          <w:b/>
          <w:bCs/>
          <w:sz w:val="32"/>
          <w:szCs w:val="32"/>
        </w:rPr>
      </w:pPr>
    </w:p>
    <w:p w14:paraId="6E6E1885" w14:textId="10AF9104" w:rsidR="006D0823" w:rsidRDefault="006D0823" w:rsidP="00D167D0">
      <w:pPr>
        <w:jc w:val="center"/>
        <w:rPr>
          <w:b/>
          <w:bCs/>
          <w:sz w:val="32"/>
          <w:szCs w:val="32"/>
        </w:rPr>
      </w:pPr>
    </w:p>
    <w:p w14:paraId="3A5B131B" w14:textId="52F8C5AE" w:rsidR="006D0823" w:rsidRDefault="006D0823" w:rsidP="00D167D0">
      <w:pPr>
        <w:jc w:val="center"/>
        <w:rPr>
          <w:b/>
          <w:bCs/>
          <w:sz w:val="32"/>
          <w:szCs w:val="32"/>
        </w:rPr>
      </w:pPr>
    </w:p>
    <w:p w14:paraId="2CC47A01" w14:textId="77777777" w:rsidR="006D0823" w:rsidRDefault="006D0823" w:rsidP="00D167D0">
      <w:pPr>
        <w:jc w:val="center"/>
        <w:rPr>
          <w:b/>
          <w:bCs/>
          <w:sz w:val="32"/>
          <w:szCs w:val="32"/>
        </w:rPr>
      </w:pPr>
    </w:p>
    <w:p w14:paraId="032500CB" w14:textId="3D9C2B10" w:rsidR="00771822" w:rsidRDefault="00771822" w:rsidP="00D167D0">
      <w:pPr>
        <w:jc w:val="center"/>
        <w:rPr>
          <w:b/>
          <w:bCs/>
          <w:sz w:val="32"/>
          <w:szCs w:val="32"/>
        </w:rPr>
      </w:pPr>
    </w:p>
    <w:p w14:paraId="2B2CCAF3" w14:textId="77777777" w:rsidR="00771822" w:rsidRDefault="00771822" w:rsidP="00D167D0">
      <w:pPr>
        <w:jc w:val="center"/>
        <w:rPr>
          <w:b/>
          <w:bCs/>
          <w:sz w:val="32"/>
          <w:szCs w:val="32"/>
        </w:rPr>
      </w:pPr>
    </w:p>
    <w:p w14:paraId="69078635" w14:textId="60B48DD9" w:rsidR="00926954" w:rsidRDefault="00926954" w:rsidP="00D167D0">
      <w:pPr>
        <w:jc w:val="center"/>
        <w:rPr>
          <w:b/>
          <w:bCs/>
          <w:sz w:val="32"/>
          <w:szCs w:val="32"/>
        </w:rPr>
      </w:pPr>
    </w:p>
    <w:p w14:paraId="09B29B92" w14:textId="2406EC6F" w:rsidR="00926954" w:rsidRDefault="00926954" w:rsidP="00D167D0">
      <w:pPr>
        <w:jc w:val="center"/>
        <w:rPr>
          <w:b/>
          <w:bCs/>
          <w:sz w:val="32"/>
          <w:szCs w:val="32"/>
        </w:rPr>
      </w:pPr>
    </w:p>
    <w:p w14:paraId="45B50CA8" w14:textId="77777777" w:rsidR="00412F82" w:rsidRPr="00735B95" w:rsidRDefault="00412F82" w:rsidP="00412F82">
      <w:r w:rsidRPr="00735B95">
        <w:lastRenderedPageBreak/>
        <w:t xml:space="preserve">QUESTIONS:  </w:t>
      </w:r>
    </w:p>
    <w:p w14:paraId="4DB36BF0" w14:textId="77777777" w:rsidR="00412F82" w:rsidRPr="00735B95" w:rsidRDefault="00412F82" w:rsidP="00412F82"/>
    <w:p w14:paraId="7740A708" w14:textId="77777777" w:rsidR="00412F82" w:rsidRPr="00735B95" w:rsidRDefault="00412F82" w:rsidP="00412F82">
      <w:pPr>
        <w:numPr>
          <w:ilvl w:val="0"/>
          <w:numId w:val="4"/>
        </w:numPr>
      </w:pPr>
      <w:r w:rsidRPr="00735B95">
        <w:t>In what capacity have you worked with this vendor in the past?</w:t>
      </w:r>
    </w:p>
    <w:p w14:paraId="0654DDBD" w14:textId="77777777" w:rsidR="00412F82" w:rsidRPr="00735B95" w:rsidRDefault="00412F82" w:rsidP="00412F82">
      <w:pPr>
        <w:ind w:firstLine="720"/>
      </w:pPr>
      <w:r w:rsidRPr="00735B95">
        <w:t>COMMENTS:</w:t>
      </w:r>
    </w:p>
    <w:p w14:paraId="00CB4AA5" w14:textId="77777777" w:rsidR="00412F82" w:rsidRPr="00735B95" w:rsidRDefault="00412F82" w:rsidP="00412F82">
      <w:pPr>
        <w:tabs>
          <w:tab w:val="left" w:pos="720"/>
        </w:tabs>
        <w:ind w:left="1800" w:hanging="1080"/>
        <w:jc w:val="both"/>
        <w:rPr>
          <w:szCs w:val="20"/>
          <w:u w:val="single"/>
        </w:rPr>
      </w:pPr>
    </w:p>
    <w:p w14:paraId="11FB4B26" w14:textId="77777777" w:rsidR="00412F82" w:rsidRPr="00735B95" w:rsidRDefault="00412F82" w:rsidP="00412F82">
      <w:pPr>
        <w:tabs>
          <w:tab w:val="left" w:pos="720"/>
        </w:tabs>
        <w:ind w:left="1800" w:hanging="1080"/>
        <w:jc w:val="both"/>
        <w:rPr>
          <w:szCs w:val="20"/>
          <w:u w:val="single"/>
        </w:rPr>
      </w:pPr>
    </w:p>
    <w:p w14:paraId="707EB4EA" w14:textId="77777777" w:rsidR="00412F82" w:rsidRPr="00735B95" w:rsidRDefault="00412F82" w:rsidP="00412F82">
      <w:pPr>
        <w:tabs>
          <w:tab w:val="left" w:pos="720"/>
        </w:tabs>
        <w:ind w:left="1800" w:hanging="1080"/>
        <w:jc w:val="both"/>
        <w:rPr>
          <w:szCs w:val="20"/>
          <w:u w:val="single"/>
        </w:rPr>
      </w:pPr>
    </w:p>
    <w:p w14:paraId="47EF5E9E" w14:textId="77777777" w:rsidR="00412F82" w:rsidRPr="00735B95" w:rsidRDefault="00412F82" w:rsidP="00412F82">
      <w:pPr>
        <w:tabs>
          <w:tab w:val="left" w:pos="720"/>
        </w:tabs>
        <w:ind w:left="1800" w:hanging="1080"/>
        <w:jc w:val="both"/>
        <w:rPr>
          <w:szCs w:val="20"/>
          <w:u w:val="single"/>
        </w:rPr>
      </w:pPr>
    </w:p>
    <w:p w14:paraId="450DC151" w14:textId="77777777" w:rsidR="00412F82" w:rsidRPr="00735B95" w:rsidRDefault="00412F82" w:rsidP="00412F82">
      <w:pPr>
        <w:tabs>
          <w:tab w:val="left" w:pos="720"/>
        </w:tabs>
        <w:ind w:left="1800" w:hanging="1080"/>
        <w:jc w:val="both"/>
        <w:rPr>
          <w:szCs w:val="20"/>
          <w:u w:val="single"/>
        </w:rPr>
      </w:pPr>
    </w:p>
    <w:p w14:paraId="3BBE2C2C" w14:textId="77777777" w:rsidR="00412F82" w:rsidRPr="00735B95" w:rsidRDefault="00412F82" w:rsidP="00412F82">
      <w:pPr>
        <w:tabs>
          <w:tab w:val="left" w:pos="720"/>
        </w:tabs>
        <w:ind w:left="1800" w:hanging="1080"/>
        <w:jc w:val="both"/>
        <w:rPr>
          <w:szCs w:val="20"/>
          <w:u w:val="single"/>
        </w:rPr>
      </w:pPr>
    </w:p>
    <w:p w14:paraId="09B17578" w14:textId="77777777" w:rsidR="00412F82" w:rsidRPr="00735B95" w:rsidRDefault="00412F82" w:rsidP="00412F82">
      <w:r w:rsidRPr="00735B95">
        <w:t>2.</w:t>
      </w:r>
      <w:r w:rsidRPr="00735B95">
        <w:tab/>
        <w:t>How would you rate this firm's knowledge and expertise?</w:t>
      </w:r>
    </w:p>
    <w:p w14:paraId="77F43C21" w14:textId="77777777" w:rsidR="00412F82" w:rsidRPr="00735B95" w:rsidRDefault="00412F82" w:rsidP="00412F82">
      <w:pPr>
        <w:ind w:left="720"/>
      </w:pPr>
      <w:r w:rsidRPr="00735B95">
        <w:rPr>
          <w:u w:val="single"/>
        </w:rPr>
        <w:t xml:space="preserve">     </w:t>
      </w:r>
      <w:r w:rsidRPr="00735B95">
        <w:rPr>
          <w:b/>
          <w:i/>
          <w:u w:val="single"/>
        </w:rPr>
        <w:t xml:space="preserve">   </w:t>
      </w:r>
      <w:r w:rsidRPr="00735B95">
        <w:t xml:space="preserve"> (3 = Excellent; 2 = Satisfactory; 1 = Unsatisfactory; 0 = Unacceptable)</w:t>
      </w:r>
    </w:p>
    <w:p w14:paraId="6FB3BF63" w14:textId="77777777" w:rsidR="00412F82" w:rsidRPr="00735B95" w:rsidRDefault="00412F82" w:rsidP="00412F82">
      <w:pPr>
        <w:ind w:firstLine="720"/>
      </w:pPr>
      <w:r w:rsidRPr="00735B95">
        <w:t>COMMENTS:</w:t>
      </w:r>
    </w:p>
    <w:p w14:paraId="5DC22D7A" w14:textId="77777777" w:rsidR="00412F82" w:rsidRPr="00735B95" w:rsidRDefault="00412F82" w:rsidP="00412F82">
      <w:pPr>
        <w:ind w:left="720"/>
        <w:rPr>
          <w:u w:val="single"/>
        </w:rPr>
      </w:pPr>
    </w:p>
    <w:p w14:paraId="7D578C8A" w14:textId="77777777" w:rsidR="00412F82" w:rsidRPr="00735B95" w:rsidRDefault="00412F82" w:rsidP="00412F82">
      <w:pPr>
        <w:ind w:left="720"/>
        <w:rPr>
          <w:u w:val="single"/>
        </w:rPr>
      </w:pPr>
    </w:p>
    <w:p w14:paraId="22B78791" w14:textId="77777777" w:rsidR="00412F82" w:rsidRPr="00735B95" w:rsidRDefault="00412F82" w:rsidP="00412F82">
      <w:pPr>
        <w:ind w:left="720"/>
        <w:rPr>
          <w:u w:val="single"/>
        </w:rPr>
      </w:pPr>
    </w:p>
    <w:p w14:paraId="75D87BD9" w14:textId="77777777" w:rsidR="00412F82" w:rsidRPr="00735B95" w:rsidRDefault="00412F82" w:rsidP="00412F82">
      <w:pPr>
        <w:ind w:left="720"/>
        <w:rPr>
          <w:u w:val="single"/>
        </w:rPr>
      </w:pPr>
    </w:p>
    <w:p w14:paraId="0D141A30" w14:textId="77777777" w:rsidR="00412F82" w:rsidRPr="00735B95" w:rsidRDefault="00412F82" w:rsidP="00412F82">
      <w:pPr>
        <w:ind w:left="720"/>
        <w:rPr>
          <w:u w:val="single"/>
        </w:rPr>
      </w:pPr>
    </w:p>
    <w:p w14:paraId="573D5BB5" w14:textId="77777777" w:rsidR="00412F82" w:rsidRPr="00735B95" w:rsidRDefault="00412F82" w:rsidP="00412F82">
      <w:pPr>
        <w:ind w:left="720"/>
        <w:rPr>
          <w:u w:val="single"/>
        </w:rPr>
      </w:pPr>
    </w:p>
    <w:p w14:paraId="67F41867" w14:textId="77777777" w:rsidR="00412F82" w:rsidRPr="00735B95" w:rsidRDefault="00412F82" w:rsidP="00412F82">
      <w:pPr>
        <w:ind w:left="720"/>
        <w:rPr>
          <w:u w:val="single"/>
        </w:rPr>
      </w:pPr>
    </w:p>
    <w:p w14:paraId="1A59059B" w14:textId="77777777" w:rsidR="00412F82" w:rsidRPr="00735B95" w:rsidRDefault="00412F82" w:rsidP="00412F82">
      <w:pPr>
        <w:numPr>
          <w:ilvl w:val="0"/>
          <w:numId w:val="5"/>
        </w:numPr>
        <w:ind w:hanging="720"/>
      </w:pPr>
      <w:r w:rsidRPr="00735B95">
        <w:t>How would you rate the vendor's flexibility relative to changes in the project scope and timelines?</w:t>
      </w:r>
    </w:p>
    <w:p w14:paraId="6438CB25" w14:textId="77777777" w:rsidR="00412F82" w:rsidRPr="00735B95" w:rsidRDefault="00412F82" w:rsidP="00412F82">
      <w:pPr>
        <w:ind w:left="720"/>
        <w:rPr>
          <w:i/>
          <w:u w:val="single"/>
        </w:rPr>
      </w:pPr>
    </w:p>
    <w:p w14:paraId="71D6415A" w14:textId="77777777" w:rsidR="00412F82" w:rsidRPr="00735B95" w:rsidRDefault="00412F82" w:rsidP="00412F82">
      <w:pPr>
        <w:ind w:left="720"/>
      </w:pPr>
      <w:r w:rsidRPr="00735B95">
        <w:rPr>
          <w:i/>
          <w:u w:val="single"/>
        </w:rPr>
        <w:t xml:space="preserve">      </w:t>
      </w:r>
      <w:r w:rsidRPr="00735B95">
        <w:rPr>
          <w:u w:val="single"/>
        </w:rPr>
        <w:t xml:space="preserve">   </w:t>
      </w:r>
      <w:r w:rsidRPr="00735B95">
        <w:t xml:space="preserve"> (3 = Excellent; 2 = Satisfactory; 1 = Unsatisfactory; 0 = Unacceptable) </w:t>
      </w:r>
    </w:p>
    <w:p w14:paraId="4395FDA6" w14:textId="77777777" w:rsidR="00412F82" w:rsidRPr="00735B95" w:rsidRDefault="00412F82" w:rsidP="00412F82">
      <w:pPr>
        <w:ind w:firstLine="720"/>
      </w:pPr>
    </w:p>
    <w:p w14:paraId="6C30AF21" w14:textId="77777777" w:rsidR="00412F82" w:rsidRPr="00735B95" w:rsidRDefault="00412F82" w:rsidP="00412F82">
      <w:pPr>
        <w:ind w:firstLine="720"/>
      </w:pPr>
      <w:r w:rsidRPr="00735B95">
        <w:t>COMMENTS:</w:t>
      </w:r>
    </w:p>
    <w:p w14:paraId="22BB7F6C" w14:textId="77777777" w:rsidR="00412F82" w:rsidRPr="00735B95" w:rsidRDefault="00412F82" w:rsidP="00412F82">
      <w:pPr>
        <w:tabs>
          <w:tab w:val="left" w:pos="720"/>
        </w:tabs>
        <w:ind w:left="1800" w:hanging="1080"/>
        <w:jc w:val="both"/>
        <w:rPr>
          <w:szCs w:val="20"/>
        </w:rPr>
      </w:pPr>
    </w:p>
    <w:p w14:paraId="0E142495" w14:textId="77777777" w:rsidR="00412F82" w:rsidRPr="00735B95" w:rsidRDefault="00412F82" w:rsidP="00412F82">
      <w:pPr>
        <w:tabs>
          <w:tab w:val="left" w:pos="720"/>
        </w:tabs>
        <w:ind w:left="1800" w:hanging="1080"/>
        <w:jc w:val="both"/>
        <w:rPr>
          <w:szCs w:val="20"/>
        </w:rPr>
      </w:pPr>
    </w:p>
    <w:p w14:paraId="35CC3382" w14:textId="77777777" w:rsidR="00412F82" w:rsidRPr="00735B95" w:rsidRDefault="00412F82" w:rsidP="00412F82">
      <w:pPr>
        <w:tabs>
          <w:tab w:val="left" w:pos="720"/>
        </w:tabs>
        <w:ind w:left="1800" w:hanging="1080"/>
        <w:jc w:val="both"/>
        <w:rPr>
          <w:szCs w:val="20"/>
        </w:rPr>
      </w:pPr>
    </w:p>
    <w:p w14:paraId="75E0D1B9" w14:textId="77777777" w:rsidR="00412F82" w:rsidRPr="00735B95" w:rsidRDefault="00412F82" w:rsidP="00412F82">
      <w:pPr>
        <w:tabs>
          <w:tab w:val="left" w:pos="720"/>
        </w:tabs>
        <w:ind w:left="1800" w:hanging="1080"/>
        <w:jc w:val="both"/>
        <w:rPr>
          <w:szCs w:val="20"/>
        </w:rPr>
      </w:pPr>
    </w:p>
    <w:p w14:paraId="4CDA9BB2" w14:textId="77777777" w:rsidR="00412F82" w:rsidRPr="00735B95" w:rsidRDefault="00412F82" w:rsidP="00412F82">
      <w:pPr>
        <w:tabs>
          <w:tab w:val="left" w:pos="720"/>
        </w:tabs>
        <w:ind w:left="1800" w:hanging="1080"/>
        <w:jc w:val="both"/>
        <w:rPr>
          <w:szCs w:val="20"/>
        </w:rPr>
      </w:pPr>
    </w:p>
    <w:p w14:paraId="7993CE4F" w14:textId="77777777" w:rsidR="00412F82" w:rsidRPr="00735B95" w:rsidRDefault="00412F82" w:rsidP="00412F82">
      <w:pPr>
        <w:tabs>
          <w:tab w:val="left" w:pos="720"/>
        </w:tabs>
        <w:ind w:left="1800" w:hanging="1080"/>
        <w:jc w:val="both"/>
        <w:rPr>
          <w:szCs w:val="20"/>
        </w:rPr>
      </w:pPr>
    </w:p>
    <w:p w14:paraId="365E93F4" w14:textId="77777777" w:rsidR="00412F82" w:rsidRPr="00735B95" w:rsidRDefault="00412F82" w:rsidP="00412F82">
      <w:pPr>
        <w:numPr>
          <w:ilvl w:val="0"/>
          <w:numId w:val="6"/>
        </w:numPr>
      </w:pPr>
      <w:r w:rsidRPr="00735B95">
        <w:t>What is your level of satisfaction with materials produced by the vendor?</w:t>
      </w:r>
    </w:p>
    <w:p w14:paraId="655EB6CE" w14:textId="77777777" w:rsidR="00412F82" w:rsidRPr="00735B95" w:rsidRDefault="00412F82" w:rsidP="00412F82">
      <w:pPr>
        <w:ind w:left="720"/>
        <w:rPr>
          <w:i/>
          <w:u w:val="single"/>
        </w:rPr>
      </w:pPr>
    </w:p>
    <w:p w14:paraId="7D97DB64" w14:textId="77777777" w:rsidR="00412F82" w:rsidRPr="00735B95" w:rsidRDefault="00412F82" w:rsidP="00412F82">
      <w:pPr>
        <w:ind w:left="720"/>
      </w:pPr>
      <w:r w:rsidRPr="00735B95">
        <w:rPr>
          <w:i/>
          <w:u w:val="single"/>
        </w:rPr>
        <w:t xml:space="preserve">      </w:t>
      </w:r>
      <w:r w:rsidRPr="00735B95">
        <w:rPr>
          <w:u w:val="single"/>
        </w:rPr>
        <w:t xml:space="preserve">   </w:t>
      </w:r>
      <w:r w:rsidRPr="00735B95">
        <w:t xml:space="preserve">  (3 = Excellent; 2 = Satisfactory; 1 = Unsatisfactory; 0 = Unacceptable, N/A = Not applicable)</w:t>
      </w:r>
    </w:p>
    <w:p w14:paraId="45C8945F" w14:textId="77777777" w:rsidR="00412F82" w:rsidRPr="00735B95" w:rsidRDefault="00412F82" w:rsidP="00412F82">
      <w:pPr>
        <w:ind w:left="720"/>
      </w:pPr>
    </w:p>
    <w:p w14:paraId="3AF0E2E5" w14:textId="77777777" w:rsidR="00412F82" w:rsidRPr="00735B95" w:rsidRDefault="00412F82" w:rsidP="00412F82">
      <w:pPr>
        <w:ind w:left="720"/>
      </w:pPr>
      <w:r w:rsidRPr="00735B95">
        <w:t>COMMENTS:</w:t>
      </w:r>
    </w:p>
    <w:p w14:paraId="463D31A0" w14:textId="77777777" w:rsidR="00412F82" w:rsidRPr="00735B95" w:rsidRDefault="00412F82" w:rsidP="00412F82">
      <w:pPr>
        <w:ind w:left="720"/>
      </w:pPr>
    </w:p>
    <w:p w14:paraId="34A59713" w14:textId="77777777" w:rsidR="00412F82" w:rsidRPr="00735B95" w:rsidRDefault="00412F82" w:rsidP="00412F82">
      <w:pPr>
        <w:ind w:left="720"/>
      </w:pPr>
    </w:p>
    <w:p w14:paraId="4FA18679" w14:textId="77777777" w:rsidR="00412F82" w:rsidRPr="00735B95" w:rsidRDefault="00412F82" w:rsidP="00412F82">
      <w:pPr>
        <w:ind w:left="720"/>
      </w:pPr>
    </w:p>
    <w:p w14:paraId="02B0B03E" w14:textId="77777777" w:rsidR="00412F82" w:rsidRPr="00735B95" w:rsidRDefault="00412F82" w:rsidP="00412F82">
      <w:pPr>
        <w:ind w:left="720"/>
      </w:pPr>
    </w:p>
    <w:p w14:paraId="4F65FDA9" w14:textId="77777777" w:rsidR="00412F82" w:rsidRPr="00735B95" w:rsidRDefault="00412F82" w:rsidP="00412F82">
      <w:pPr>
        <w:ind w:left="720"/>
        <w:rPr>
          <w:u w:val="single"/>
        </w:rPr>
      </w:pPr>
    </w:p>
    <w:p w14:paraId="16C10CA6" w14:textId="77777777" w:rsidR="00412F82" w:rsidRPr="00735B95" w:rsidRDefault="00412F82" w:rsidP="00412F82">
      <w:pPr>
        <w:ind w:left="720"/>
        <w:rPr>
          <w:u w:val="single"/>
        </w:rPr>
      </w:pPr>
    </w:p>
    <w:p w14:paraId="070EF507" w14:textId="77777777" w:rsidR="00412F82" w:rsidRPr="00735B95" w:rsidRDefault="00412F82" w:rsidP="00412F82">
      <w:pPr>
        <w:numPr>
          <w:ilvl w:val="0"/>
          <w:numId w:val="6"/>
        </w:numPr>
      </w:pPr>
      <w:r w:rsidRPr="00735B95">
        <w:t xml:space="preserve">How would you rate the dynamics/interaction between vendor </w:t>
      </w:r>
      <w:r>
        <w:t xml:space="preserve">personnel </w:t>
      </w:r>
      <w:r w:rsidRPr="00735B95">
        <w:t>and your staff?</w:t>
      </w:r>
    </w:p>
    <w:p w14:paraId="63DAD446" w14:textId="77777777" w:rsidR="00412F82" w:rsidRPr="00735B95" w:rsidRDefault="00412F82" w:rsidP="00412F82">
      <w:pPr>
        <w:ind w:left="720"/>
        <w:rPr>
          <w:u w:val="single"/>
        </w:rPr>
      </w:pPr>
    </w:p>
    <w:p w14:paraId="5D0E6D40" w14:textId="77777777" w:rsidR="00412F82" w:rsidRPr="00735B95" w:rsidRDefault="00412F82" w:rsidP="00412F82">
      <w:pPr>
        <w:ind w:left="720"/>
      </w:pPr>
      <w:r w:rsidRPr="00735B95">
        <w:rPr>
          <w:i/>
          <w:u w:val="single"/>
        </w:rPr>
        <w:lastRenderedPageBreak/>
        <w:t xml:space="preserve">      </w:t>
      </w:r>
      <w:r w:rsidRPr="00735B95">
        <w:rPr>
          <w:u w:val="single"/>
        </w:rPr>
        <w:t xml:space="preserve">   </w:t>
      </w:r>
      <w:r w:rsidRPr="00735B95">
        <w:t xml:space="preserve">  (3 = Excellent; 2 = Satisfactory; 1 = Unsatisfactory; 0 = Unacceptable)</w:t>
      </w:r>
    </w:p>
    <w:p w14:paraId="0D8218B4" w14:textId="77777777" w:rsidR="00412F82" w:rsidRPr="00735B95" w:rsidRDefault="00412F82" w:rsidP="00412F82">
      <w:pPr>
        <w:ind w:left="720"/>
      </w:pPr>
    </w:p>
    <w:p w14:paraId="52FA6CCF" w14:textId="77777777" w:rsidR="00412F82" w:rsidRPr="00735B95" w:rsidRDefault="00412F82" w:rsidP="00412F82">
      <w:pPr>
        <w:ind w:firstLine="720"/>
      </w:pPr>
      <w:r w:rsidRPr="00735B95">
        <w:t>COMMENTS:</w:t>
      </w:r>
    </w:p>
    <w:p w14:paraId="66C07CA6" w14:textId="77777777" w:rsidR="00412F82" w:rsidRPr="00735B95" w:rsidRDefault="00412F82" w:rsidP="005E2353"/>
    <w:p w14:paraId="017AE23F" w14:textId="77777777" w:rsidR="00412F82" w:rsidRPr="00735B95" w:rsidRDefault="00412F82" w:rsidP="00412F82">
      <w:pPr>
        <w:ind w:firstLine="720"/>
      </w:pPr>
    </w:p>
    <w:p w14:paraId="62463A9D" w14:textId="77777777" w:rsidR="00412F82" w:rsidRPr="00735B95" w:rsidRDefault="00412F82" w:rsidP="00412F82">
      <w:pPr>
        <w:numPr>
          <w:ilvl w:val="0"/>
          <w:numId w:val="7"/>
        </w:numPr>
      </w:pPr>
      <w:r w:rsidRPr="00735B95">
        <w:t xml:space="preserve">Who </w:t>
      </w:r>
      <w:r>
        <w:t>are/</w:t>
      </w:r>
      <w:r w:rsidRPr="00735B95">
        <w:t>were the vendor’s principal representatives involved in your project and how would you rate them individually?  Would you</w:t>
      </w:r>
      <w:r>
        <w:t xml:space="preserve"> please</w:t>
      </w:r>
      <w:r w:rsidRPr="00735B95">
        <w:t xml:space="preserve"> comment on the skills, knowledge, </w:t>
      </w:r>
      <w:proofErr w:type="gramStart"/>
      <w:r w:rsidRPr="00735B95">
        <w:t>behaviors</w:t>
      </w:r>
      <w:proofErr w:type="gramEnd"/>
      <w:r w:rsidRPr="00735B95">
        <w:t xml:space="preserve"> or other factors on which you based the rating?</w:t>
      </w:r>
    </w:p>
    <w:p w14:paraId="3B438DED" w14:textId="77777777" w:rsidR="00412F82" w:rsidRPr="00735B95" w:rsidRDefault="00412F82" w:rsidP="00412F82">
      <w:pPr>
        <w:ind w:left="720"/>
      </w:pPr>
    </w:p>
    <w:p w14:paraId="29A889D3" w14:textId="77777777" w:rsidR="00412F82" w:rsidRPr="00735B95" w:rsidRDefault="00412F82" w:rsidP="00412F82">
      <w:pPr>
        <w:ind w:left="720"/>
      </w:pPr>
      <w:r w:rsidRPr="00735B95">
        <w:rPr>
          <w:i/>
          <w:u w:val="single"/>
        </w:rPr>
        <w:t xml:space="preserve">      </w:t>
      </w:r>
      <w:r w:rsidRPr="00735B95">
        <w:rPr>
          <w:u w:val="single"/>
        </w:rPr>
        <w:t xml:space="preserve">   </w:t>
      </w:r>
      <w:r w:rsidRPr="00735B95">
        <w:t xml:space="preserve">  (3 = Excellent; 2 = Satisfactory; 1 = Unsatisfactory; 0 = Unacceptable)</w:t>
      </w:r>
    </w:p>
    <w:p w14:paraId="41BC3D7E" w14:textId="77777777" w:rsidR="00412F82" w:rsidRPr="00735B95" w:rsidRDefault="00412F82" w:rsidP="00412F82">
      <w:pPr>
        <w:spacing w:line="360" w:lineRule="auto"/>
        <w:ind w:left="720"/>
      </w:pPr>
    </w:p>
    <w:p w14:paraId="6D8FDC71" w14:textId="77777777" w:rsidR="00412F82" w:rsidRPr="00735B95" w:rsidRDefault="00412F82" w:rsidP="00412F82">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Rating:</w:t>
      </w:r>
    </w:p>
    <w:p w14:paraId="4308DACE" w14:textId="77777777" w:rsidR="00412F82" w:rsidRPr="00735B95" w:rsidRDefault="00412F82" w:rsidP="00412F82">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45BEDF23" w14:textId="77777777" w:rsidR="00412F82" w:rsidRPr="00735B95" w:rsidRDefault="00412F82" w:rsidP="00412F82">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46831470" w14:textId="77777777" w:rsidR="00412F82" w:rsidRPr="00735B95" w:rsidRDefault="00412F82" w:rsidP="00412F82">
      <w:pPr>
        <w:spacing w:line="360" w:lineRule="auto"/>
        <w:ind w:left="720"/>
        <w:rPr>
          <w:u w:val="single"/>
        </w:rPr>
      </w:pPr>
      <w:r w:rsidRPr="00735B95">
        <w:t xml:space="preserve">Name: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2DB3D48C" w14:textId="77777777" w:rsidR="00412F82" w:rsidRPr="00735B95" w:rsidRDefault="00412F82" w:rsidP="00412F82">
      <w:pPr>
        <w:ind w:firstLine="720"/>
      </w:pPr>
      <w:r w:rsidRPr="00735B95">
        <w:t>COMMENTS:</w:t>
      </w:r>
    </w:p>
    <w:p w14:paraId="66EDB9C0" w14:textId="77777777" w:rsidR="00412F82" w:rsidRPr="00735B95" w:rsidRDefault="00412F82" w:rsidP="00412F82">
      <w:pPr>
        <w:ind w:left="720"/>
      </w:pPr>
    </w:p>
    <w:p w14:paraId="48FBF21C" w14:textId="77777777" w:rsidR="00412F82" w:rsidRPr="00735B95" w:rsidRDefault="00412F82" w:rsidP="00412F82">
      <w:pPr>
        <w:ind w:left="720"/>
      </w:pPr>
    </w:p>
    <w:p w14:paraId="04840394" w14:textId="77777777" w:rsidR="00412F82" w:rsidRPr="00735B95" w:rsidRDefault="00412F82" w:rsidP="00412F82">
      <w:pPr>
        <w:ind w:left="720"/>
      </w:pPr>
    </w:p>
    <w:p w14:paraId="5789EB5A" w14:textId="77777777" w:rsidR="00412F82" w:rsidRPr="00735B95" w:rsidRDefault="00412F82" w:rsidP="00412F82">
      <w:pPr>
        <w:ind w:left="720"/>
      </w:pPr>
    </w:p>
    <w:p w14:paraId="6116CA70" w14:textId="77777777" w:rsidR="00412F82" w:rsidRPr="00735B95" w:rsidRDefault="00412F82" w:rsidP="00412F82">
      <w:pPr>
        <w:ind w:left="720"/>
      </w:pPr>
    </w:p>
    <w:p w14:paraId="4261165C" w14:textId="77777777" w:rsidR="00412F82" w:rsidRPr="00735B95" w:rsidRDefault="00412F82" w:rsidP="00412F82">
      <w:pPr>
        <w:ind w:left="720"/>
      </w:pPr>
    </w:p>
    <w:p w14:paraId="21A3A1F0" w14:textId="77777777" w:rsidR="00412F82" w:rsidRPr="00735B95" w:rsidRDefault="00412F82" w:rsidP="00412F82">
      <w:pPr>
        <w:ind w:left="720"/>
      </w:pPr>
    </w:p>
    <w:p w14:paraId="1D8837DA" w14:textId="77777777" w:rsidR="00412F82" w:rsidRPr="00735B95" w:rsidRDefault="00412F82" w:rsidP="00412F82">
      <w:pPr>
        <w:numPr>
          <w:ilvl w:val="0"/>
          <w:numId w:val="7"/>
        </w:numPr>
      </w:pPr>
      <w:r w:rsidRPr="00735B95">
        <w:t>How satisfied are</w:t>
      </w:r>
      <w:r>
        <w:t>/were</w:t>
      </w:r>
      <w:r w:rsidRPr="00735B95">
        <w:t xml:space="preserve"> you with the products developed by the vendor</w:t>
      </w:r>
      <w:r>
        <w:t xml:space="preserve">? </w:t>
      </w:r>
    </w:p>
    <w:p w14:paraId="0DD35A80" w14:textId="77777777" w:rsidR="00412F82" w:rsidRPr="00735B95" w:rsidRDefault="00412F82" w:rsidP="00412F82">
      <w:pPr>
        <w:ind w:left="720"/>
        <w:rPr>
          <w:i/>
          <w:u w:val="single"/>
        </w:rPr>
      </w:pPr>
    </w:p>
    <w:p w14:paraId="00438BBD" w14:textId="77777777" w:rsidR="00412F82" w:rsidRPr="00735B95" w:rsidRDefault="00412F82" w:rsidP="00412F82">
      <w:pPr>
        <w:ind w:left="720"/>
      </w:pPr>
      <w:r w:rsidRPr="00735B95">
        <w:rPr>
          <w:i/>
          <w:u w:val="single"/>
        </w:rPr>
        <w:t xml:space="preserve">      </w:t>
      </w:r>
      <w:r w:rsidRPr="00735B95">
        <w:rPr>
          <w:u w:val="single"/>
        </w:rPr>
        <w:t xml:space="preserve">   </w:t>
      </w:r>
      <w:r w:rsidRPr="00735B95">
        <w:t xml:space="preserve">  (3 = Excellent; 2 = Satisfactory; 1 = Unsatisfactory; 0 = Unacceptable, N/A = Not applicable)</w:t>
      </w:r>
    </w:p>
    <w:p w14:paraId="3A547DB8" w14:textId="77777777" w:rsidR="00412F82" w:rsidRPr="00735B95" w:rsidRDefault="00412F82" w:rsidP="00412F82">
      <w:pPr>
        <w:ind w:left="-90" w:firstLine="810"/>
      </w:pPr>
    </w:p>
    <w:p w14:paraId="5667CE31" w14:textId="77777777" w:rsidR="00412F82" w:rsidRPr="00735B95" w:rsidRDefault="00412F82" w:rsidP="00412F82">
      <w:pPr>
        <w:ind w:left="-90" w:firstLine="810"/>
      </w:pPr>
      <w:r w:rsidRPr="00735B95">
        <w:t>COMMENTS:</w:t>
      </w:r>
    </w:p>
    <w:p w14:paraId="675E0790" w14:textId="77777777" w:rsidR="00412F82" w:rsidRPr="00735B95" w:rsidRDefault="00412F82" w:rsidP="00412F82">
      <w:pPr>
        <w:ind w:left="720"/>
        <w:rPr>
          <w:b/>
          <w:i/>
        </w:rPr>
      </w:pPr>
    </w:p>
    <w:p w14:paraId="1D551062" w14:textId="77777777" w:rsidR="00412F82" w:rsidRPr="00735B95" w:rsidRDefault="00412F82" w:rsidP="00412F82">
      <w:pPr>
        <w:ind w:left="720"/>
      </w:pPr>
    </w:p>
    <w:p w14:paraId="636236BF" w14:textId="77777777" w:rsidR="00412F82" w:rsidRPr="00735B95" w:rsidRDefault="00412F82" w:rsidP="00412F82">
      <w:pPr>
        <w:ind w:left="720"/>
      </w:pPr>
    </w:p>
    <w:p w14:paraId="49DB319A" w14:textId="77777777" w:rsidR="00412F82" w:rsidRPr="00735B95" w:rsidRDefault="00412F82" w:rsidP="00412F82">
      <w:pPr>
        <w:ind w:left="720"/>
      </w:pPr>
    </w:p>
    <w:p w14:paraId="790AB037" w14:textId="77777777" w:rsidR="00412F82" w:rsidRPr="00735B95" w:rsidRDefault="00412F82" w:rsidP="00412F82">
      <w:pPr>
        <w:ind w:left="720"/>
      </w:pPr>
    </w:p>
    <w:p w14:paraId="2A1734EE" w14:textId="77777777" w:rsidR="00412F82" w:rsidRPr="00735B95" w:rsidRDefault="00412F82" w:rsidP="00412F82">
      <w:pPr>
        <w:ind w:left="720"/>
      </w:pPr>
    </w:p>
    <w:p w14:paraId="5756472E" w14:textId="77777777" w:rsidR="00412F82" w:rsidRPr="00735B95" w:rsidRDefault="00412F82" w:rsidP="00412F82">
      <w:pPr>
        <w:numPr>
          <w:ilvl w:val="0"/>
          <w:numId w:val="8"/>
        </w:numPr>
        <w:tabs>
          <w:tab w:val="left" w:pos="0"/>
        </w:tabs>
      </w:pPr>
      <w:r w:rsidRPr="00735B95">
        <w:t>With which aspect(s) of this vendor's services are</w:t>
      </w:r>
      <w:r>
        <w:t>/were</w:t>
      </w:r>
      <w:r w:rsidRPr="00735B95">
        <w:t xml:space="preserve"> you most satisfied?</w:t>
      </w:r>
    </w:p>
    <w:p w14:paraId="23F59CCF" w14:textId="77777777" w:rsidR="00412F82" w:rsidRPr="00735B95" w:rsidRDefault="00412F82" w:rsidP="00412F82">
      <w:pPr>
        <w:tabs>
          <w:tab w:val="left" w:pos="0"/>
        </w:tabs>
        <w:ind w:left="720"/>
      </w:pPr>
    </w:p>
    <w:p w14:paraId="208D76A9" w14:textId="77777777" w:rsidR="00412F82" w:rsidRPr="00735B95" w:rsidRDefault="00412F82" w:rsidP="00412F82">
      <w:pPr>
        <w:tabs>
          <w:tab w:val="left" w:pos="0"/>
        </w:tabs>
      </w:pPr>
      <w:r w:rsidRPr="00735B95">
        <w:tab/>
        <w:t>COMMENTS:</w:t>
      </w:r>
    </w:p>
    <w:p w14:paraId="6E0DF37B" w14:textId="77777777" w:rsidR="00412F82" w:rsidRPr="00735B95" w:rsidRDefault="00412F82" w:rsidP="00412F82">
      <w:pPr>
        <w:tabs>
          <w:tab w:val="left" w:pos="720"/>
        </w:tabs>
        <w:ind w:left="720"/>
      </w:pPr>
    </w:p>
    <w:p w14:paraId="28429777" w14:textId="77777777" w:rsidR="00412F82" w:rsidRPr="00735B95" w:rsidRDefault="00412F82" w:rsidP="00412F82">
      <w:pPr>
        <w:tabs>
          <w:tab w:val="left" w:pos="720"/>
        </w:tabs>
        <w:ind w:left="720"/>
      </w:pPr>
    </w:p>
    <w:p w14:paraId="1DB98BB8" w14:textId="77777777" w:rsidR="00412F82" w:rsidRPr="00735B95" w:rsidRDefault="00412F82" w:rsidP="00412F82">
      <w:pPr>
        <w:tabs>
          <w:tab w:val="left" w:pos="720"/>
        </w:tabs>
        <w:ind w:left="720"/>
      </w:pPr>
    </w:p>
    <w:p w14:paraId="7231E35D" w14:textId="77777777" w:rsidR="00412F82" w:rsidRPr="00735B95" w:rsidRDefault="00412F82" w:rsidP="00412F82">
      <w:pPr>
        <w:tabs>
          <w:tab w:val="left" w:pos="720"/>
        </w:tabs>
        <w:ind w:left="720"/>
      </w:pPr>
    </w:p>
    <w:p w14:paraId="7EEC5899" w14:textId="77777777" w:rsidR="00412F82" w:rsidRPr="00735B95" w:rsidRDefault="00412F82" w:rsidP="00412F82">
      <w:pPr>
        <w:tabs>
          <w:tab w:val="left" w:pos="720"/>
        </w:tabs>
        <w:ind w:left="720"/>
      </w:pPr>
    </w:p>
    <w:p w14:paraId="4C0FE27D" w14:textId="77777777" w:rsidR="00412F82" w:rsidRPr="00735B95" w:rsidRDefault="00412F82" w:rsidP="00412F82">
      <w:pPr>
        <w:tabs>
          <w:tab w:val="left" w:pos="720"/>
        </w:tabs>
        <w:ind w:left="720"/>
      </w:pPr>
    </w:p>
    <w:p w14:paraId="1870A776" w14:textId="77777777" w:rsidR="00412F82" w:rsidRPr="00735B95" w:rsidRDefault="00412F82" w:rsidP="00412F82">
      <w:pPr>
        <w:numPr>
          <w:ilvl w:val="0"/>
          <w:numId w:val="8"/>
        </w:numPr>
        <w:tabs>
          <w:tab w:val="left" w:pos="0"/>
        </w:tabs>
      </w:pPr>
      <w:r w:rsidRPr="00735B95">
        <w:lastRenderedPageBreak/>
        <w:t>With which aspect(s) of this vendor's services are</w:t>
      </w:r>
      <w:r>
        <w:t>/were</w:t>
      </w:r>
      <w:r w:rsidRPr="00735B95">
        <w:t xml:space="preserve"> you least satisfied?</w:t>
      </w:r>
    </w:p>
    <w:p w14:paraId="34D5095F" w14:textId="77777777" w:rsidR="00412F82" w:rsidRPr="00735B95" w:rsidRDefault="00412F82" w:rsidP="00412F82">
      <w:pPr>
        <w:tabs>
          <w:tab w:val="left" w:pos="0"/>
        </w:tabs>
        <w:ind w:left="720"/>
      </w:pPr>
    </w:p>
    <w:p w14:paraId="6BD5617E" w14:textId="77777777" w:rsidR="00412F82" w:rsidRPr="00735B95" w:rsidRDefault="00412F82" w:rsidP="00412F82">
      <w:pPr>
        <w:tabs>
          <w:tab w:val="left" w:pos="0"/>
        </w:tabs>
      </w:pPr>
      <w:r w:rsidRPr="00735B95">
        <w:tab/>
        <w:t>COMMENTS:</w:t>
      </w:r>
    </w:p>
    <w:p w14:paraId="740A12C2" w14:textId="77777777" w:rsidR="00412F82" w:rsidRPr="00735B95" w:rsidRDefault="00412F82" w:rsidP="00412F82">
      <w:pPr>
        <w:tabs>
          <w:tab w:val="left" w:pos="720"/>
        </w:tabs>
        <w:ind w:left="720"/>
      </w:pPr>
    </w:p>
    <w:p w14:paraId="417EA393" w14:textId="77777777" w:rsidR="00412F82" w:rsidRPr="00735B95" w:rsidRDefault="00412F82" w:rsidP="00412F82">
      <w:pPr>
        <w:tabs>
          <w:tab w:val="left" w:pos="720"/>
        </w:tabs>
        <w:ind w:left="720"/>
      </w:pPr>
    </w:p>
    <w:p w14:paraId="32560510" w14:textId="77777777" w:rsidR="00412F82" w:rsidRPr="00735B95" w:rsidRDefault="00412F82" w:rsidP="00412F82">
      <w:pPr>
        <w:tabs>
          <w:tab w:val="left" w:pos="720"/>
        </w:tabs>
        <w:ind w:left="720"/>
      </w:pPr>
    </w:p>
    <w:p w14:paraId="290CF54E" w14:textId="77777777" w:rsidR="00412F82" w:rsidRPr="00735B95" w:rsidRDefault="00412F82" w:rsidP="00412F82">
      <w:pPr>
        <w:tabs>
          <w:tab w:val="left" w:pos="720"/>
        </w:tabs>
        <w:ind w:left="720"/>
      </w:pPr>
    </w:p>
    <w:p w14:paraId="712B778B" w14:textId="77777777" w:rsidR="00412F82" w:rsidRPr="00735B95" w:rsidRDefault="00412F82" w:rsidP="00412F82">
      <w:pPr>
        <w:tabs>
          <w:tab w:val="left" w:pos="720"/>
        </w:tabs>
        <w:ind w:left="720"/>
      </w:pPr>
    </w:p>
    <w:p w14:paraId="2B95F0E8" w14:textId="77777777" w:rsidR="00412F82" w:rsidRPr="00735B95" w:rsidRDefault="00412F82" w:rsidP="00412F82">
      <w:pPr>
        <w:tabs>
          <w:tab w:val="left" w:pos="720"/>
        </w:tabs>
        <w:ind w:left="720"/>
      </w:pPr>
    </w:p>
    <w:p w14:paraId="3247ACDA" w14:textId="77777777" w:rsidR="00412F82" w:rsidRPr="00735B95" w:rsidRDefault="00412F82" w:rsidP="00412F82">
      <w:pPr>
        <w:numPr>
          <w:ilvl w:val="0"/>
          <w:numId w:val="8"/>
        </w:numPr>
        <w:tabs>
          <w:tab w:val="left" w:pos="-90"/>
        </w:tabs>
      </w:pPr>
      <w:r w:rsidRPr="00735B95">
        <w:t xml:space="preserve">Would you recommend this vendor's services to your organization again?  </w:t>
      </w:r>
    </w:p>
    <w:p w14:paraId="02BF065C" w14:textId="77777777" w:rsidR="00412F82" w:rsidRPr="00735B95" w:rsidRDefault="00412F82" w:rsidP="00412F82">
      <w:pPr>
        <w:ind w:firstLine="720"/>
        <w:rPr>
          <w:bCs/>
          <w:iCs/>
        </w:rPr>
      </w:pPr>
    </w:p>
    <w:p w14:paraId="75639EC2" w14:textId="77777777" w:rsidR="00412F82" w:rsidRPr="00735B95" w:rsidRDefault="00412F82" w:rsidP="00412F82">
      <w:pPr>
        <w:ind w:firstLine="720"/>
        <w:rPr>
          <w:bCs/>
          <w:iCs/>
        </w:rPr>
      </w:pPr>
      <w:r w:rsidRPr="00735B95">
        <w:rPr>
          <w:bCs/>
          <w:iCs/>
        </w:rPr>
        <w:t>COMMENTS:</w:t>
      </w:r>
    </w:p>
    <w:p w14:paraId="09CE602F" w14:textId="77777777" w:rsidR="00412F82" w:rsidRPr="00735B95" w:rsidRDefault="00412F82" w:rsidP="00412F82">
      <w:pPr>
        <w:tabs>
          <w:tab w:val="left" w:pos="720"/>
        </w:tabs>
        <w:ind w:left="720"/>
      </w:pPr>
    </w:p>
    <w:p w14:paraId="4D4C9E40" w14:textId="77777777" w:rsidR="00412F82" w:rsidRPr="00735B95" w:rsidRDefault="00412F82" w:rsidP="00412F82">
      <w:pPr>
        <w:tabs>
          <w:tab w:val="left" w:pos="720"/>
        </w:tabs>
        <w:ind w:left="720"/>
      </w:pPr>
    </w:p>
    <w:p w14:paraId="0F5FD96A" w14:textId="77777777" w:rsidR="00412F82" w:rsidRPr="00735B95" w:rsidRDefault="00412F82" w:rsidP="00412F82">
      <w:pPr>
        <w:tabs>
          <w:tab w:val="left" w:pos="720"/>
        </w:tabs>
        <w:ind w:left="720"/>
      </w:pPr>
    </w:p>
    <w:p w14:paraId="6B247B04" w14:textId="77777777" w:rsidR="00412F82" w:rsidRPr="00735B95" w:rsidRDefault="00412F82" w:rsidP="00412F82">
      <w:pPr>
        <w:tabs>
          <w:tab w:val="left" w:pos="720"/>
        </w:tabs>
        <w:ind w:left="720"/>
      </w:pPr>
    </w:p>
    <w:p w14:paraId="71903B8A" w14:textId="77777777" w:rsidR="00412F82" w:rsidRPr="00735B95" w:rsidRDefault="00412F82" w:rsidP="00412F82">
      <w:pPr>
        <w:tabs>
          <w:tab w:val="left" w:pos="720"/>
        </w:tabs>
        <w:ind w:left="720"/>
      </w:pPr>
    </w:p>
    <w:p w14:paraId="45491D56" w14:textId="77777777" w:rsidR="00412F82" w:rsidRDefault="00412F82" w:rsidP="00412F82">
      <w:pPr>
        <w:tabs>
          <w:tab w:val="left" w:pos="720"/>
        </w:tabs>
        <w:ind w:left="720"/>
      </w:pPr>
    </w:p>
    <w:p w14:paraId="20F73DFE" w14:textId="77777777" w:rsidR="00412F82" w:rsidRDefault="00412F82" w:rsidP="00412F82">
      <w:pPr>
        <w:tabs>
          <w:tab w:val="left" w:pos="720"/>
        </w:tabs>
        <w:ind w:left="720"/>
      </w:pPr>
    </w:p>
    <w:p w14:paraId="4811F345" w14:textId="77777777" w:rsidR="00412F82" w:rsidRDefault="00412F82" w:rsidP="00412F82">
      <w:pPr>
        <w:tabs>
          <w:tab w:val="left" w:pos="720"/>
        </w:tabs>
        <w:ind w:left="720"/>
      </w:pPr>
    </w:p>
    <w:p w14:paraId="73AE682B" w14:textId="77777777" w:rsidR="00412F82" w:rsidRDefault="00412F82" w:rsidP="00412F82">
      <w:pPr>
        <w:tabs>
          <w:tab w:val="left" w:pos="720"/>
        </w:tabs>
        <w:ind w:left="720"/>
      </w:pPr>
    </w:p>
    <w:p w14:paraId="04DF2C1E" w14:textId="77777777" w:rsidR="00412F82" w:rsidRDefault="00412F82" w:rsidP="00412F82">
      <w:pPr>
        <w:tabs>
          <w:tab w:val="left" w:pos="720"/>
        </w:tabs>
        <w:ind w:left="720"/>
      </w:pPr>
    </w:p>
    <w:p w14:paraId="00AC1CFF" w14:textId="77777777" w:rsidR="00412F82" w:rsidRDefault="00412F82" w:rsidP="00412F82">
      <w:pPr>
        <w:tabs>
          <w:tab w:val="left" w:pos="720"/>
        </w:tabs>
        <w:ind w:left="720"/>
      </w:pPr>
    </w:p>
    <w:p w14:paraId="65E1088C" w14:textId="77777777" w:rsidR="00412F82" w:rsidRDefault="00412F82" w:rsidP="00412F82">
      <w:pPr>
        <w:tabs>
          <w:tab w:val="left" w:pos="720"/>
        </w:tabs>
        <w:ind w:left="720"/>
      </w:pPr>
    </w:p>
    <w:p w14:paraId="0511DF9F" w14:textId="77777777" w:rsidR="00412F82" w:rsidRDefault="00412F82" w:rsidP="00412F82">
      <w:pPr>
        <w:tabs>
          <w:tab w:val="left" w:pos="720"/>
        </w:tabs>
        <w:ind w:left="720"/>
      </w:pPr>
    </w:p>
    <w:p w14:paraId="19BC7FE6" w14:textId="77777777" w:rsidR="00412F82" w:rsidRDefault="00412F82" w:rsidP="00412F82">
      <w:pPr>
        <w:tabs>
          <w:tab w:val="left" w:pos="720"/>
        </w:tabs>
        <w:ind w:left="720"/>
      </w:pPr>
    </w:p>
    <w:p w14:paraId="6F8369AD" w14:textId="77777777" w:rsidR="00412F82" w:rsidRDefault="00412F82" w:rsidP="00412F82">
      <w:pPr>
        <w:tabs>
          <w:tab w:val="left" w:pos="720"/>
        </w:tabs>
        <w:ind w:left="720"/>
      </w:pPr>
    </w:p>
    <w:p w14:paraId="1F7A0ADC" w14:textId="77777777" w:rsidR="00412F82" w:rsidRDefault="00412F82" w:rsidP="00412F82">
      <w:pPr>
        <w:tabs>
          <w:tab w:val="left" w:pos="720"/>
        </w:tabs>
        <w:ind w:left="720"/>
      </w:pPr>
    </w:p>
    <w:p w14:paraId="27FF5AE3" w14:textId="77777777" w:rsidR="00412F82" w:rsidRDefault="00412F82" w:rsidP="00412F82">
      <w:pPr>
        <w:tabs>
          <w:tab w:val="left" w:pos="720"/>
        </w:tabs>
        <w:ind w:left="720"/>
      </w:pPr>
    </w:p>
    <w:p w14:paraId="0A4E7C74" w14:textId="77777777" w:rsidR="00412F82" w:rsidRDefault="00412F82" w:rsidP="00412F82">
      <w:pPr>
        <w:tabs>
          <w:tab w:val="left" w:pos="720"/>
        </w:tabs>
        <w:ind w:left="720"/>
      </w:pPr>
    </w:p>
    <w:p w14:paraId="00091449" w14:textId="77777777" w:rsidR="00412F82" w:rsidRDefault="00412F82" w:rsidP="00412F82">
      <w:pPr>
        <w:tabs>
          <w:tab w:val="left" w:pos="720"/>
        </w:tabs>
        <w:ind w:left="720"/>
      </w:pPr>
    </w:p>
    <w:p w14:paraId="775BD316" w14:textId="77777777" w:rsidR="00412F82" w:rsidRDefault="00412F82" w:rsidP="00412F82">
      <w:pPr>
        <w:tabs>
          <w:tab w:val="left" w:pos="720"/>
        </w:tabs>
        <w:ind w:left="720"/>
      </w:pPr>
    </w:p>
    <w:p w14:paraId="18BDF765" w14:textId="77777777" w:rsidR="00412F82" w:rsidRDefault="00412F82" w:rsidP="00412F82">
      <w:pPr>
        <w:tabs>
          <w:tab w:val="left" w:pos="720"/>
        </w:tabs>
        <w:ind w:left="720"/>
      </w:pPr>
    </w:p>
    <w:p w14:paraId="4AC89D4E" w14:textId="77777777" w:rsidR="00412F82" w:rsidRDefault="00412F82" w:rsidP="00412F82">
      <w:pPr>
        <w:tabs>
          <w:tab w:val="left" w:pos="720"/>
        </w:tabs>
        <w:ind w:left="720"/>
      </w:pPr>
    </w:p>
    <w:p w14:paraId="0D479B58" w14:textId="77777777" w:rsidR="00412F82" w:rsidRDefault="00412F82" w:rsidP="00412F82">
      <w:pPr>
        <w:tabs>
          <w:tab w:val="left" w:pos="720"/>
        </w:tabs>
        <w:ind w:left="720"/>
      </w:pPr>
    </w:p>
    <w:p w14:paraId="0F1F48ED" w14:textId="77777777" w:rsidR="00412F82" w:rsidRDefault="00412F82" w:rsidP="00412F82">
      <w:pPr>
        <w:tabs>
          <w:tab w:val="left" w:pos="720"/>
        </w:tabs>
        <w:ind w:left="720"/>
      </w:pPr>
    </w:p>
    <w:p w14:paraId="3E3D6A4A" w14:textId="77777777" w:rsidR="00412F82" w:rsidRDefault="00412F82" w:rsidP="00412F82">
      <w:pPr>
        <w:tabs>
          <w:tab w:val="left" w:pos="720"/>
        </w:tabs>
        <w:ind w:left="720"/>
      </w:pPr>
    </w:p>
    <w:p w14:paraId="55236994" w14:textId="77777777" w:rsidR="00412F82" w:rsidRDefault="00412F82" w:rsidP="00412F82">
      <w:pPr>
        <w:tabs>
          <w:tab w:val="left" w:pos="720"/>
        </w:tabs>
        <w:ind w:left="720"/>
      </w:pPr>
    </w:p>
    <w:p w14:paraId="4A9644A8" w14:textId="77777777" w:rsidR="00412F82" w:rsidRDefault="00412F82" w:rsidP="00412F82">
      <w:pPr>
        <w:tabs>
          <w:tab w:val="left" w:pos="720"/>
        </w:tabs>
        <w:ind w:left="720"/>
      </w:pPr>
    </w:p>
    <w:p w14:paraId="01D4BE79" w14:textId="302075A7" w:rsidR="005E2353" w:rsidRDefault="005E2353">
      <w:r>
        <w:br w:type="page"/>
      </w:r>
    </w:p>
    <w:p w14:paraId="684E6241" w14:textId="77777777" w:rsidR="00412F82" w:rsidRDefault="00412F82" w:rsidP="00412F82">
      <w:pPr>
        <w:tabs>
          <w:tab w:val="left" w:pos="720"/>
        </w:tabs>
        <w:ind w:left="720"/>
      </w:pPr>
    </w:p>
    <w:p w14:paraId="599BC87A" w14:textId="77777777" w:rsidR="00412F82" w:rsidRDefault="00412F82" w:rsidP="00412F82">
      <w:pPr>
        <w:tabs>
          <w:tab w:val="left" w:pos="720"/>
        </w:tabs>
        <w:ind w:left="720"/>
      </w:pPr>
    </w:p>
    <w:p w14:paraId="4866C3B8" w14:textId="77777777" w:rsidR="00412F82" w:rsidRDefault="00412F82" w:rsidP="00412F82">
      <w:pPr>
        <w:tabs>
          <w:tab w:val="left" w:pos="720"/>
        </w:tabs>
        <w:ind w:left="720"/>
      </w:pPr>
    </w:p>
    <w:p w14:paraId="296F3AB1" w14:textId="77777777" w:rsidR="00412F82" w:rsidRDefault="00412F82" w:rsidP="00412F82">
      <w:pPr>
        <w:tabs>
          <w:tab w:val="left" w:pos="720"/>
        </w:tabs>
        <w:ind w:left="720"/>
        <w:jc w:val="center"/>
        <w:rPr>
          <w:b/>
          <w:bCs/>
        </w:rPr>
      </w:pPr>
      <w:r w:rsidRPr="00310F51">
        <w:rPr>
          <w:b/>
          <w:bCs/>
        </w:rPr>
        <w:t>APPENDIX H</w:t>
      </w:r>
    </w:p>
    <w:p w14:paraId="2B2B71C4" w14:textId="77777777" w:rsidR="00412F82" w:rsidRDefault="00412F82" w:rsidP="00412F82">
      <w:pPr>
        <w:tabs>
          <w:tab w:val="left" w:pos="720"/>
        </w:tabs>
        <w:ind w:left="720"/>
        <w:jc w:val="center"/>
        <w:rPr>
          <w:b/>
          <w:bCs/>
        </w:rPr>
      </w:pPr>
    </w:p>
    <w:p w14:paraId="3CB84166" w14:textId="77777777" w:rsidR="00412F82" w:rsidRDefault="00412F82" w:rsidP="00412F82">
      <w:pPr>
        <w:tabs>
          <w:tab w:val="left" w:pos="720"/>
        </w:tabs>
        <w:ind w:left="720"/>
        <w:jc w:val="center"/>
        <w:rPr>
          <w:b/>
          <w:bCs/>
        </w:rPr>
      </w:pPr>
    </w:p>
    <w:p w14:paraId="03B1ADB1" w14:textId="77777777" w:rsidR="00412F82" w:rsidRDefault="00412F82" w:rsidP="00412F82">
      <w:pPr>
        <w:tabs>
          <w:tab w:val="left" w:pos="720"/>
        </w:tabs>
        <w:ind w:left="720"/>
        <w:jc w:val="center"/>
        <w:rPr>
          <w:b/>
          <w:bCs/>
        </w:rPr>
      </w:pPr>
      <w:r>
        <w:rPr>
          <w:b/>
          <w:bCs/>
        </w:rPr>
        <w:t xml:space="preserve">NEW MEXICO </w:t>
      </w:r>
      <w:proofErr w:type="gramStart"/>
      <w:r>
        <w:rPr>
          <w:b/>
          <w:bCs/>
        </w:rPr>
        <w:t>EMPLOYEES</w:t>
      </w:r>
      <w:proofErr w:type="gramEnd"/>
      <w:r>
        <w:rPr>
          <w:b/>
          <w:bCs/>
        </w:rPr>
        <w:t xml:space="preserve"> HEALTH COVERAGE ACKNOWLEDGEMENT</w:t>
      </w:r>
    </w:p>
    <w:p w14:paraId="5261054A" w14:textId="77777777" w:rsidR="00412F82" w:rsidRDefault="00412F82" w:rsidP="00412F82">
      <w:pPr>
        <w:tabs>
          <w:tab w:val="left" w:pos="720"/>
        </w:tabs>
        <w:ind w:left="720"/>
        <w:jc w:val="center"/>
        <w:rPr>
          <w:b/>
          <w:bCs/>
        </w:rPr>
      </w:pPr>
    </w:p>
    <w:p w14:paraId="6F14C53E" w14:textId="77777777" w:rsidR="00412F82" w:rsidRDefault="00412F82" w:rsidP="00412F82">
      <w:pPr>
        <w:tabs>
          <w:tab w:val="left" w:pos="720"/>
        </w:tabs>
        <w:ind w:left="720"/>
        <w:jc w:val="center"/>
        <w:rPr>
          <w:b/>
          <w:bCs/>
        </w:rPr>
      </w:pPr>
    </w:p>
    <w:p w14:paraId="0ADFC1CE" w14:textId="77777777" w:rsidR="00412F82" w:rsidRDefault="00412F82" w:rsidP="00412F82">
      <w:pPr>
        <w:tabs>
          <w:tab w:val="left" w:pos="720"/>
        </w:tabs>
        <w:ind w:left="720"/>
        <w:jc w:val="center"/>
        <w:rPr>
          <w:b/>
          <w:bCs/>
        </w:rPr>
      </w:pPr>
    </w:p>
    <w:p w14:paraId="451AAD10" w14:textId="77777777" w:rsidR="00412F82" w:rsidRDefault="00412F82" w:rsidP="00412F82">
      <w:pPr>
        <w:tabs>
          <w:tab w:val="left" w:pos="720"/>
        </w:tabs>
        <w:ind w:left="720"/>
        <w:jc w:val="center"/>
        <w:rPr>
          <w:b/>
          <w:bCs/>
        </w:rPr>
      </w:pPr>
    </w:p>
    <w:p w14:paraId="2B6E259E" w14:textId="77777777" w:rsidR="00412F82" w:rsidRDefault="00412F82" w:rsidP="00412F82">
      <w:pPr>
        <w:tabs>
          <w:tab w:val="left" w:pos="720"/>
        </w:tabs>
        <w:ind w:left="720"/>
        <w:jc w:val="center"/>
        <w:rPr>
          <w:b/>
          <w:bCs/>
        </w:rPr>
      </w:pPr>
    </w:p>
    <w:p w14:paraId="3BA5D9F8" w14:textId="77777777" w:rsidR="00412F82" w:rsidRDefault="00412F82" w:rsidP="00412F82">
      <w:pPr>
        <w:tabs>
          <w:tab w:val="left" w:pos="720"/>
        </w:tabs>
        <w:ind w:left="720"/>
        <w:jc w:val="center"/>
        <w:rPr>
          <w:b/>
          <w:bCs/>
        </w:rPr>
      </w:pPr>
    </w:p>
    <w:p w14:paraId="64A7C214" w14:textId="77777777" w:rsidR="00412F82" w:rsidRDefault="00412F82" w:rsidP="00412F82">
      <w:pPr>
        <w:tabs>
          <w:tab w:val="left" w:pos="720"/>
        </w:tabs>
        <w:ind w:left="720"/>
        <w:jc w:val="center"/>
        <w:rPr>
          <w:b/>
          <w:bCs/>
        </w:rPr>
      </w:pPr>
    </w:p>
    <w:p w14:paraId="12CD61F2" w14:textId="77777777" w:rsidR="00412F82" w:rsidRDefault="00412F82" w:rsidP="00412F82">
      <w:pPr>
        <w:tabs>
          <w:tab w:val="left" w:pos="720"/>
        </w:tabs>
        <w:ind w:left="720"/>
        <w:jc w:val="center"/>
        <w:rPr>
          <w:b/>
          <w:bCs/>
        </w:rPr>
      </w:pPr>
    </w:p>
    <w:p w14:paraId="6C332ADF" w14:textId="77777777" w:rsidR="00412F82" w:rsidRDefault="00412F82" w:rsidP="00412F82">
      <w:pPr>
        <w:tabs>
          <w:tab w:val="left" w:pos="720"/>
        </w:tabs>
        <w:ind w:left="720"/>
        <w:jc w:val="center"/>
        <w:rPr>
          <w:b/>
          <w:bCs/>
        </w:rPr>
      </w:pPr>
    </w:p>
    <w:p w14:paraId="0200A26E" w14:textId="77777777" w:rsidR="00412F82" w:rsidRDefault="00412F82" w:rsidP="00412F82">
      <w:pPr>
        <w:tabs>
          <w:tab w:val="left" w:pos="720"/>
        </w:tabs>
        <w:ind w:left="720"/>
        <w:jc w:val="center"/>
        <w:rPr>
          <w:b/>
          <w:bCs/>
        </w:rPr>
      </w:pPr>
    </w:p>
    <w:p w14:paraId="6D63FB59" w14:textId="77777777" w:rsidR="00412F82" w:rsidRDefault="00412F82" w:rsidP="00412F82">
      <w:pPr>
        <w:tabs>
          <w:tab w:val="left" w:pos="720"/>
        </w:tabs>
        <w:ind w:left="720"/>
        <w:jc w:val="center"/>
        <w:rPr>
          <w:b/>
          <w:bCs/>
        </w:rPr>
      </w:pPr>
    </w:p>
    <w:p w14:paraId="2FAE77AD" w14:textId="77777777" w:rsidR="00412F82" w:rsidRDefault="00412F82" w:rsidP="00412F82">
      <w:pPr>
        <w:tabs>
          <w:tab w:val="left" w:pos="720"/>
        </w:tabs>
        <w:ind w:left="720"/>
        <w:jc w:val="center"/>
        <w:rPr>
          <w:b/>
          <w:bCs/>
        </w:rPr>
      </w:pPr>
    </w:p>
    <w:p w14:paraId="5331F972" w14:textId="77777777" w:rsidR="00412F82" w:rsidRDefault="00412F82" w:rsidP="00412F82">
      <w:pPr>
        <w:tabs>
          <w:tab w:val="left" w:pos="720"/>
        </w:tabs>
        <w:ind w:left="720"/>
        <w:jc w:val="center"/>
        <w:rPr>
          <w:b/>
          <w:bCs/>
        </w:rPr>
      </w:pPr>
    </w:p>
    <w:p w14:paraId="3F3B5CD6" w14:textId="77777777" w:rsidR="00412F82" w:rsidRDefault="00412F82" w:rsidP="00412F82">
      <w:pPr>
        <w:tabs>
          <w:tab w:val="left" w:pos="720"/>
        </w:tabs>
        <w:ind w:left="720"/>
        <w:jc w:val="center"/>
        <w:rPr>
          <w:b/>
          <w:bCs/>
        </w:rPr>
      </w:pPr>
    </w:p>
    <w:p w14:paraId="63655016" w14:textId="77777777" w:rsidR="00412F82" w:rsidRDefault="00412F82" w:rsidP="00412F82">
      <w:pPr>
        <w:tabs>
          <w:tab w:val="left" w:pos="720"/>
        </w:tabs>
        <w:ind w:left="720"/>
        <w:jc w:val="center"/>
        <w:rPr>
          <w:b/>
          <w:bCs/>
        </w:rPr>
      </w:pPr>
    </w:p>
    <w:p w14:paraId="40BE4DBC" w14:textId="77777777" w:rsidR="00412F82" w:rsidRDefault="00412F82" w:rsidP="00412F82">
      <w:pPr>
        <w:tabs>
          <w:tab w:val="left" w:pos="720"/>
        </w:tabs>
        <w:ind w:left="720"/>
        <w:jc w:val="center"/>
        <w:rPr>
          <w:b/>
          <w:bCs/>
        </w:rPr>
      </w:pPr>
    </w:p>
    <w:p w14:paraId="5FB8F4CB" w14:textId="77777777" w:rsidR="00412F82" w:rsidRDefault="00412F82" w:rsidP="00412F82">
      <w:pPr>
        <w:tabs>
          <w:tab w:val="left" w:pos="720"/>
        </w:tabs>
        <w:ind w:left="720"/>
        <w:jc w:val="center"/>
        <w:rPr>
          <w:b/>
          <w:bCs/>
        </w:rPr>
      </w:pPr>
    </w:p>
    <w:p w14:paraId="5594053C" w14:textId="77777777" w:rsidR="00412F82" w:rsidRDefault="00412F82" w:rsidP="00412F82">
      <w:pPr>
        <w:tabs>
          <w:tab w:val="left" w:pos="720"/>
        </w:tabs>
        <w:ind w:left="720"/>
        <w:jc w:val="center"/>
        <w:rPr>
          <w:b/>
          <w:bCs/>
        </w:rPr>
      </w:pPr>
    </w:p>
    <w:p w14:paraId="2A99A172" w14:textId="77777777" w:rsidR="00412F82" w:rsidRDefault="00412F82" w:rsidP="00412F82">
      <w:pPr>
        <w:tabs>
          <w:tab w:val="left" w:pos="720"/>
        </w:tabs>
        <w:ind w:left="720"/>
        <w:jc w:val="center"/>
        <w:rPr>
          <w:b/>
          <w:bCs/>
        </w:rPr>
      </w:pPr>
    </w:p>
    <w:p w14:paraId="62D3534D" w14:textId="77777777" w:rsidR="00412F82" w:rsidRDefault="00412F82" w:rsidP="00412F82">
      <w:pPr>
        <w:tabs>
          <w:tab w:val="left" w:pos="720"/>
        </w:tabs>
        <w:ind w:left="720"/>
        <w:jc w:val="center"/>
        <w:rPr>
          <w:b/>
          <w:bCs/>
        </w:rPr>
      </w:pPr>
    </w:p>
    <w:p w14:paraId="602F9659" w14:textId="77777777" w:rsidR="00412F82" w:rsidRDefault="00412F82" w:rsidP="00412F82">
      <w:pPr>
        <w:tabs>
          <w:tab w:val="left" w:pos="720"/>
        </w:tabs>
        <w:ind w:left="720"/>
        <w:jc w:val="center"/>
        <w:rPr>
          <w:b/>
          <w:bCs/>
        </w:rPr>
      </w:pPr>
    </w:p>
    <w:p w14:paraId="1CA7CB52" w14:textId="77777777" w:rsidR="00412F82" w:rsidRDefault="00412F82" w:rsidP="00412F82">
      <w:pPr>
        <w:tabs>
          <w:tab w:val="left" w:pos="720"/>
        </w:tabs>
        <w:ind w:left="720"/>
        <w:jc w:val="center"/>
        <w:rPr>
          <w:b/>
          <w:bCs/>
        </w:rPr>
      </w:pPr>
    </w:p>
    <w:p w14:paraId="6C2FCD59" w14:textId="77777777" w:rsidR="00412F82" w:rsidRDefault="00412F82" w:rsidP="00412F82">
      <w:pPr>
        <w:tabs>
          <w:tab w:val="left" w:pos="720"/>
        </w:tabs>
        <w:ind w:left="720"/>
        <w:jc w:val="center"/>
        <w:rPr>
          <w:b/>
          <w:bCs/>
        </w:rPr>
      </w:pPr>
    </w:p>
    <w:p w14:paraId="00E5B0E5" w14:textId="77777777" w:rsidR="00412F82" w:rsidRDefault="00412F82" w:rsidP="00412F82">
      <w:pPr>
        <w:tabs>
          <w:tab w:val="left" w:pos="720"/>
        </w:tabs>
        <w:ind w:left="720"/>
        <w:jc w:val="center"/>
        <w:rPr>
          <w:b/>
          <w:bCs/>
        </w:rPr>
      </w:pPr>
    </w:p>
    <w:p w14:paraId="06BFE17D" w14:textId="77777777" w:rsidR="00412F82" w:rsidRDefault="00412F82" w:rsidP="00412F82">
      <w:pPr>
        <w:tabs>
          <w:tab w:val="left" w:pos="720"/>
        </w:tabs>
        <w:ind w:left="720"/>
        <w:jc w:val="center"/>
        <w:rPr>
          <w:b/>
          <w:bCs/>
        </w:rPr>
      </w:pPr>
    </w:p>
    <w:p w14:paraId="0A3A36E8" w14:textId="77777777" w:rsidR="00412F82" w:rsidRDefault="00412F82" w:rsidP="00412F82">
      <w:pPr>
        <w:tabs>
          <w:tab w:val="left" w:pos="720"/>
        </w:tabs>
        <w:ind w:left="720"/>
        <w:jc w:val="center"/>
        <w:rPr>
          <w:b/>
          <w:bCs/>
        </w:rPr>
      </w:pPr>
    </w:p>
    <w:p w14:paraId="76590DA0" w14:textId="77777777" w:rsidR="00412F82" w:rsidRDefault="00412F82" w:rsidP="00412F82">
      <w:pPr>
        <w:tabs>
          <w:tab w:val="left" w:pos="720"/>
        </w:tabs>
        <w:ind w:left="720"/>
        <w:jc w:val="center"/>
        <w:rPr>
          <w:b/>
          <w:bCs/>
        </w:rPr>
      </w:pPr>
    </w:p>
    <w:p w14:paraId="516CA32E" w14:textId="77777777" w:rsidR="00412F82" w:rsidRDefault="00412F82" w:rsidP="00412F82">
      <w:pPr>
        <w:tabs>
          <w:tab w:val="left" w:pos="720"/>
        </w:tabs>
        <w:ind w:left="720"/>
        <w:jc w:val="center"/>
        <w:rPr>
          <w:b/>
          <w:bCs/>
        </w:rPr>
      </w:pPr>
    </w:p>
    <w:p w14:paraId="4FBCFB18" w14:textId="77777777" w:rsidR="00412F82" w:rsidRDefault="00412F82" w:rsidP="00412F82">
      <w:pPr>
        <w:tabs>
          <w:tab w:val="left" w:pos="720"/>
        </w:tabs>
        <w:ind w:left="720"/>
        <w:jc w:val="center"/>
        <w:rPr>
          <w:b/>
          <w:bCs/>
        </w:rPr>
      </w:pPr>
    </w:p>
    <w:p w14:paraId="1FF9AA54" w14:textId="77777777" w:rsidR="00412F82" w:rsidRDefault="00412F82" w:rsidP="00412F82">
      <w:pPr>
        <w:tabs>
          <w:tab w:val="left" w:pos="720"/>
        </w:tabs>
        <w:ind w:left="720"/>
        <w:jc w:val="center"/>
        <w:rPr>
          <w:b/>
          <w:bCs/>
        </w:rPr>
      </w:pPr>
    </w:p>
    <w:p w14:paraId="48080D7D" w14:textId="77777777" w:rsidR="00412F82" w:rsidRDefault="00412F82" w:rsidP="00412F82">
      <w:pPr>
        <w:tabs>
          <w:tab w:val="left" w:pos="720"/>
        </w:tabs>
        <w:ind w:left="720"/>
        <w:jc w:val="center"/>
        <w:rPr>
          <w:b/>
          <w:bCs/>
        </w:rPr>
      </w:pPr>
    </w:p>
    <w:p w14:paraId="77FA5E5B" w14:textId="77777777" w:rsidR="00412F82" w:rsidRDefault="00412F82" w:rsidP="00412F82">
      <w:pPr>
        <w:tabs>
          <w:tab w:val="left" w:pos="720"/>
        </w:tabs>
        <w:ind w:left="720"/>
        <w:jc w:val="center"/>
        <w:rPr>
          <w:b/>
          <w:bCs/>
        </w:rPr>
      </w:pPr>
    </w:p>
    <w:p w14:paraId="5B02C31E" w14:textId="77777777" w:rsidR="00412F82" w:rsidRDefault="00412F82" w:rsidP="00412F82">
      <w:pPr>
        <w:tabs>
          <w:tab w:val="left" w:pos="720"/>
        </w:tabs>
        <w:ind w:left="720"/>
        <w:jc w:val="center"/>
        <w:rPr>
          <w:b/>
          <w:bCs/>
        </w:rPr>
      </w:pPr>
    </w:p>
    <w:p w14:paraId="14042BB2" w14:textId="77777777" w:rsidR="00412F82" w:rsidRDefault="00412F82" w:rsidP="00412F82">
      <w:pPr>
        <w:tabs>
          <w:tab w:val="left" w:pos="720"/>
        </w:tabs>
        <w:ind w:left="720"/>
        <w:jc w:val="center"/>
        <w:rPr>
          <w:b/>
          <w:bCs/>
        </w:rPr>
      </w:pPr>
    </w:p>
    <w:p w14:paraId="7F0CFE50" w14:textId="77777777" w:rsidR="00412F82" w:rsidRDefault="00412F82" w:rsidP="00412F82">
      <w:pPr>
        <w:tabs>
          <w:tab w:val="left" w:pos="720"/>
        </w:tabs>
        <w:ind w:left="720"/>
        <w:jc w:val="center"/>
        <w:rPr>
          <w:b/>
          <w:bCs/>
        </w:rPr>
      </w:pPr>
    </w:p>
    <w:p w14:paraId="30853B2C" w14:textId="77777777" w:rsidR="00412F82" w:rsidRDefault="00412F82" w:rsidP="00412F82">
      <w:pPr>
        <w:tabs>
          <w:tab w:val="left" w:pos="720"/>
        </w:tabs>
        <w:ind w:left="720"/>
        <w:jc w:val="center"/>
        <w:rPr>
          <w:b/>
          <w:bCs/>
        </w:rPr>
      </w:pPr>
    </w:p>
    <w:p w14:paraId="023BE76C" w14:textId="77777777" w:rsidR="00412F82" w:rsidRDefault="00412F82" w:rsidP="00412F82">
      <w:pPr>
        <w:tabs>
          <w:tab w:val="left" w:pos="720"/>
        </w:tabs>
        <w:ind w:left="720"/>
        <w:jc w:val="center"/>
        <w:rPr>
          <w:b/>
          <w:bCs/>
        </w:rPr>
      </w:pPr>
    </w:p>
    <w:p w14:paraId="4F29C4F1" w14:textId="77777777" w:rsidR="00412F82" w:rsidRDefault="00412F82" w:rsidP="00412F82">
      <w:pPr>
        <w:tabs>
          <w:tab w:val="left" w:pos="720"/>
        </w:tabs>
        <w:ind w:left="720"/>
        <w:jc w:val="center"/>
        <w:rPr>
          <w:b/>
          <w:bCs/>
        </w:rPr>
      </w:pPr>
    </w:p>
    <w:p w14:paraId="214840BB" w14:textId="77777777" w:rsidR="00412F82" w:rsidRDefault="00412F82" w:rsidP="005E2353">
      <w:pPr>
        <w:tabs>
          <w:tab w:val="left" w:pos="720"/>
        </w:tabs>
        <w:rPr>
          <w:b/>
          <w:bCs/>
        </w:rPr>
      </w:pPr>
    </w:p>
    <w:p w14:paraId="6BE808B1" w14:textId="77777777" w:rsidR="00412F82" w:rsidRDefault="00412F82" w:rsidP="00412F82">
      <w:pPr>
        <w:tabs>
          <w:tab w:val="left" w:pos="720"/>
        </w:tabs>
        <w:ind w:left="720"/>
        <w:jc w:val="center"/>
        <w:rPr>
          <w:b/>
          <w:bCs/>
        </w:rPr>
      </w:pPr>
    </w:p>
    <w:p w14:paraId="3FA2686F" w14:textId="77777777" w:rsidR="00412F82" w:rsidRPr="00866001" w:rsidRDefault="00412F82" w:rsidP="00412F82">
      <w:pPr>
        <w:jc w:val="center"/>
        <w:rPr>
          <w:b/>
          <w:sz w:val="32"/>
          <w:szCs w:val="32"/>
        </w:rPr>
      </w:pPr>
      <w:r w:rsidRPr="00866001">
        <w:rPr>
          <w:b/>
          <w:sz w:val="32"/>
          <w:szCs w:val="32"/>
        </w:rPr>
        <w:t xml:space="preserve">NEW MEXICO </w:t>
      </w:r>
      <w:proofErr w:type="gramStart"/>
      <w:r w:rsidRPr="00866001">
        <w:rPr>
          <w:b/>
          <w:sz w:val="32"/>
          <w:szCs w:val="32"/>
        </w:rPr>
        <w:t>EMPLOYEES</w:t>
      </w:r>
      <w:proofErr w:type="gramEnd"/>
      <w:r w:rsidRPr="00866001">
        <w:rPr>
          <w:b/>
          <w:sz w:val="32"/>
          <w:szCs w:val="32"/>
        </w:rPr>
        <w:t xml:space="preserve"> HEALTH COVERAGE </w:t>
      </w:r>
      <w:r>
        <w:rPr>
          <w:b/>
          <w:sz w:val="32"/>
          <w:szCs w:val="32"/>
        </w:rPr>
        <w:t>ACKNOWLEDGMENT</w:t>
      </w:r>
    </w:p>
    <w:p w14:paraId="548D4729" w14:textId="77777777" w:rsidR="00412F82" w:rsidRPr="00866001" w:rsidRDefault="00412F82" w:rsidP="00412F82"/>
    <w:p w14:paraId="4AEFCBC2" w14:textId="77777777" w:rsidR="00412F82" w:rsidRPr="00866001" w:rsidRDefault="00412F82" w:rsidP="00412F82">
      <w:pPr>
        <w:numPr>
          <w:ilvl w:val="0"/>
          <w:numId w:val="56"/>
        </w:numPr>
        <w:spacing w:line="276" w:lineRule="auto"/>
        <w:contextualSpacing/>
      </w:pPr>
      <w:r w:rsidRPr="00866001">
        <w:t>For all contracts solicited and awarded on or after January 1, 2008:  If the offeror has, or grow to, six (6) or more employees who work, or who are expected to work, an average of at least 20 hours per week over a six (6) month period during the term of the contract, offeror must agree to:</w:t>
      </w:r>
    </w:p>
    <w:p w14:paraId="6C689F79" w14:textId="77777777" w:rsidR="00412F82" w:rsidRPr="00866001" w:rsidRDefault="00412F82" w:rsidP="00412F82">
      <w:pPr>
        <w:numPr>
          <w:ilvl w:val="0"/>
          <w:numId w:val="55"/>
        </w:numPr>
        <w:spacing w:line="276" w:lineRule="auto"/>
        <w:contextualSpacing/>
      </w:pPr>
      <w:r w:rsidRPr="00866001">
        <w:t xml:space="preserve">have in place, and agree to maintain for the term of the contract, health insurance for those employees and offer that health insurance to those employees no later than July 1, </w:t>
      </w:r>
      <w:proofErr w:type="gramStart"/>
      <w:r w:rsidRPr="00866001">
        <w:t>2008</w:t>
      </w:r>
      <w:proofErr w:type="gramEnd"/>
      <w:r w:rsidRPr="00866001">
        <w:t xml:space="preserve"> if the expected annual value in the aggregate of any and all contracts between Contractor and the State exceed one million dollars or;</w:t>
      </w:r>
    </w:p>
    <w:p w14:paraId="04BAE889" w14:textId="77777777" w:rsidR="00412F82" w:rsidRPr="00866001" w:rsidRDefault="00412F82" w:rsidP="00412F82">
      <w:pPr>
        <w:numPr>
          <w:ilvl w:val="0"/>
          <w:numId w:val="55"/>
        </w:numPr>
        <w:spacing w:line="276" w:lineRule="auto"/>
        <w:contextualSpacing/>
      </w:pPr>
      <w:r w:rsidRPr="00866001">
        <w:t xml:space="preserve">have in place, and agree to maintain for the term of the contract, health insurance for those employees and offer that health insurance to those employees no later than July 1, </w:t>
      </w:r>
      <w:proofErr w:type="gramStart"/>
      <w:r w:rsidRPr="00866001">
        <w:t>2009</w:t>
      </w:r>
      <w:proofErr w:type="gramEnd"/>
      <w:r w:rsidRPr="00866001">
        <w:t xml:space="preserve"> if the expected annual value in the aggregate of any and all contracts between Contractor and the State exceed $500,000 dollars or</w:t>
      </w:r>
    </w:p>
    <w:p w14:paraId="117781C0" w14:textId="77777777" w:rsidR="00412F82" w:rsidRPr="00866001" w:rsidRDefault="00412F82" w:rsidP="00412F82">
      <w:pPr>
        <w:numPr>
          <w:ilvl w:val="0"/>
          <w:numId w:val="55"/>
        </w:numPr>
        <w:spacing w:line="276" w:lineRule="auto"/>
        <w:contextualSpacing/>
      </w:pPr>
      <w:r w:rsidRPr="00866001">
        <w:t xml:space="preserve">have in </w:t>
      </w:r>
      <w:proofErr w:type="gramStart"/>
      <w:r w:rsidRPr="00866001">
        <w:t>place, and</w:t>
      </w:r>
      <w:proofErr w:type="gramEnd"/>
      <w:r w:rsidRPr="00866001">
        <w:t xml:space="preserve"> agree to maintain for the term of the contract, health insurance for those employees and offer that health insurance to those employees no later than July 1, 2010 if the expected annual value in the aggregate of any and all contracts between Contractor and the State exceed $250,000 dollars.</w:t>
      </w:r>
    </w:p>
    <w:p w14:paraId="30B95C25" w14:textId="77777777" w:rsidR="00412F82" w:rsidRPr="00866001" w:rsidRDefault="00412F82" w:rsidP="00412F82">
      <w:pPr>
        <w:ind w:left="720"/>
        <w:contextualSpacing/>
      </w:pPr>
    </w:p>
    <w:p w14:paraId="5210D686" w14:textId="77777777" w:rsidR="00412F82" w:rsidRPr="00866001" w:rsidRDefault="00412F82" w:rsidP="00412F82">
      <w:pPr>
        <w:numPr>
          <w:ilvl w:val="0"/>
          <w:numId w:val="56"/>
        </w:numPr>
        <w:spacing w:line="276" w:lineRule="auto"/>
        <w:contextualSpacing/>
      </w:pPr>
      <w:r w:rsidRPr="00866001">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6B02BFC6" w14:textId="77777777" w:rsidR="00412F82" w:rsidRPr="00866001" w:rsidRDefault="00412F82" w:rsidP="00412F82"/>
    <w:p w14:paraId="6383FAC0" w14:textId="77777777" w:rsidR="00412F82" w:rsidRPr="00866001" w:rsidRDefault="00412F82" w:rsidP="00412F82">
      <w:pPr>
        <w:numPr>
          <w:ilvl w:val="0"/>
          <w:numId w:val="56"/>
        </w:numPr>
        <w:spacing w:line="276" w:lineRule="auto"/>
        <w:contextualSpacing/>
      </w:pPr>
      <w:r w:rsidRPr="00866001">
        <w:t xml:space="preserve">Offeror must agree to advise all employees of the availability of State publicly financed health care coverage programs by providing each employee with, as a minimum, the following web site link to additional information </w:t>
      </w:r>
      <w:hyperlink r:id="rId44" w:history="1">
        <w:r w:rsidRPr="00866001">
          <w:rPr>
            <w:color w:val="0563C1" w:themeColor="hyperlink"/>
            <w:u w:val="single"/>
          </w:rPr>
          <w:t>http://www.hsd.state.nm.us/Centennial_Care.aspx</w:t>
        </w:r>
      </w:hyperlink>
      <w:r w:rsidRPr="00866001">
        <w:t xml:space="preserve">. </w:t>
      </w:r>
    </w:p>
    <w:p w14:paraId="59378046" w14:textId="77777777" w:rsidR="00412F82" w:rsidRPr="00866001" w:rsidRDefault="00412F82" w:rsidP="00412F82"/>
    <w:p w14:paraId="4140E62E" w14:textId="77777777" w:rsidR="00412F82" w:rsidRPr="003A75E8" w:rsidRDefault="00412F82" w:rsidP="00412F82">
      <w:pPr>
        <w:numPr>
          <w:ilvl w:val="0"/>
          <w:numId w:val="56"/>
        </w:numPr>
        <w:spacing w:line="276" w:lineRule="auto"/>
        <w:contextualSpacing/>
      </w:pPr>
      <w:r w:rsidRPr="003A75E8">
        <w:t>For Indefinite Quantity, Indefinite Delivery contracts (price agreements without specific limitations on quantity and providing for an indeterminate number of orders to be placed against it); these requirements shall apply the first day of the second month after the offeror reports combined sales (from state and, if applicable, from local public bodies if from a state price agreement) of $250,000, $500,000 or $1,000,000.</w:t>
      </w:r>
    </w:p>
    <w:p w14:paraId="71CB4A00" w14:textId="77777777" w:rsidR="00412F82" w:rsidRPr="00866001" w:rsidRDefault="00412F82" w:rsidP="00412F82"/>
    <w:p w14:paraId="2E0089F6" w14:textId="221C489B" w:rsidR="00D167D0" w:rsidRPr="00735B95" w:rsidRDefault="00412F82" w:rsidP="006247D1">
      <w:r w:rsidRPr="00866001">
        <w:t>Signature of Offeror: _______________________________ Date____________</w:t>
      </w:r>
    </w:p>
    <w:sectPr w:rsidR="00D167D0" w:rsidRPr="00735B95" w:rsidSect="00A47F08">
      <w:footerReference w:type="even" r:id="rId45"/>
      <w:footerReference w:type="default" r:id="rId46"/>
      <w:pgSz w:w="12240" w:h="15840"/>
      <w:pgMar w:top="1440" w:right="126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6" w:author="Medrano, Angela, HSD" w:date="2022-10-26T20:48:00Z" w:initials="MAH">
    <w:p w14:paraId="40137603" w14:textId="14C1DEAA" w:rsidR="005E2353" w:rsidRDefault="005E2353">
      <w:pPr>
        <w:pStyle w:val="CommentText"/>
      </w:pPr>
      <w:r>
        <w:rPr>
          <w:rStyle w:val="CommentReference"/>
        </w:rPr>
        <w:annotationRef/>
      </w:r>
      <w:r>
        <w:t>This date does not align with calendar above</w:t>
      </w:r>
    </w:p>
  </w:comment>
  <w:comment w:id="287" w:author="Garcia, Maria E, HSD" w:date="2022-10-27T08:01:00Z" w:initials="GMEH">
    <w:p w14:paraId="281C91D7" w14:textId="77777777" w:rsidR="00623F82" w:rsidRDefault="00623F82" w:rsidP="002268B2">
      <w:pPr>
        <w:pStyle w:val="CommentText"/>
      </w:pPr>
      <w:r>
        <w:rPr>
          <w:rStyle w:val="CommentReference"/>
        </w:rPr>
        <w:annotationRef/>
      </w:r>
      <w:r>
        <w:t xml:space="preserve">Dates will be corrected when reviews are completed.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37603" w15:done="1"/>
  <w15:commentEx w15:paraId="281C91D7" w15:paraIdParent="4013760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4B94D" w16cex:dateUtc="2022-10-27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37603" w16cid:durableId="27041BAC"/>
  <w16cid:commentId w16cid:paraId="281C91D7" w16cid:durableId="2704B9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8A57" w14:textId="77777777" w:rsidR="00135DD8" w:rsidRDefault="00135DD8">
      <w:r>
        <w:separator/>
      </w:r>
    </w:p>
  </w:endnote>
  <w:endnote w:type="continuationSeparator" w:id="0">
    <w:p w14:paraId="402A5498" w14:textId="77777777" w:rsidR="00135DD8" w:rsidRDefault="00135DD8">
      <w:r>
        <w:continuationSeparator/>
      </w:r>
    </w:p>
  </w:endnote>
  <w:endnote w:type="continuationNotice" w:id="1">
    <w:p w14:paraId="0EA7DC4E" w14:textId="77777777" w:rsidR="00135DD8" w:rsidRDefault="00135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WISS">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Open Sans">
    <w:altName w:val="Segoe UI"/>
    <w:charset w:val="00"/>
    <w:family w:val="swiss"/>
    <w:pitch w:val="variable"/>
    <w:sig w:usb0="E00002EF" w:usb1="4000205B" w:usb2="00000028"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4282" w14:textId="07E60D9C" w:rsidR="005B208B" w:rsidRDefault="005B208B"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4C22">
      <w:rPr>
        <w:rStyle w:val="PageNumber"/>
        <w:noProof/>
      </w:rPr>
      <w:t>i</w:t>
    </w:r>
    <w:r>
      <w:rPr>
        <w:rStyle w:val="PageNumber"/>
      </w:rPr>
      <w:fldChar w:fldCharType="end"/>
    </w:r>
  </w:p>
  <w:p w14:paraId="116C25B5" w14:textId="77777777" w:rsidR="005B208B" w:rsidRDefault="005B2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DA94" w14:textId="55133AAB" w:rsidR="005B208B" w:rsidRDefault="005B208B"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5861F15" w14:textId="77777777" w:rsidR="005B208B" w:rsidRDefault="005B2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C947" w14:textId="1A14849D" w:rsidR="005B208B" w:rsidRDefault="005B208B">
    <w:pPr>
      <w:pStyle w:val="Footer"/>
    </w:pPr>
    <w:r>
      <w:tab/>
    </w:r>
    <w:r>
      <w:tab/>
    </w:r>
  </w:p>
  <w:p w14:paraId="1E078BDA" w14:textId="77777777" w:rsidR="005B208B" w:rsidRDefault="005B20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8A0" w14:textId="77777777" w:rsidR="005B208B" w:rsidRDefault="005B208B"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5B208B" w:rsidRDefault="005B208B" w:rsidP="007421E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0279" w14:textId="5CBB820B" w:rsidR="005B208B" w:rsidRDefault="005B208B"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DD4BD10" w14:textId="77777777" w:rsidR="005B208B" w:rsidRDefault="005B208B" w:rsidP="00742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6AA0" w14:textId="77777777" w:rsidR="00135DD8" w:rsidRDefault="00135DD8">
      <w:r>
        <w:separator/>
      </w:r>
    </w:p>
  </w:footnote>
  <w:footnote w:type="continuationSeparator" w:id="0">
    <w:p w14:paraId="5C0130D3" w14:textId="77777777" w:rsidR="00135DD8" w:rsidRDefault="00135DD8">
      <w:r>
        <w:continuationSeparator/>
      </w:r>
    </w:p>
  </w:footnote>
  <w:footnote w:type="continuationNotice" w:id="1">
    <w:p w14:paraId="02956E84" w14:textId="77777777" w:rsidR="00135DD8" w:rsidRDefault="00135D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1744"/>
    <w:multiLevelType w:val="hybridMultilevel"/>
    <w:tmpl w:val="5D76E8F8"/>
    <w:lvl w:ilvl="0" w:tplc="61347D0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0EB3"/>
    <w:multiLevelType w:val="hybridMultilevel"/>
    <w:tmpl w:val="19AC42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8C3751"/>
    <w:multiLevelType w:val="hybridMultilevel"/>
    <w:tmpl w:val="AD8076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3201F2"/>
    <w:multiLevelType w:val="hybridMultilevel"/>
    <w:tmpl w:val="68A61AC6"/>
    <w:lvl w:ilvl="0" w:tplc="8E9686EA">
      <w:start w:val="1"/>
      <w:numFmt w:val="lowerRoman"/>
      <w:lvlText w:val="(%1)"/>
      <w:lvlJc w:val="left"/>
      <w:pPr>
        <w:tabs>
          <w:tab w:val="num" w:pos="0"/>
        </w:tabs>
        <w:ind w:left="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left="0"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5"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BA3F95"/>
    <w:multiLevelType w:val="hybridMultilevel"/>
    <w:tmpl w:val="F5E87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2120D4"/>
    <w:multiLevelType w:val="hybridMultilevel"/>
    <w:tmpl w:val="A07E6C34"/>
    <w:lvl w:ilvl="0" w:tplc="79F8909C">
      <w:start w:val="1"/>
      <w:numFmt w:val="decimal"/>
      <w:lvlText w:val="%1."/>
      <w:lvlJc w:val="left"/>
      <w:pPr>
        <w:ind w:left="90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CB7CD2"/>
    <w:multiLevelType w:val="hybridMultilevel"/>
    <w:tmpl w:val="FD80CEF0"/>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F37917"/>
    <w:multiLevelType w:val="hybridMultilevel"/>
    <w:tmpl w:val="5E74F3C8"/>
    <w:lvl w:ilvl="0" w:tplc="38B2511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E05190F"/>
    <w:multiLevelType w:val="hybridMultilevel"/>
    <w:tmpl w:val="6710676A"/>
    <w:lvl w:ilvl="0" w:tplc="E60E36DE">
      <w:start w:val="1"/>
      <w:numFmt w:val="decimal"/>
      <w:lvlText w:val="%1."/>
      <w:lvlJc w:val="left"/>
      <w:pPr>
        <w:ind w:left="720" w:hanging="360"/>
      </w:pPr>
      <w:rPr>
        <w:rFonts w:hint="default"/>
        <w:b/>
      </w:rPr>
    </w:lvl>
    <w:lvl w:ilvl="1" w:tplc="04090017">
      <w:start w:val="1"/>
      <w:numFmt w:val="lowerLetter"/>
      <w:lvlText w:val="%2)"/>
      <w:lvlJc w:val="left"/>
      <w:pPr>
        <w:ind w:left="1440" w:hanging="360"/>
      </w:pPr>
      <w:rPr>
        <w:b/>
      </w:rPr>
    </w:lvl>
    <w:lvl w:ilvl="2" w:tplc="04090017">
      <w:start w:val="1"/>
      <w:numFmt w:val="lowerLetter"/>
      <w:lvlText w:val="%3)"/>
      <w:lvlJc w:val="left"/>
      <w:pPr>
        <w:ind w:left="2160" w:hanging="180"/>
      </w:pPr>
    </w:lvl>
    <w:lvl w:ilvl="3" w:tplc="94ECB20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31479"/>
    <w:multiLevelType w:val="hybridMultilevel"/>
    <w:tmpl w:val="27C402EC"/>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EB438B"/>
    <w:multiLevelType w:val="hybridMultilevel"/>
    <w:tmpl w:val="8D3EFB3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8E1142E"/>
    <w:multiLevelType w:val="hybridMultilevel"/>
    <w:tmpl w:val="AC5A7A4C"/>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 w15:restartNumberingAfterBreak="0">
    <w:nsid w:val="19800204"/>
    <w:multiLevelType w:val="hybridMultilevel"/>
    <w:tmpl w:val="3C249FA6"/>
    <w:lvl w:ilvl="0" w:tplc="065AEC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9D66D48"/>
    <w:multiLevelType w:val="hybridMultilevel"/>
    <w:tmpl w:val="613804A8"/>
    <w:lvl w:ilvl="0" w:tplc="6EF65A6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CA4470"/>
    <w:multiLevelType w:val="hybridMultilevel"/>
    <w:tmpl w:val="ECB4512C"/>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E0E2BED"/>
    <w:multiLevelType w:val="hybridMultilevel"/>
    <w:tmpl w:val="A73899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1142B4B"/>
    <w:multiLevelType w:val="multilevel"/>
    <w:tmpl w:val="A8D6930C"/>
    <w:lvl w:ilvl="0">
      <w:start w:val="1"/>
      <w:numFmt w:val="decimal"/>
      <w:lvlText w:val="%1."/>
      <w:lvlJc w:val="left"/>
      <w:pPr>
        <w:tabs>
          <w:tab w:val="num" w:pos="720"/>
        </w:tabs>
        <w:ind w:left="360" w:hanging="360"/>
      </w:pPr>
      <w:rPr>
        <w:rFonts w:cs="Times New Roman" w:hint="default"/>
        <w:b/>
        <w:i w:val="0"/>
      </w:rPr>
    </w:lvl>
    <w:lvl w:ilvl="1">
      <w:start w:val="1"/>
      <w:numFmt w:val="upperLetter"/>
      <w:lvlText w:val="%2."/>
      <w:lvlJc w:val="left"/>
      <w:pPr>
        <w:tabs>
          <w:tab w:val="num" w:pos="792"/>
        </w:tabs>
        <w:ind w:left="0" w:firstLine="72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28" w15:restartNumberingAfterBreak="0">
    <w:nsid w:val="22BA6D88"/>
    <w:multiLevelType w:val="hybridMultilevel"/>
    <w:tmpl w:val="B4824C9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F50852"/>
    <w:multiLevelType w:val="hybridMultilevel"/>
    <w:tmpl w:val="CBF0501E"/>
    <w:lvl w:ilvl="0" w:tplc="0074A6A4">
      <w:start w:val="32"/>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31"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32" w15:restartNumberingAfterBreak="0">
    <w:nsid w:val="2593398C"/>
    <w:multiLevelType w:val="hybridMultilevel"/>
    <w:tmpl w:val="BAE43F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0F327C"/>
    <w:multiLevelType w:val="hybridMultilevel"/>
    <w:tmpl w:val="C3AAEDB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C351C5"/>
    <w:multiLevelType w:val="hybridMultilevel"/>
    <w:tmpl w:val="8EA0346E"/>
    <w:lvl w:ilvl="0" w:tplc="883E3884">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ACC1A30"/>
    <w:multiLevelType w:val="hybridMultilevel"/>
    <w:tmpl w:val="6212CDCC"/>
    <w:lvl w:ilvl="0" w:tplc="2AF69E44">
      <w:start w:val="1"/>
      <w:numFmt w:val="decimal"/>
      <w:lvlText w:val="%1."/>
      <w:lvlJc w:val="left"/>
      <w:pPr>
        <w:ind w:left="720" w:hanging="360"/>
      </w:pPr>
      <w:rPr>
        <w:rFonts w:hint="default"/>
        <w:b/>
      </w:rPr>
    </w:lvl>
    <w:lvl w:ilvl="1" w:tplc="04090017">
      <w:start w:val="1"/>
      <w:numFmt w:val="lowerLetter"/>
      <w:lvlText w:val="%2)"/>
      <w:lvlJc w:val="left"/>
      <w:pPr>
        <w:ind w:left="1440" w:hanging="360"/>
      </w:pPr>
      <w:rPr>
        <w:b/>
      </w:rPr>
    </w:lvl>
    <w:lvl w:ilvl="2" w:tplc="08D632E0">
      <w:start w:val="1"/>
      <w:numFmt w:val="lowerRoman"/>
      <w:lvlText w:val="%3."/>
      <w:lvlJc w:val="right"/>
      <w:pPr>
        <w:ind w:left="2160" w:hanging="180"/>
      </w:pPr>
      <w:rPr>
        <w:b/>
      </w:rPr>
    </w:lvl>
    <w:lvl w:ilvl="3" w:tplc="0409000F">
      <w:start w:val="1"/>
      <w:numFmt w:val="decimal"/>
      <w:lvlText w:val="%4."/>
      <w:lvlJc w:val="left"/>
      <w:pPr>
        <w:ind w:left="2880" w:hanging="360"/>
      </w:pPr>
    </w:lvl>
    <w:lvl w:ilvl="4" w:tplc="D6727F1E">
      <w:start w:val="1"/>
      <w:numFmt w:val="decimal"/>
      <w:lvlText w:val="%5)"/>
      <w:lvlJc w:val="left"/>
      <w:pPr>
        <w:ind w:left="3600" w:hanging="360"/>
      </w:pPr>
      <w:rPr>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FF7229"/>
    <w:multiLevelType w:val="hybridMultilevel"/>
    <w:tmpl w:val="CBF06C54"/>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D8B78AD"/>
    <w:multiLevelType w:val="hybridMultilevel"/>
    <w:tmpl w:val="344A6B0A"/>
    <w:lvl w:ilvl="0" w:tplc="04090017">
      <w:start w:val="1"/>
      <w:numFmt w:val="lowerLetter"/>
      <w:lvlText w:val="%1)"/>
      <w:lvlJc w:val="left"/>
      <w:pPr>
        <w:ind w:left="1440" w:hanging="360"/>
      </w:pPr>
    </w:lvl>
    <w:lvl w:ilvl="1" w:tplc="D8C21D82">
      <w:start w:val="1"/>
      <w:numFmt w:val="lowerLetter"/>
      <w:lvlText w:val="%2)"/>
      <w:lvlJc w:val="left"/>
      <w:pPr>
        <w:ind w:left="162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19E2577"/>
    <w:multiLevelType w:val="hybridMultilevel"/>
    <w:tmpl w:val="FF84EF44"/>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32B16500"/>
    <w:multiLevelType w:val="hybridMultilevel"/>
    <w:tmpl w:val="3C061656"/>
    <w:lvl w:ilvl="0" w:tplc="52D297A6">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4705985"/>
    <w:multiLevelType w:val="hybridMultilevel"/>
    <w:tmpl w:val="00589E8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86D74C7"/>
    <w:multiLevelType w:val="hybridMultilevel"/>
    <w:tmpl w:val="BA388166"/>
    <w:lvl w:ilvl="0" w:tplc="0409000F">
      <w:start w:val="1"/>
      <w:numFmt w:val="decimal"/>
      <w:lvlText w:val="%1."/>
      <w:lvlJc w:val="left"/>
      <w:pPr>
        <w:ind w:left="720" w:hanging="360"/>
      </w:pPr>
    </w:lvl>
    <w:lvl w:ilvl="1" w:tplc="D0A49BE6">
      <w:start w:val="4"/>
      <w:numFmt w:val="decimal"/>
      <w:lvlText w:val="%2."/>
      <w:lvlJc w:val="left"/>
      <w:pPr>
        <w:ind w:left="1080" w:hanging="360"/>
      </w:pPr>
    </w:lvl>
    <w:lvl w:ilvl="2" w:tplc="0409001B">
      <w:start w:val="1"/>
      <w:numFmt w:val="lowerRoman"/>
      <w:lvlText w:val="%3."/>
      <w:lvlJc w:val="right"/>
      <w:pPr>
        <w:ind w:left="2160" w:hanging="180"/>
      </w:pPr>
    </w:lvl>
    <w:lvl w:ilvl="3" w:tplc="CF3A7DFE">
      <w:start w:val="1"/>
      <w:numFmt w:val="lowerLetter"/>
      <w:lvlText w:val="%4."/>
      <w:lvlJc w:val="left"/>
      <w:pPr>
        <w:ind w:left="2880" w:hanging="360"/>
      </w:pPr>
      <w:rPr>
        <w:rFonts w:ascii="Times New Roman" w:eastAsia="Times New Roman" w:hAnsi="Times New Roman" w:cs="Times New Roman"/>
      </w:rPr>
    </w:lvl>
    <w:lvl w:ilvl="4" w:tplc="FFFFFFFF">
      <w:start w:val="1"/>
      <w:numFmt w:val="lowerLetter"/>
      <w:lvlText w:val="%5."/>
      <w:lvlJc w:val="left"/>
      <w:pPr>
        <w:ind w:left="3600" w:hanging="360"/>
      </w:pPr>
    </w:lvl>
    <w:lvl w:ilvl="5" w:tplc="037C2FA6">
      <w:start w:val="12"/>
      <w:numFmt w:val="upperLetter"/>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0252ED"/>
    <w:multiLevelType w:val="hybridMultilevel"/>
    <w:tmpl w:val="09FA2A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3ABB5889"/>
    <w:multiLevelType w:val="hybridMultilevel"/>
    <w:tmpl w:val="92D8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B3A5D06"/>
    <w:multiLevelType w:val="hybridMultilevel"/>
    <w:tmpl w:val="72C69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49"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F822B78"/>
    <w:multiLevelType w:val="hybridMultilevel"/>
    <w:tmpl w:val="A8ECDC62"/>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cs="Times New Roman"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DE754C"/>
    <w:multiLevelType w:val="hybridMultilevel"/>
    <w:tmpl w:val="FCF2968A"/>
    <w:lvl w:ilvl="0" w:tplc="FFFFFFFF">
      <w:start w:val="1"/>
      <w:numFmt w:val="upperLetter"/>
      <w:lvlText w:val="%1."/>
      <w:lvlJc w:val="left"/>
      <w:pPr>
        <w:ind w:left="720" w:hanging="360"/>
      </w:pPr>
    </w:lvl>
    <w:lvl w:ilvl="1" w:tplc="57FA6D0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871C57"/>
    <w:multiLevelType w:val="hybridMultilevel"/>
    <w:tmpl w:val="D86C60C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2F9048E"/>
    <w:multiLevelType w:val="hybridMultilevel"/>
    <w:tmpl w:val="04F6961A"/>
    <w:lvl w:ilvl="0" w:tplc="04090015">
      <w:start w:val="1"/>
      <w:numFmt w:val="upperLetter"/>
      <w:lvlText w:val="%1."/>
      <w:lvlJc w:val="left"/>
      <w:pPr>
        <w:ind w:left="720" w:hanging="360"/>
      </w:pPr>
    </w:lvl>
    <w:lvl w:ilvl="1" w:tplc="75C0CD04">
      <w:start w:val="1"/>
      <w:numFmt w:val="decimal"/>
      <w:lvlText w:val="%2."/>
      <w:lvlJc w:val="left"/>
      <w:pPr>
        <w:ind w:left="1440" w:hanging="360"/>
      </w:pPr>
    </w:lvl>
    <w:lvl w:ilvl="2" w:tplc="0C20709C">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37637A7"/>
    <w:multiLevelType w:val="hybridMultilevel"/>
    <w:tmpl w:val="AD8076B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47AF572F"/>
    <w:multiLevelType w:val="hybridMultilevel"/>
    <w:tmpl w:val="C1686E08"/>
    <w:lvl w:ilvl="0" w:tplc="B8DECBD0">
      <w:start w:val="1"/>
      <w:numFmt w:val="decimal"/>
      <w:lvlText w:val="%1."/>
      <w:lvlJc w:val="left"/>
      <w:pPr>
        <w:ind w:left="720" w:hanging="360"/>
      </w:pPr>
    </w:lvl>
    <w:lvl w:ilvl="1" w:tplc="A63E3E96">
      <w:start w:val="1"/>
      <w:numFmt w:val="lowerLetter"/>
      <w:lvlText w:val="%2."/>
      <w:lvlJc w:val="left"/>
      <w:pPr>
        <w:ind w:left="1440" w:hanging="360"/>
      </w:pPr>
    </w:lvl>
    <w:lvl w:ilvl="2" w:tplc="85522F18">
      <w:start w:val="1"/>
      <w:numFmt w:val="lowerRoman"/>
      <w:lvlText w:val="%3."/>
      <w:lvlJc w:val="right"/>
      <w:pPr>
        <w:ind w:left="2160" w:hanging="180"/>
      </w:pPr>
    </w:lvl>
    <w:lvl w:ilvl="3" w:tplc="FFA61A78">
      <w:start w:val="1"/>
      <w:numFmt w:val="decimal"/>
      <w:lvlText w:val="%4."/>
      <w:lvlJc w:val="left"/>
      <w:pPr>
        <w:ind w:left="2880" w:hanging="360"/>
      </w:pPr>
    </w:lvl>
    <w:lvl w:ilvl="4" w:tplc="F67C7E50">
      <w:start w:val="1"/>
      <w:numFmt w:val="lowerLetter"/>
      <w:lvlText w:val="%5."/>
      <w:lvlJc w:val="left"/>
      <w:pPr>
        <w:ind w:left="3600" w:hanging="360"/>
      </w:pPr>
    </w:lvl>
    <w:lvl w:ilvl="5" w:tplc="5EC89812">
      <w:start w:val="1"/>
      <w:numFmt w:val="lowerRoman"/>
      <w:lvlText w:val="%6."/>
      <w:lvlJc w:val="right"/>
      <w:pPr>
        <w:ind w:left="4320" w:hanging="180"/>
      </w:pPr>
    </w:lvl>
    <w:lvl w:ilvl="6" w:tplc="99A83890">
      <w:start w:val="1"/>
      <w:numFmt w:val="decimal"/>
      <w:lvlText w:val="%7."/>
      <w:lvlJc w:val="left"/>
      <w:pPr>
        <w:ind w:left="5040" w:hanging="360"/>
      </w:pPr>
    </w:lvl>
    <w:lvl w:ilvl="7" w:tplc="5BA41F08">
      <w:start w:val="1"/>
      <w:numFmt w:val="lowerLetter"/>
      <w:lvlText w:val="%8."/>
      <w:lvlJc w:val="left"/>
      <w:pPr>
        <w:ind w:left="5760" w:hanging="360"/>
      </w:pPr>
    </w:lvl>
    <w:lvl w:ilvl="8" w:tplc="01824612">
      <w:start w:val="1"/>
      <w:numFmt w:val="lowerRoman"/>
      <w:lvlText w:val="%9."/>
      <w:lvlJc w:val="right"/>
      <w:pPr>
        <w:ind w:left="6480" w:hanging="180"/>
      </w:pPr>
    </w:lvl>
  </w:abstractNum>
  <w:abstractNum w:abstractNumId="58" w15:restartNumberingAfterBreak="0">
    <w:nsid w:val="4A16717A"/>
    <w:multiLevelType w:val="hybridMultilevel"/>
    <w:tmpl w:val="D2DA8A06"/>
    <w:lvl w:ilvl="0" w:tplc="8CBA3718">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3B505C"/>
    <w:multiLevelType w:val="hybridMultilevel"/>
    <w:tmpl w:val="390287F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0" w15:restartNumberingAfterBreak="0">
    <w:nsid w:val="4E5672B9"/>
    <w:multiLevelType w:val="hybridMultilevel"/>
    <w:tmpl w:val="03366AC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5085359B"/>
    <w:multiLevelType w:val="hybridMultilevel"/>
    <w:tmpl w:val="79DC595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18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FE1520"/>
    <w:multiLevelType w:val="hybridMultilevel"/>
    <w:tmpl w:val="57B6582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6467E9F"/>
    <w:multiLevelType w:val="hybridMultilevel"/>
    <w:tmpl w:val="D7E64A36"/>
    <w:lvl w:ilvl="0" w:tplc="67243132">
      <w:start w:val="1"/>
      <w:numFmt w:val="lowerRoman"/>
      <w:lvlText w:val="%1."/>
      <w:lvlJc w:val="left"/>
      <w:pPr>
        <w:ind w:left="2250" w:hanging="360"/>
      </w:pPr>
      <w:rPr>
        <w:rFonts w:ascii="Times New Roman" w:eastAsia="Times New Roman" w:hAnsi="Times New Roman" w:cs="Times New Roman"/>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64" w15:restartNumberingAfterBreak="0">
    <w:nsid w:val="571E61FD"/>
    <w:multiLevelType w:val="hybridMultilevel"/>
    <w:tmpl w:val="C7C088E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B1E4DEF"/>
    <w:multiLevelType w:val="hybridMultilevel"/>
    <w:tmpl w:val="277C4028"/>
    <w:lvl w:ilvl="0" w:tplc="B7DAA8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3A718D"/>
    <w:multiLevelType w:val="hybridMultilevel"/>
    <w:tmpl w:val="EF2876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CE20549"/>
    <w:multiLevelType w:val="hybridMultilevel"/>
    <w:tmpl w:val="3EF0D244"/>
    <w:lvl w:ilvl="0" w:tplc="FFFFFFFF">
      <w:start w:val="1"/>
      <w:numFmt w:val="upperLetter"/>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EF40B93"/>
    <w:multiLevelType w:val="hybridMultilevel"/>
    <w:tmpl w:val="57B658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0090C76"/>
    <w:multiLevelType w:val="multilevel"/>
    <w:tmpl w:val="AD7E709A"/>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792"/>
        </w:tabs>
        <w:ind w:left="0" w:firstLine="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18C1450"/>
    <w:multiLevelType w:val="hybridMultilevel"/>
    <w:tmpl w:val="57B6582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2757F47"/>
    <w:multiLevelType w:val="hybridMultilevel"/>
    <w:tmpl w:val="24729472"/>
    <w:lvl w:ilvl="0" w:tplc="D8C21D82">
      <w:start w:val="1"/>
      <w:numFmt w:val="lowerLetter"/>
      <w:lvlText w:val="%1)"/>
      <w:lvlJc w:val="left"/>
      <w:pPr>
        <w:ind w:left="16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3532774"/>
    <w:multiLevelType w:val="hybridMultilevel"/>
    <w:tmpl w:val="BB54F60E"/>
    <w:lvl w:ilvl="0" w:tplc="E10C203A">
      <w:start w:val="3"/>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73" w15:restartNumberingAfterBreak="0">
    <w:nsid w:val="645E2566"/>
    <w:multiLevelType w:val="hybridMultilevel"/>
    <w:tmpl w:val="5526E2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7">
      <w:start w:val="1"/>
      <w:numFmt w:val="lowerLetter"/>
      <w:lvlText w:val="%3)"/>
      <w:lvlJc w:val="left"/>
      <w:pPr>
        <w:ind w:left="216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47F3522"/>
    <w:multiLevelType w:val="hybridMultilevel"/>
    <w:tmpl w:val="1278C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4DD4C06"/>
    <w:multiLevelType w:val="hybridMultilevel"/>
    <w:tmpl w:val="4932507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5F125D6"/>
    <w:multiLevelType w:val="hybridMultilevel"/>
    <w:tmpl w:val="1CA8C534"/>
    <w:lvl w:ilvl="0" w:tplc="E60E36DE">
      <w:start w:val="1"/>
      <w:numFmt w:val="decimal"/>
      <w:lvlText w:val="%1."/>
      <w:lvlJc w:val="left"/>
      <w:pPr>
        <w:ind w:left="360" w:hanging="360"/>
      </w:pPr>
      <w:rPr>
        <w:rFonts w:hint="default"/>
        <w:b/>
      </w:rPr>
    </w:lvl>
    <w:lvl w:ilvl="1" w:tplc="04090017">
      <w:start w:val="1"/>
      <w:numFmt w:val="lowerLetter"/>
      <w:lvlText w:val="%2)"/>
      <w:lvlJc w:val="left"/>
      <w:pPr>
        <w:ind w:left="1080" w:hanging="360"/>
      </w:pPr>
      <w:rPr>
        <w:b/>
      </w:rPr>
    </w:lvl>
    <w:lvl w:ilvl="2" w:tplc="04090017">
      <w:start w:val="1"/>
      <w:numFmt w:val="lowerLetter"/>
      <w:lvlText w:val="%3)"/>
      <w:lvlJc w:val="left"/>
      <w:pPr>
        <w:ind w:left="1800" w:hanging="180"/>
      </w:pPr>
    </w:lvl>
    <w:lvl w:ilvl="3" w:tplc="94ECB200">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61573AA"/>
    <w:multiLevelType w:val="hybridMultilevel"/>
    <w:tmpl w:val="57B6582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A4E73B3"/>
    <w:multiLevelType w:val="hybridMultilevel"/>
    <w:tmpl w:val="2EFCEF18"/>
    <w:lvl w:ilvl="0" w:tplc="04090017">
      <w:start w:val="1"/>
      <w:numFmt w:val="lowerLetter"/>
      <w:lvlText w:val="%1)"/>
      <w:lvlJc w:val="left"/>
      <w:pPr>
        <w:ind w:left="1080" w:hanging="360"/>
      </w:pPr>
      <w:rPr>
        <w:b/>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B2659DE"/>
    <w:multiLevelType w:val="hybridMultilevel"/>
    <w:tmpl w:val="E966794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2" w15:restartNumberingAfterBreak="0">
    <w:nsid w:val="6D412689"/>
    <w:multiLevelType w:val="hybridMultilevel"/>
    <w:tmpl w:val="725A444A"/>
    <w:lvl w:ilvl="0" w:tplc="F34EBE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15:restartNumberingAfterBreak="0">
    <w:nsid w:val="6F0550F8"/>
    <w:multiLevelType w:val="hybridMultilevel"/>
    <w:tmpl w:val="8C4A7E78"/>
    <w:lvl w:ilvl="0" w:tplc="622CAB58">
      <w:start w:val="1"/>
      <w:numFmt w:val="lowerLetter"/>
      <w:lvlText w:val="%1)"/>
      <w:lvlJc w:val="left"/>
      <w:pPr>
        <w:ind w:left="720" w:hanging="360"/>
      </w:pPr>
      <w:rPr>
        <w:rFonts w:hint="default"/>
        <w:b w:val="0"/>
        <w:bCs/>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F7124BC"/>
    <w:multiLevelType w:val="hybridMultilevel"/>
    <w:tmpl w:val="DD98BACE"/>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6FAC6BF3"/>
    <w:multiLevelType w:val="hybridMultilevel"/>
    <w:tmpl w:val="1B2A6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1650CB1"/>
    <w:multiLevelType w:val="hybridMultilevel"/>
    <w:tmpl w:val="6B7ABE42"/>
    <w:lvl w:ilvl="0" w:tplc="04090015">
      <w:start w:val="1"/>
      <w:numFmt w:val="upperLetter"/>
      <w:lvlText w:val="%1."/>
      <w:lvlJc w:val="left"/>
      <w:pPr>
        <w:ind w:left="720" w:hanging="360"/>
      </w:pPr>
    </w:lvl>
    <w:lvl w:ilvl="1" w:tplc="B94AE9F0">
      <w:start w:val="1"/>
      <w:numFmt w:val="decimal"/>
      <w:lvlText w:val="%2."/>
      <w:lvlJc w:val="left"/>
      <w:pPr>
        <w:ind w:left="1440" w:hanging="360"/>
      </w:pPr>
    </w:lvl>
    <w:lvl w:ilvl="2" w:tplc="7F684F44">
      <w:start w:val="12"/>
      <w:numFmt w:val="lowerLetter"/>
      <w:lvlText w:val="%3."/>
      <w:lvlJc w:val="left"/>
      <w:pPr>
        <w:ind w:left="2340" w:hanging="360"/>
      </w:pPr>
      <w:rPr>
        <w:b/>
        <w:u w:val="singl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73B83491"/>
    <w:multiLevelType w:val="hybridMultilevel"/>
    <w:tmpl w:val="AC5A7A4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797F5ED2"/>
    <w:multiLevelType w:val="hybridMultilevel"/>
    <w:tmpl w:val="D2744300"/>
    <w:lvl w:ilvl="0" w:tplc="B2560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BED0C99"/>
    <w:multiLevelType w:val="hybridMultilevel"/>
    <w:tmpl w:val="F8AEE28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92" w15:restartNumberingAfterBreak="0">
    <w:nsid w:val="7CDE144A"/>
    <w:multiLevelType w:val="hybridMultilevel"/>
    <w:tmpl w:val="E0FE0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DF45AC3"/>
    <w:multiLevelType w:val="hybridMultilevel"/>
    <w:tmpl w:val="58D69DE0"/>
    <w:lvl w:ilvl="0" w:tplc="B00AF51C">
      <w:start w:val="3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2112668">
    <w:abstractNumId w:val="11"/>
  </w:num>
  <w:num w:numId="2" w16cid:durableId="1625849139">
    <w:abstractNumId w:val="30"/>
  </w:num>
  <w:num w:numId="3" w16cid:durableId="199437976">
    <w:abstractNumId w:val="0"/>
  </w:num>
  <w:num w:numId="4" w16cid:durableId="1362898123">
    <w:abstractNumId w:val="48"/>
    <w:lvlOverride w:ilvl="0">
      <w:startOverride w:val="1"/>
    </w:lvlOverride>
  </w:num>
  <w:num w:numId="5" w16cid:durableId="1439369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219081">
    <w:abstractNumId w:val="27"/>
    <w:lvlOverride w:ilvl="0">
      <w:startOverride w:val="4"/>
    </w:lvlOverride>
  </w:num>
  <w:num w:numId="7" w16cid:durableId="100226733">
    <w:abstractNumId w:val="91"/>
    <w:lvlOverride w:ilvl="0">
      <w:startOverride w:val="6"/>
    </w:lvlOverride>
  </w:num>
  <w:num w:numId="8" w16cid:durableId="198124407">
    <w:abstractNumId w:val="31"/>
    <w:lvlOverride w:ilvl="0">
      <w:startOverride w:val="8"/>
    </w:lvlOverride>
  </w:num>
  <w:num w:numId="9" w16cid:durableId="955911823">
    <w:abstractNumId w:val="34"/>
  </w:num>
  <w:num w:numId="10" w16cid:durableId="1167599939">
    <w:abstractNumId w:val="1"/>
  </w:num>
  <w:num w:numId="11" w16cid:durableId="642004811">
    <w:abstractNumId w:val="49"/>
  </w:num>
  <w:num w:numId="12" w16cid:durableId="684747002">
    <w:abstractNumId w:val="25"/>
  </w:num>
  <w:num w:numId="13" w16cid:durableId="1485196730">
    <w:abstractNumId w:val="21"/>
  </w:num>
  <w:num w:numId="14" w16cid:durableId="316080918">
    <w:abstractNumId w:val="61"/>
  </w:num>
  <w:num w:numId="15" w16cid:durableId="1847599243">
    <w:abstractNumId w:val="84"/>
  </w:num>
  <w:num w:numId="16" w16cid:durableId="1919366351">
    <w:abstractNumId w:val="12"/>
  </w:num>
  <w:num w:numId="17" w16cid:durableId="1026366503">
    <w:abstractNumId w:val="44"/>
  </w:num>
  <w:num w:numId="18" w16cid:durableId="301084142">
    <w:abstractNumId w:val="55"/>
  </w:num>
  <w:num w:numId="19" w16cid:durableId="1738431588">
    <w:abstractNumId w:val="50"/>
  </w:num>
  <w:num w:numId="20" w16cid:durableId="38748982">
    <w:abstractNumId w:val="20"/>
  </w:num>
  <w:num w:numId="21" w16cid:durableId="337467182">
    <w:abstractNumId w:val="14"/>
  </w:num>
  <w:num w:numId="22" w16cid:durableId="1712917699">
    <w:abstractNumId w:val="75"/>
  </w:num>
  <w:num w:numId="23" w16cid:durableId="539898474">
    <w:abstractNumId w:val="5"/>
  </w:num>
  <w:num w:numId="24" w16cid:durableId="380321820">
    <w:abstractNumId w:val="83"/>
  </w:num>
  <w:num w:numId="25" w16cid:durableId="2038655707">
    <w:abstractNumId w:val="40"/>
  </w:num>
  <w:num w:numId="26" w16cid:durableId="1601916718">
    <w:abstractNumId w:val="81"/>
  </w:num>
  <w:num w:numId="27" w16cid:durableId="1333677531">
    <w:abstractNumId w:val="59"/>
  </w:num>
  <w:num w:numId="28" w16cid:durableId="532958456">
    <w:abstractNumId w:val="90"/>
  </w:num>
  <w:num w:numId="29" w16cid:durableId="2014069378">
    <w:abstractNumId w:val="41"/>
  </w:num>
  <w:num w:numId="30" w16cid:durableId="265046730">
    <w:abstractNumId w:val="8"/>
  </w:num>
  <w:num w:numId="31" w16cid:durableId="738476823">
    <w:abstractNumId w:val="47"/>
  </w:num>
  <w:num w:numId="32" w16cid:durableId="614751225">
    <w:abstractNumId w:val="56"/>
  </w:num>
  <w:num w:numId="33" w16cid:durableId="838927063">
    <w:abstractNumId w:val="4"/>
  </w:num>
  <w:num w:numId="34" w16cid:durableId="758601190">
    <w:abstractNumId w:val="16"/>
  </w:num>
  <w:num w:numId="35" w16cid:durableId="558175182">
    <w:abstractNumId w:val="23"/>
  </w:num>
  <w:num w:numId="36" w16cid:durableId="67306816">
    <w:abstractNumId w:val="69"/>
  </w:num>
  <w:num w:numId="37" w16cid:durableId="1020158548">
    <w:abstractNumId w:val="26"/>
  </w:num>
  <w:num w:numId="38" w16cid:durableId="811095350">
    <w:abstractNumId w:val="58"/>
  </w:num>
  <w:num w:numId="39" w16cid:durableId="811748501">
    <w:abstractNumId w:val="74"/>
  </w:num>
  <w:num w:numId="40" w16cid:durableId="1509250872">
    <w:abstractNumId w:val="72"/>
  </w:num>
  <w:num w:numId="41" w16cid:durableId="2060011585">
    <w:abstractNumId w:val="7"/>
  </w:num>
  <w:num w:numId="42" w16cid:durableId="431703771">
    <w:abstractNumId w:val="66"/>
  </w:num>
  <w:num w:numId="43" w16cid:durableId="122431834">
    <w:abstractNumId w:val="51"/>
  </w:num>
  <w:num w:numId="44" w16cid:durableId="129791583">
    <w:abstractNumId w:val="93"/>
  </w:num>
  <w:num w:numId="45" w16cid:durableId="2025088573">
    <w:abstractNumId w:val="29"/>
  </w:num>
  <w:num w:numId="46" w16cid:durableId="85227309">
    <w:abstractNumId w:val="88"/>
  </w:num>
  <w:num w:numId="47" w16cid:durableId="401300102">
    <w:abstractNumId w:val="36"/>
  </w:num>
  <w:num w:numId="48" w16cid:durableId="219480602">
    <w:abstractNumId w:val="38"/>
  </w:num>
  <w:num w:numId="49" w16cid:durableId="349381145">
    <w:abstractNumId w:val="71"/>
  </w:num>
  <w:num w:numId="50" w16cid:durableId="456145023">
    <w:abstractNumId w:val="10"/>
  </w:num>
  <w:num w:numId="51" w16cid:durableId="477693322">
    <w:abstractNumId w:val="76"/>
  </w:num>
  <w:num w:numId="52" w16cid:durableId="1217618923">
    <w:abstractNumId w:val="77"/>
  </w:num>
  <w:num w:numId="53" w16cid:durableId="486753652">
    <w:abstractNumId w:val="79"/>
  </w:num>
  <w:num w:numId="54" w16cid:durableId="1335690922">
    <w:abstractNumId w:val="65"/>
  </w:num>
  <w:num w:numId="55" w16cid:durableId="1275330931">
    <w:abstractNumId w:val="33"/>
  </w:num>
  <w:num w:numId="56" w16cid:durableId="579021734">
    <w:abstractNumId w:val="92"/>
  </w:num>
  <w:num w:numId="57" w16cid:durableId="1655983270">
    <w:abstractNumId w:val="64"/>
  </w:num>
  <w:num w:numId="58" w16cid:durableId="1434741857">
    <w:abstractNumId w:val="42"/>
  </w:num>
  <w:num w:numId="59" w16cid:durableId="9034890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9496944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390758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944677">
    <w:abstractNumId w:val="86"/>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6802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189090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24629982">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2"/>
    </w:lvlOverride>
    <w:lvlOverride w:ilvl="6">
      <w:startOverride w:val="1"/>
    </w:lvlOverride>
    <w:lvlOverride w:ilvl="7">
      <w:startOverride w:val="1"/>
    </w:lvlOverride>
    <w:lvlOverride w:ilvl="8">
      <w:startOverride w:val="1"/>
    </w:lvlOverride>
  </w:num>
  <w:num w:numId="66" w16cid:durableId="1929775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438587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19742563">
    <w:abstractNumId w:val="46"/>
  </w:num>
  <w:num w:numId="69" w16cid:durableId="206575831">
    <w:abstractNumId w:val="85"/>
  </w:num>
  <w:num w:numId="70" w16cid:durableId="155782003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24035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158520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66199524">
    <w:abstractNumId w:val="28"/>
    <w:lvlOverride w:ilvl="0">
      <w:startOverride w:val="1"/>
    </w:lvlOverride>
    <w:lvlOverride w:ilvl="1"/>
    <w:lvlOverride w:ilvl="2"/>
    <w:lvlOverride w:ilvl="3"/>
    <w:lvlOverride w:ilvl="4"/>
    <w:lvlOverride w:ilvl="5"/>
    <w:lvlOverride w:ilvl="6"/>
    <w:lvlOverride w:ilvl="7"/>
    <w:lvlOverride w:ilvl="8"/>
  </w:num>
  <w:num w:numId="74" w16cid:durableId="77845658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3076150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7272401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95236283">
    <w:abstractNumId w:val="28"/>
  </w:num>
  <w:num w:numId="78" w16cid:durableId="352653156">
    <w:abstractNumId w:val="24"/>
  </w:num>
  <w:num w:numId="79" w16cid:durableId="25370282">
    <w:abstractNumId w:val="2"/>
  </w:num>
  <w:num w:numId="80" w16cid:durableId="906888998">
    <w:abstractNumId w:val="52"/>
  </w:num>
  <w:num w:numId="81" w16cid:durableId="1470590876">
    <w:abstractNumId w:val="32"/>
  </w:num>
  <w:num w:numId="82" w16cid:durableId="1899897934">
    <w:abstractNumId w:val="6"/>
  </w:num>
  <w:num w:numId="83" w16cid:durableId="68163075">
    <w:abstractNumId w:val="73"/>
  </w:num>
  <w:num w:numId="84" w16cid:durableId="575431511">
    <w:abstractNumId w:val="87"/>
  </w:num>
  <w:num w:numId="85" w16cid:durableId="308369483">
    <w:abstractNumId w:val="60"/>
  </w:num>
  <w:num w:numId="86" w16cid:durableId="342049363">
    <w:abstractNumId w:val="17"/>
  </w:num>
  <w:num w:numId="87" w16cid:durableId="439570916">
    <w:abstractNumId w:val="3"/>
  </w:num>
  <w:num w:numId="88" w16cid:durableId="1021472842">
    <w:abstractNumId w:val="22"/>
  </w:num>
  <w:num w:numId="89" w16cid:durableId="21635820">
    <w:abstractNumId w:val="13"/>
  </w:num>
  <w:num w:numId="90" w16cid:durableId="1181579360">
    <w:abstractNumId w:val="80"/>
  </w:num>
  <w:num w:numId="91" w16cid:durableId="1230575802">
    <w:abstractNumId w:val="45"/>
  </w:num>
  <w:num w:numId="92" w16cid:durableId="483158453">
    <w:abstractNumId w:val="54"/>
  </w:num>
  <w:num w:numId="93" w16cid:durableId="1721321867">
    <w:abstractNumId w:val="68"/>
  </w:num>
  <w:num w:numId="94" w16cid:durableId="1538735272">
    <w:abstractNumId w:val="70"/>
  </w:num>
  <w:num w:numId="95" w16cid:durableId="1663000249">
    <w:abstractNumId w:val="62"/>
  </w:num>
  <w:num w:numId="96" w16cid:durableId="584731713">
    <w:abstractNumId w:val="78"/>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rano, Angela, HSD">
    <w15:presenceInfo w15:providerId="AD" w15:userId="S::medranoa@nmhsdonline.com::ad689b98-260f-4aa6-8f2d-a9b971bfaff8"/>
  </w15:person>
  <w15:person w15:author="Garcia, Maria E, HSD">
    <w15:presenceInfo w15:providerId="AD" w15:userId="S::garciamae@nmhsdonline.com::2f871310-1719-4466-9f35-018d8534b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2B20"/>
    <w:rsid w:val="00002F2A"/>
    <w:rsid w:val="00003FB0"/>
    <w:rsid w:val="00004789"/>
    <w:rsid w:val="00004DED"/>
    <w:rsid w:val="00006FB7"/>
    <w:rsid w:val="000074FD"/>
    <w:rsid w:val="00012A53"/>
    <w:rsid w:val="0001375A"/>
    <w:rsid w:val="00013ACB"/>
    <w:rsid w:val="0001499B"/>
    <w:rsid w:val="00015004"/>
    <w:rsid w:val="00017919"/>
    <w:rsid w:val="00017FD8"/>
    <w:rsid w:val="00021233"/>
    <w:rsid w:val="0002425F"/>
    <w:rsid w:val="00024DB9"/>
    <w:rsid w:val="000253CB"/>
    <w:rsid w:val="000254B3"/>
    <w:rsid w:val="000274DD"/>
    <w:rsid w:val="00027814"/>
    <w:rsid w:val="000305BF"/>
    <w:rsid w:val="00030B6B"/>
    <w:rsid w:val="000317DE"/>
    <w:rsid w:val="000319B8"/>
    <w:rsid w:val="0003665B"/>
    <w:rsid w:val="000371B7"/>
    <w:rsid w:val="00037A16"/>
    <w:rsid w:val="00040C8F"/>
    <w:rsid w:val="000433BB"/>
    <w:rsid w:val="00045C4E"/>
    <w:rsid w:val="00045CAA"/>
    <w:rsid w:val="000464E6"/>
    <w:rsid w:val="00046D71"/>
    <w:rsid w:val="00047012"/>
    <w:rsid w:val="00050B22"/>
    <w:rsid w:val="00050B9B"/>
    <w:rsid w:val="00050DF0"/>
    <w:rsid w:val="0005137B"/>
    <w:rsid w:val="00051BCB"/>
    <w:rsid w:val="00052D64"/>
    <w:rsid w:val="00052FE8"/>
    <w:rsid w:val="0005305A"/>
    <w:rsid w:val="000537FA"/>
    <w:rsid w:val="00054950"/>
    <w:rsid w:val="00056552"/>
    <w:rsid w:val="0006059F"/>
    <w:rsid w:val="00061663"/>
    <w:rsid w:val="0006389F"/>
    <w:rsid w:val="000638A6"/>
    <w:rsid w:val="00064F7E"/>
    <w:rsid w:val="00065D66"/>
    <w:rsid w:val="0006715E"/>
    <w:rsid w:val="00070241"/>
    <w:rsid w:val="00070915"/>
    <w:rsid w:val="00070B11"/>
    <w:rsid w:val="00071505"/>
    <w:rsid w:val="00072139"/>
    <w:rsid w:val="00073626"/>
    <w:rsid w:val="00075F8D"/>
    <w:rsid w:val="00075FFA"/>
    <w:rsid w:val="00083C57"/>
    <w:rsid w:val="00085647"/>
    <w:rsid w:val="00085759"/>
    <w:rsid w:val="0008649B"/>
    <w:rsid w:val="0008677B"/>
    <w:rsid w:val="000870F2"/>
    <w:rsid w:val="00090054"/>
    <w:rsid w:val="0009071C"/>
    <w:rsid w:val="00090E38"/>
    <w:rsid w:val="00091127"/>
    <w:rsid w:val="000919A4"/>
    <w:rsid w:val="000919FC"/>
    <w:rsid w:val="000922BC"/>
    <w:rsid w:val="000923F4"/>
    <w:rsid w:val="000926EA"/>
    <w:rsid w:val="000959DC"/>
    <w:rsid w:val="000962F8"/>
    <w:rsid w:val="000969B0"/>
    <w:rsid w:val="00096B30"/>
    <w:rsid w:val="00096FEC"/>
    <w:rsid w:val="00097A05"/>
    <w:rsid w:val="00097C28"/>
    <w:rsid w:val="000A0D3E"/>
    <w:rsid w:val="000A2D27"/>
    <w:rsid w:val="000A3227"/>
    <w:rsid w:val="000A38FB"/>
    <w:rsid w:val="000A43EF"/>
    <w:rsid w:val="000A5871"/>
    <w:rsid w:val="000A71BD"/>
    <w:rsid w:val="000A7217"/>
    <w:rsid w:val="000A7733"/>
    <w:rsid w:val="000B057A"/>
    <w:rsid w:val="000B05AF"/>
    <w:rsid w:val="000B0A36"/>
    <w:rsid w:val="000B16D2"/>
    <w:rsid w:val="000B176F"/>
    <w:rsid w:val="000B2A90"/>
    <w:rsid w:val="000B307F"/>
    <w:rsid w:val="000B3F12"/>
    <w:rsid w:val="000B4321"/>
    <w:rsid w:val="000B4683"/>
    <w:rsid w:val="000B508F"/>
    <w:rsid w:val="000B5ABF"/>
    <w:rsid w:val="000B6E33"/>
    <w:rsid w:val="000B72CA"/>
    <w:rsid w:val="000B77C2"/>
    <w:rsid w:val="000B7CD9"/>
    <w:rsid w:val="000C017F"/>
    <w:rsid w:val="000C0777"/>
    <w:rsid w:val="000C1232"/>
    <w:rsid w:val="000C1657"/>
    <w:rsid w:val="000C3F4A"/>
    <w:rsid w:val="000C41F5"/>
    <w:rsid w:val="000C4C3D"/>
    <w:rsid w:val="000C601D"/>
    <w:rsid w:val="000C603D"/>
    <w:rsid w:val="000C65A9"/>
    <w:rsid w:val="000C7839"/>
    <w:rsid w:val="000C7B15"/>
    <w:rsid w:val="000D0897"/>
    <w:rsid w:val="000D0916"/>
    <w:rsid w:val="000D1F0E"/>
    <w:rsid w:val="000D2360"/>
    <w:rsid w:val="000D27EA"/>
    <w:rsid w:val="000D2E26"/>
    <w:rsid w:val="000D3105"/>
    <w:rsid w:val="000D4529"/>
    <w:rsid w:val="000D48AE"/>
    <w:rsid w:val="000D50FC"/>
    <w:rsid w:val="000D51B3"/>
    <w:rsid w:val="000D62F9"/>
    <w:rsid w:val="000D7FC6"/>
    <w:rsid w:val="000E00A3"/>
    <w:rsid w:val="000E0144"/>
    <w:rsid w:val="000E0C87"/>
    <w:rsid w:val="000E1458"/>
    <w:rsid w:val="000E17D7"/>
    <w:rsid w:val="000E2462"/>
    <w:rsid w:val="000E30C4"/>
    <w:rsid w:val="000E3BE6"/>
    <w:rsid w:val="000E58AB"/>
    <w:rsid w:val="000E67F0"/>
    <w:rsid w:val="000E6833"/>
    <w:rsid w:val="000F0036"/>
    <w:rsid w:val="000F092E"/>
    <w:rsid w:val="000F25C4"/>
    <w:rsid w:val="000F2889"/>
    <w:rsid w:val="000F476C"/>
    <w:rsid w:val="000F5AE9"/>
    <w:rsid w:val="000F63C0"/>
    <w:rsid w:val="000F6A6B"/>
    <w:rsid w:val="000F6BDE"/>
    <w:rsid w:val="000F7216"/>
    <w:rsid w:val="00100004"/>
    <w:rsid w:val="00100BDC"/>
    <w:rsid w:val="00102C69"/>
    <w:rsid w:val="00102D30"/>
    <w:rsid w:val="00102F2F"/>
    <w:rsid w:val="00103AC7"/>
    <w:rsid w:val="00104A98"/>
    <w:rsid w:val="001054E4"/>
    <w:rsid w:val="00106CD8"/>
    <w:rsid w:val="001073E0"/>
    <w:rsid w:val="00107ABE"/>
    <w:rsid w:val="001113E1"/>
    <w:rsid w:val="0011173F"/>
    <w:rsid w:val="001119C1"/>
    <w:rsid w:val="00111CBC"/>
    <w:rsid w:val="00111CFA"/>
    <w:rsid w:val="00112477"/>
    <w:rsid w:val="0011360F"/>
    <w:rsid w:val="00114006"/>
    <w:rsid w:val="00114C16"/>
    <w:rsid w:val="00115828"/>
    <w:rsid w:val="00115F8F"/>
    <w:rsid w:val="001203F3"/>
    <w:rsid w:val="001206A3"/>
    <w:rsid w:val="00121DD9"/>
    <w:rsid w:val="00122647"/>
    <w:rsid w:val="00122684"/>
    <w:rsid w:val="0012324B"/>
    <w:rsid w:val="001234BD"/>
    <w:rsid w:val="00124116"/>
    <w:rsid w:val="00124F46"/>
    <w:rsid w:val="0012517F"/>
    <w:rsid w:val="00126096"/>
    <w:rsid w:val="00126C38"/>
    <w:rsid w:val="00126C5C"/>
    <w:rsid w:val="00127FA9"/>
    <w:rsid w:val="001320FA"/>
    <w:rsid w:val="00132A1E"/>
    <w:rsid w:val="00135DD8"/>
    <w:rsid w:val="00137A29"/>
    <w:rsid w:val="00137BB5"/>
    <w:rsid w:val="00137E9D"/>
    <w:rsid w:val="001405E3"/>
    <w:rsid w:val="001424F3"/>
    <w:rsid w:val="001426B4"/>
    <w:rsid w:val="00142ACA"/>
    <w:rsid w:val="00142DDB"/>
    <w:rsid w:val="00143B05"/>
    <w:rsid w:val="00143D97"/>
    <w:rsid w:val="001440F4"/>
    <w:rsid w:val="001500BE"/>
    <w:rsid w:val="00150213"/>
    <w:rsid w:val="00150813"/>
    <w:rsid w:val="00150ED9"/>
    <w:rsid w:val="001524E7"/>
    <w:rsid w:val="001530A6"/>
    <w:rsid w:val="001530EB"/>
    <w:rsid w:val="00153533"/>
    <w:rsid w:val="001549BA"/>
    <w:rsid w:val="00154BD3"/>
    <w:rsid w:val="00154BD5"/>
    <w:rsid w:val="00155DA3"/>
    <w:rsid w:val="0015609E"/>
    <w:rsid w:val="00157EEB"/>
    <w:rsid w:val="00160861"/>
    <w:rsid w:val="00161A04"/>
    <w:rsid w:val="00161BCC"/>
    <w:rsid w:val="0016258C"/>
    <w:rsid w:val="0016334A"/>
    <w:rsid w:val="001633CC"/>
    <w:rsid w:val="00163DD1"/>
    <w:rsid w:val="00164910"/>
    <w:rsid w:val="00165054"/>
    <w:rsid w:val="001650E6"/>
    <w:rsid w:val="0016518D"/>
    <w:rsid w:val="00165855"/>
    <w:rsid w:val="00165C28"/>
    <w:rsid w:val="0016689E"/>
    <w:rsid w:val="00170D02"/>
    <w:rsid w:val="00171C38"/>
    <w:rsid w:val="00171E39"/>
    <w:rsid w:val="00172C0A"/>
    <w:rsid w:val="00173446"/>
    <w:rsid w:val="001738C8"/>
    <w:rsid w:val="001754F1"/>
    <w:rsid w:val="00175713"/>
    <w:rsid w:val="00175E70"/>
    <w:rsid w:val="00176671"/>
    <w:rsid w:val="001771AC"/>
    <w:rsid w:val="00177443"/>
    <w:rsid w:val="0018112D"/>
    <w:rsid w:val="00181526"/>
    <w:rsid w:val="00181AB9"/>
    <w:rsid w:val="00181B23"/>
    <w:rsid w:val="0018225D"/>
    <w:rsid w:val="001831F1"/>
    <w:rsid w:val="001839BE"/>
    <w:rsid w:val="00184CE7"/>
    <w:rsid w:val="001853DF"/>
    <w:rsid w:val="001854BE"/>
    <w:rsid w:val="00185B8F"/>
    <w:rsid w:val="00186D2B"/>
    <w:rsid w:val="00187C97"/>
    <w:rsid w:val="001912DE"/>
    <w:rsid w:val="001924E4"/>
    <w:rsid w:val="00193023"/>
    <w:rsid w:val="001936DA"/>
    <w:rsid w:val="001937CE"/>
    <w:rsid w:val="0019427E"/>
    <w:rsid w:val="00195DCB"/>
    <w:rsid w:val="001A0894"/>
    <w:rsid w:val="001A3FC1"/>
    <w:rsid w:val="001A41EF"/>
    <w:rsid w:val="001A5310"/>
    <w:rsid w:val="001A6FE2"/>
    <w:rsid w:val="001B0592"/>
    <w:rsid w:val="001B1633"/>
    <w:rsid w:val="001B2416"/>
    <w:rsid w:val="001B2AAB"/>
    <w:rsid w:val="001B314D"/>
    <w:rsid w:val="001B3FA4"/>
    <w:rsid w:val="001B4B80"/>
    <w:rsid w:val="001B4EFC"/>
    <w:rsid w:val="001B510D"/>
    <w:rsid w:val="001B5824"/>
    <w:rsid w:val="001B73B9"/>
    <w:rsid w:val="001B7828"/>
    <w:rsid w:val="001B7B97"/>
    <w:rsid w:val="001C02AF"/>
    <w:rsid w:val="001C11A9"/>
    <w:rsid w:val="001C1BB8"/>
    <w:rsid w:val="001C40E5"/>
    <w:rsid w:val="001C5A45"/>
    <w:rsid w:val="001C6597"/>
    <w:rsid w:val="001C666D"/>
    <w:rsid w:val="001C773A"/>
    <w:rsid w:val="001D0301"/>
    <w:rsid w:val="001D0573"/>
    <w:rsid w:val="001D09DF"/>
    <w:rsid w:val="001D4209"/>
    <w:rsid w:val="001D48A7"/>
    <w:rsid w:val="001D52DE"/>
    <w:rsid w:val="001D5354"/>
    <w:rsid w:val="001D572E"/>
    <w:rsid w:val="001E0523"/>
    <w:rsid w:val="001E07DF"/>
    <w:rsid w:val="001E07F8"/>
    <w:rsid w:val="001E257B"/>
    <w:rsid w:val="001E25D1"/>
    <w:rsid w:val="001E2A3D"/>
    <w:rsid w:val="001E3C75"/>
    <w:rsid w:val="001E5062"/>
    <w:rsid w:val="001E5906"/>
    <w:rsid w:val="001E5E72"/>
    <w:rsid w:val="001E5EB7"/>
    <w:rsid w:val="001E7410"/>
    <w:rsid w:val="001E7DB8"/>
    <w:rsid w:val="001E7F08"/>
    <w:rsid w:val="001F0B1C"/>
    <w:rsid w:val="001F3D49"/>
    <w:rsid w:val="001F5ACE"/>
    <w:rsid w:val="001F5CF6"/>
    <w:rsid w:val="001F6D73"/>
    <w:rsid w:val="001F7EBD"/>
    <w:rsid w:val="00203311"/>
    <w:rsid w:val="0020597A"/>
    <w:rsid w:val="002069C5"/>
    <w:rsid w:val="00206A71"/>
    <w:rsid w:val="00206B49"/>
    <w:rsid w:val="00214689"/>
    <w:rsid w:val="00220743"/>
    <w:rsid w:val="00220E73"/>
    <w:rsid w:val="002211E1"/>
    <w:rsid w:val="002216A3"/>
    <w:rsid w:val="002217D0"/>
    <w:rsid w:val="00222585"/>
    <w:rsid w:val="00223152"/>
    <w:rsid w:val="00224623"/>
    <w:rsid w:val="00224790"/>
    <w:rsid w:val="00224A12"/>
    <w:rsid w:val="00224CEB"/>
    <w:rsid w:val="00224CEE"/>
    <w:rsid w:val="00225152"/>
    <w:rsid w:val="0022631E"/>
    <w:rsid w:val="00227247"/>
    <w:rsid w:val="00227AF6"/>
    <w:rsid w:val="00230CA7"/>
    <w:rsid w:val="00231014"/>
    <w:rsid w:val="0023249E"/>
    <w:rsid w:val="00235E3E"/>
    <w:rsid w:val="0023735C"/>
    <w:rsid w:val="0023745C"/>
    <w:rsid w:val="002402EE"/>
    <w:rsid w:val="00242668"/>
    <w:rsid w:val="002427D1"/>
    <w:rsid w:val="00242BC6"/>
    <w:rsid w:val="00242CEF"/>
    <w:rsid w:val="00243DBE"/>
    <w:rsid w:val="00244B58"/>
    <w:rsid w:val="00245214"/>
    <w:rsid w:val="0024566A"/>
    <w:rsid w:val="00246690"/>
    <w:rsid w:val="0024670B"/>
    <w:rsid w:val="002500FF"/>
    <w:rsid w:val="00251736"/>
    <w:rsid w:val="00251A2B"/>
    <w:rsid w:val="00251C0B"/>
    <w:rsid w:val="00251EC2"/>
    <w:rsid w:val="00252262"/>
    <w:rsid w:val="0025248D"/>
    <w:rsid w:val="0025411E"/>
    <w:rsid w:val="0025540F"/>
    <w:rsid w:val="00256E53"/>
    <w:rsid w:val="00257144"/>
    <w:rsid w:val="00260456"/>
    <w:rsid w:val="00262812"/>
    <w:rsid w:val="00262D1C"/>
    <w:rsid w:val="00263438"/>
    <w:rsid w:val="00263822"/>
    <w:rsid w:val="00263E1A"/>
    <w:rsid w:val="00264175"/>
    <w:rsid w:val="00265F42"/>
    <w:rsid w:val="00272319"/>
    <w:rsid w:val="00274A52"/>
    <w:rsid w:val="002753A1"/>
    <w:rsid w:val="00275825"/>
    <w:rsid w:val="00276BAC"/>
    <w:rsid w:val="0027715C"/>
    <w:rsid w:val="002804EC"/>
    <w:rsid w:val="00280AA8"/>
    <w:rsid w:val="00280B32"/>
    <w:rsid w:val="0028187F"/>
    <w:rsid w:val="00281C56"/>
    <w:rsid w:val="0028291E"/>
    <w:rsid w:val="00282ADE"/>
    <w:rsid w:val="00283A42"/>
    <w:rsid w:val="002845D1"/>
    <w:rsid w:val="00286550"/>
    <w:rsid w:val="00286D38"/>
    <w:rsid w:val="00287D32"/>
    <w:rsid w:val="0029217E"/>
    <w:rsid w:val="00292647"/>
    <w:rsid w:val="002927FD"/>
    <w:rsid w:val="00293350"/>
    <w:rsid w:val="00293763"/>
    <w:rsid w:val="00293E58"/>
    <w:rsid w:val="002940ED"/>
    <w:rsid w:val="002944B8"/>
    <w:rsid w:val="002949A6"/>
    <w:rsid w:val="00294B1D"/>
    <w:rsid w:val="00296529"/>
    <w:rsid w:val="002A0C4B"/>
    <w:rsid w:val="002A2584"/>
    <w:rsid w:val="002A298D"/>
    <w:rsid w:val="002A4B10"/>
    <w:rsid w:val="002A4E0C"/>
    <w:rsid w:val="002A51FD"/>
    <w:rsid w:val="002A56FC"/>
    <w:rsid w:val="002A6743"/>
    <w:rsid w:val="002A7439"/>
    <w:rsid w:val="002A771B"/>
    <w:rsid w:val="002A7A5C"/>
    <w:rsid w:val="002B11E9"/>
    <w:rsid w:val="002B1502"/>
    <w:rsid w:val="002B1DC2"/>
    <w:rsid w:val="002B20EA"/>
    <w:rsid w:val="002B2AD5"/>
    <w:rsid w:val="002B2D46"/>
    <w:rsid w:val="002B369A"/>
    <w:rsid w:val="002B3F99"/>
    <w:rsid w:val="002B456C"/>
    <w:rsid w:val="002B4DA2"/>
    <w:rsid w:val="002B7055"/>
    <w:rsid w:val="002C04DC"/>
    <w:rsid w:val="002C05CB"/>
    <w:rsid w:val="002C1D7D"/>
    <w:rsid w:val="002C319E"/>
    <w:rsid w:val="002C33BE"/>
    <w:rsid w:val="002C3BF3"/>
    <w:rsid w:val="002C46CF"/>
    <w:rsid w:val="002C48BB"/>
    <w:rsid w:val="002C5588"/>
    <w:rsid w:val="002C656D"/>
    <w:rsid w:val="002C763C"/>
    <w:rsid w:val="002D09AF"/>
    <w:rsid w:val="002D0EA4"/>
    <w:rsid w:val="002D205F"/>
    <w:rsid w:val="002D2594"/>
    <w:rsid w:val="002D271F"/>
    <w:rsid w:val="002D2E37"/>
    <w:rsid w:val="002D529A"/>
    <w:rsid w:val="002D5588"/>
    <w:rsid w:val="002D597A"/>
    <w:rsid w:val="002D6353"/>
    <w:rsid w:val="002E042C"/>
    <w:rsid w:val="002E0E13"/>
    <w:rsid w:val="002E12CA"/>
    <w:rsid w:val="002E2083"/>
    <w:rsid w:val="002E2881"/>
    <w:rsid w:val="002E2C2A"/>
    <w:rsid w:val="002E3E0F"/>
    <w:rsid w:val="002E40F4"/>
    <w:rsid w:val="002E6910"/>
    <w:rsid w:val="002E72C2"/>
    <w:rsid w:val="002E7CF3"/>
    <w:rsid w:val="002E7FBB"/>
    <w:rsid w:val="002F0B53"/>
    <w:rsid w:val="002F2229"/>
    <w:rsid w:val="002F30C2"/>
    <w:rsid w:val="002F3A62"/>
    <w:rsid w:val="002F583B"/>
    <w:rsid w:val="002F6041"/>
    <w:rsid w:val="002F67A7"/>
    <w:rsid w:val="002F71CD"/>
    <w:rsid w:val="002F75C4"/>
    <w:rsid w:val="002F77D1"/>
    <w:rsid w:val="002F7BC4"/>
    <w:rsid w:val="00300C57"/>
    <w:rsid w:val="00300E95"/>
    <w:rsid w:val="00302007"/>
    <w:rsid w:val="00303D9A"/>
    <w:rsid w:val="00305AC2"/>
    <w:rsid w:val="00305FB1"/>
    <w:rsid w:val="003062ED"/>
    <w:rsid w:val="00307327"/>
    <w:rsid w:val="00307C5D"/>
    <w:rsid w:val="0031035F"/>
    <w:rsid w:val="00311A33"/>
    <w:rsid w:val="00311AAA"/>
    <w:rsid w:val="00312778"/>
    <w:rsid w:val="00312E38"/>
    <w:rsid w:val="0031471A"/>
    <w:rsid w:val="00314770"/>
    <w:rsid w:val="0031579C"/>
    <w:rsid w:val="00317569"/>
    <w:rsid w:val="00321984"/>
    <w:rsid w:val="00322276"/>
    <w:rsid w:val="0032271B"/>
    <w:rsid w:val="00322FCD"/>
    <w:rsid w:val="00323258"/>
    <w:rsid w:val="003245BD"/>
    <w:rsid w:val="00324D7B"/>
    <w:rsid w:val="003257A1"/>
    <w:rsid w:val="003260D0"/>
    <w:rsid w:val="003279D1"/>
    <w:rsid w:val="00334899"/>
    <w:rsid w:val="00334FC1"/>
    <w:rsid w:val="00335AC8"/>
    <w:rsid w:val="0033658A"/>
    <w:rsid w:val="00336C7D"/>
    <w:rsid w:val="003376E5"/>
    <w:rsid w:val="00337BB7"/>
    <w:rsid w:val="003426CD"/>
    <w:rsid w:val="00343D9C"/>
    <w:rsid w:val="00343E51"/>
    <w:rsid w:val="003441D7"/>
    <w:rsid w:val="00346A5F"/>
    <w:rsid w:val="00346E2B"/>
    <w:rsid w:val="00350F15"/>
    <w:rsid w:val="003519CE"/>
    <w:rsid w:val="003520C9"/>
    <w:rsid w:val="00352289"/>
    <w:rsid w:val="003524BB"/>
    <w:rsid w:val="00352A06"/>
    <w:rsid w:val="003539D8"/>
    <w:rsid w:val="00354723"/>
    <w:rsid w:val="003568FD"/>
    <w:rsid w:val="00360856"/>
    <w:rsid w:val="00362260"/>
    <w:rsid w:val="00362499"/>
    <w:rsid w:val="00362789"/>
    <w:rsid w:val="00362F8F"/>
    <w:rsid w:val="003632AB"/>
    <w:rsid w:val="003633FA"/>
    <w:rsid w:val="00363C26"/>
    <w:rsid w:val="00364F9D"/>
    <w:rsid w:val="003652A6"/>
    <w:rsid w:val="00365BA8"/>
    <w:rsid w:val="00366521"/>
    <w:rsid w:val="00366684"/>
    <w:rsid w:val="00367935"/>
    <w:rsid w:val="00372116"/>
    <w:rsid w:val="003729A4"/>
    <w:rsid w:val="00373110"/>
    <w:rsid w:val="00373C4D"/>
    <w:rsid w:val="00374695"/>
    <w:rsid w:val="0037504B"/>
    <w:rsid w:val="00375329"/>
    <w:rsid w:val="00375428"/>
    <w:rsid w:val="003758FE"/>
    <w:rsid w:val="00375C48"/>
    <w:rsid w:val="00376E5C"/>
    <w:rsid w:val="003816AD"/>
    <w:rsid w:val="003843A3"/>
    <w:rsid w:val="00385224"/>
    <w:rsid w:val="00385301"/>
    <w:rsid w:val="003853B9"/>
    <w:rsid w:val="00385DF4"/>
    <w:rsid w:val="00386B9E"/>
    <w:rsid w:val="00386D99"/>
    <w:rsid w:val="003921AA"/>
    <w:rsid w:val="003925A1"/>
    <w:rsid w:val="00392A69"/>
    <w:rsid w:val="00392E84"/>
    <w:rsid w:val="0039355B"/>
    <w:rsid w:val="003939D2"/>
    <w:rsid w:val="00393AB2"/>
    <w:rsid w:val="00393E5A"/>
    <w:rsid w:val="00394C23"/>
    <w:rsid w:val="00395A58"/>
    <w:rsid w:val="00396FCB"/>
    <w:rsid w:val="003A056C"/>
    <w:rsid w:val="003A135B"/>
    <w:rsid w:val="003A23C6"/>
    <w:rsid w:val="003A2769"/>
    <w:rsid w:val="003A28D0"/>
    <w:rsid w:val="003A2C19"/>
    <w:rsid w:val="003A3EEE"/>
    <w:rsid w:val="003A5483"/>
    <w:rsid w:val="003A5A92"/>
    <w:rsid w:val="003B0076"/>
    <w:rsid w:val="003B0287"/>
    <w:rsid w:val="003B0F2F"/>
    <w:rsid w:val="003B2784"/>
    <w:rsid w:val="003B2940"/>
    <w:rsid w:val="003B327E"/>
    <w:rsid w:val="003B3B30"/>
    <w:rsid w:val="003B41AA"/>
    <w:rsid w:val="003B4CB4"/>
    <w:rsid w:val="003B59E6"/>
    <w:rsid w:val="003B5F62"/>
    <w:rsid w:val="003B6928"/>
    <w:rsid w:val="003B777C"/>
    <w:rsid w:val="003C0002"/>
    <w:rsid w:val="003C0939"/>
    <w:rsid w:val="003C143C"/>
    <w:rsid w:val="003C1F67"/>
    <w:rsid w:val="003C3302"/>
    <w:rsid w:val="003C36A1"/>
    <w:rsid w:val="003C56DE"/>
    <w:rsid w:val="003C5AE5"/>
    <w:rsid w:val="003C64BF"/>
    <w:rsid w:val="003C6592"/>
    <w:rsid w:val="003C6829"/>
    <w:rsid w:val="003C6B1A"/>
    <w:rsid w:val="003C7A8E"/>
    <w:rsid w:val="003D03A9"/>
    <w:rsid w:val="003D1C36"/>
    <w:rsid w:val="003D311E"/>
    <w:rsid w:val="003D5E22"/>
    <w:rsid w:val="003D72A1"/>
    <w:rsid w:val="003E0D3F"/>
    <w:rsid w:val="003E15DC"/>
    <w:rsid w:val="003E35CE"/>
    <w:rsid w:val="003E596F"/>
    <w:rsid w:val="003E5989"/>
    <w:rsid w:val="003E6301"/>
    <w:rsid w:val="003E71DB"/>
    <w:rsid w:val="003E7E5A"/>
    <w:rsid w:val="003F0177"/>
    <w:rsid w:val="003F264D"/>
    <w:rsid w:val="003F39C8"/>
    <w:rsid w:val="003F39D6"/>
    <w:rsid w:val="003F4A82"/>
    <w:rsid w:val="003F51B2"/>
    <w:rsid w:val="003F5428"/>
    <w:rsid w:val="003F5BCC"/>
    <w:rsid w:val="003F6162"/>
    <w:rsid w:val="003F6415"/>
    <w:rsid w:val="003F7ECD"/>
    <w:rsid w:val="004009C9"/>
    <w:rsid w:val="00400D9D"/>
    <w:rsid w:val="00400E97"/>
    <w:rsid w:val="00400EA2"/>
    <w:rsid w:val="00401521"/>
    <w:rsid w:val="00401D4C"/>
    <w:rsid w:val="004047E5"/>
    <w:rsid w:val="00405729"/>
    <w:rsid w:val="00410405"/>
    <w:rsid w:val="00410C19"/>
    <w:rsid w:val="0041116A"/>
    <w:rsid w:val="00412F82"/>
    <w:rsid w:val="0041309D"/>
    <w:rsid w:val="004131F2"/>
    <w:rsid w:val="00413ED1"/>
    <w:rsid w:val="004157CE"/>
    <w:rsid w:val="00415F63"/>
    <w:rsid w:val="00417142"/>
    <w:rsid w:val="00417CB7"/>
    <w:rsid w:val="00420061"/>
    <w:rsid w:val="004212F3"/>
    <w:rsid w:val="00422B5D"/>
    <w:rsid w:val="00423A4D"/>
    <w:rsid w:val="0042435B"/>
    <w:rsid w:val="00426128"/>
    <w:rsid w:val="004263AD"/>
    <w:rsid w:val="00426ED6"/>
    <w:rsid w:val="004273EC"/>
    <w:rsid w:val="004320F5"/>
    <w:rsid w:val="00432F3D"/>
    <w:rsid w:val="00433AC9"/>
    <w:rsid w:val="00434329"/>
    <w:rsid w:val="004348A5"/>
    <w:rsid w:val="00434E17"/>
    <w:rsid w:val="0043533F"/>
    <w:rsid w:val="00435B1B"/>
    <w:rsid w:val="00436540"/>
    <w:rsid w:val="00436C5A"/>
    <w:rsid w:val="00437B37"/>
    <w:rsid w:val="00440D15"/>
    <w:rsid w:val="00441060"/>
    <w:rsid w:val="00441067"/>
    <w:rsid w:val="004416D8"/>
    <w:rsid w:val="004417A4"/>
    <w:rsid w:val="0044305C"/>
    <w:rsid w:val="004433B6"/>
    <w:rsid w:val="004433E1"/>
    <w:rsid w:val="00444345"/>
    <w:rsid w:val="0044625E"/>
    <w:rsid w:val="004506B0"/>
    <w:rsid w:val="004512E3"/>
    <w:rsid w:val="004512F1"/>
    <w:rsid w:val="004519DF"/>
    <w:rsid w:val="0045275B"/>
    <w:rsid w:val="00454737"/>
    <w:rsid w:val="0045479D"/>
    <w:rsid w:val="00454E2F"/>
    <w:rsid w:val="0045620C"/>
    <w:rsid w:val="00456E7A"/>
    <w:rsid w:val="00460A0E"/>
    <w:rsid w:val="004644E3"/>
    <w:rsid w:val="00464983"/>
    <w:rsid w:val="00464FAC"/>
    <w:rsid w:val="00464FF7"/>
    <w:rsid w:val="0046653E"/>
    <w:rsid w:val="004665DB"/>
    <w:rsid w:val="00467265"/>
    <w:rsid w:val="0046746D"/>
    <w:rsid w:val="00467731"/>
    <w:rsid w:val="004700E2"/>
    <w:rsid w:val="0047222A"/>
    <w:rsid w:val="0047710B"/>
    <w:rsid w:val="00477272"/>
    <w:rsid w:val="00477606"/>
    <w:rsid w:val="0047786B"/>
    <w:rsid w:val="00483099"/>
    <w:rsid w:val="00484113"/>
    <w:rsid w:val="00484868"/>
    <w:rsid w:val="004864A7"/>
    <w:rsid w:val="00486C6F"/>
    <w:rsid w:val="00487B31"/>
    <w:rsid w:val="00487F0B"/>
    <w:rsid w:val="004909B2"/>
    <w:rsid w:val="00491507"/>
    <w:rsid w:val="00491726"/>
    <w:rsid w:val="00491FA4"/>
    <w:rsid w:val="004929D4"/>
    <w:rsid w:val="004934D4"/>
    <w:rsid w:val="00496EB9"/>
    <w:rsid w:val="004A0246"/>
    <w:rsid w:val="004A1E99"/>
    <w:rsid w:val="004A3A46"/>
    <w:rsid w:val="004A3BFD"/>
    <w:rsid w:val="004A6110"/>
    <w:rsid w:val="004A7A6B"/>
    <w:rsid w:val="004A7CA9"/>
    <w:rsid w:val="004B2BE4"/>
    <w:rsid w:val="004B6BD1"/>
    <w:rsid w:val="004B6C41"/>
    <w:rsid w:val="004B6C91"/>
    <w:rsid w:val="004B6FB9"/>
    <w:rsid w:val="004B6FFA"/>
    <w:rsid w:val="004B7208"/>
    <w:rsid w:val="004C04EB"/>
    <w:rsid w:val="004C1F2D"/>
    <w:rsid w:val="004C3140"/>
    <w:rsid w:val="004C498C"/>
    <w:rsid w:val="004C507F"/>
    <w:rsid w:val="004C6255"/>
    <w:rsid w:val="004C664D"/>
    <w:rsid w:val="004C75A5"/>
    <w:rsid w:val="004C782B"/>
    <w:rsid w:val="004D0B4F"/>
    <w:rsid w:val="004D0D1C"/>
    <w:rsid w:val="004D24D6"/>
    <w:rsid w:val="004D2655"/>
    <w:rsid w:val="004D2F9E"/>
    <w:rsid w:val="004D389A"/>
    <w:rsid w:val="004D46D2"/>
    <w:rsid w:val="004D6274"/>
    <w:rsid w:val="004D65DA"/>
    <w:rsid w:val="004E032A"/>
    <w:rsid w:val="004E071F"/>
    <w:rsid w:val="004E0CC5"/>
    <w:rsid w:val="004E129F"/>
    <w:rsid w:val="004E2D65"/>
    <w:rsid w:val="004E3522"/>
    <w:rsid w:val="004E3C36"/>
    <w:rsid w:val="004E4471"/>
    <w:rsid w:val="004E6BA7"/>
    <w:rsid w:val="004E736D"/>
    <w:rsid w:val="004F00AF"/>
    <w:rsid w:val="004F09F5"/>
    <w:rsid w:val="004F24AC"/>
    <w:rsid w:val="004F2576"/>
    <w:rsid w:val="004F3AC6"/>
    <w:rsid w:val="004F5620"/>
    <w:rsid w:val="004F5A1E"/>
    <w:rsid w:val="004F6180"/>
    <w:rsid w:val="00500F5C"/>
    <w:rsid w:val="0050119B"/>
    <w:rsid w:val="00501C77"/>
    <w:rsid w:val="005021CF"/>
    <w:rsid w:val="005026C9"/>
    <w:rsid w:val="00503B7C"/>
    <w:rsid w:val="00503D3F"/>
    <w:rsid w:val="0050408D"/>
    <w:rsid w:val="005041A5"/>
    <w:rsid w:val="00504277"/>
    <w:rsid w:val="005051BD"/>
    <w:rsid w:val="00506DAA"/>
    <w:rsid w:val="00507A99"/>
    <w:rsid w:val="00507B31"/>
    <w:rsid w:val="0051251A"/>
    <w:rsid w:val="00514A82"/>
    <w:rsid w:val="00516045"/>
    <w:rsid w:val="005210FC"/>
    <w:rsid w:val="00521F25"/>
    <w:rsid w:val="005226DC"/>
    <w:rsid w:val="005244B7"/>
    <w:rsid w:val="0052510C"/>
    <w:rsid w:val="00525E0D"/>
    <w:rsid w:val="00527762"/>
    <w:rsid w:val="0053126D"/>
    <w:rsid w:val="0053166B"/>
    <w:rsid w:val="00531958"/>
    <w:rsid w:val="00532A80"/>
    <w:rsid w:val="00532B1A"/>
    <w:rsid w:val="00532DCB"/>
    <w:rsid w:val="0053402A"/>
    <w:rsid w:val="00534228"/>
    <w:rsid w:val="00534DF7"/>
    <w:rsid w:val="0053545C"/>
    <w:rsid w:val="00536D6B"/>
    <w:rsid w:val="0054036F"/>
    <w:rsid w:val="00540428"/>
    <w:rsid w:val="0054135F"/>
    <w:rsid w:val="00542B9D"/>
    <w:rsid w:val="00543423"/>
    <w:rsid w:val="0054356A"/>
    <w:rsid w:val="00543F69"/>
    <w:rsid w:val="0054550B"/>
    <w:rsid w:val="00545C47"/>
    <w:rsid w:val="00546FBD"/>
    <w:rsid w:val="00550397"/>
    <w:rsid w:val="005504ED"/>
    <w:rsid w:val="005516B2"/>
    <w:rsid w:val="005519F6"/>
    <w:rsid w:val="005523E7"/>
    <w:rsid w:val="00552A7C"/>
    <w:rsid w:val="005546A4"/>
    <w:rsid w:val="00557A1C"/>
    <w:rsid w:val="00560210"/>
    <w:rsid w:val="005642DE"/>
    <w:rsid w:val="0056432E"/>
    <w:rsid w:val="00564710"/>
    <w:rsid w:val="005651DD"/>
    <w:rsid w:val="005659C6"/>
    <w:rsid w:val="005723D7"/>
    <w:rsid w:val="00572788"/>
    <w:rsid w:val="00572AA8"/>
    <w:rsid w:val="0057411E"/>
    <w:rsid w:val="00574472"/>
    <w:rsid w:val="00575314"/>
    <w:rsid w:val="00575DDE"/>
    <w:rsid w:val="00576486"/>
    <w:rsid w:val="005802C3"/>
    <w:rsid w:val="0058073C"/>
    <w:rsid w:val="00581473"/>
    <w:rsid w:val="00581A67"/>
    <w:rsid w:val="00581EDA"/>
    <w:rsid w:val="0058289B"/>
    <w:rsid w:val="00582BA9"/>
    <w:rsid w:val="0058302B"/>
    <w:rsid w:val="00583E0D"/>
    <w:rsid w:val="00584558"/>
    <w:rsid w:val="00586A79"/>
    <w:rsid w:val="00587E8F"/>
    <w:rsid w:val="00590549"/>
    <w:rsid w:val="00590764"/>
    <w:rsid w:val="005919B1"/>
    <w:rsid w:val="00591C45"/>
    <w:rsid w:val="00592702"/>
    <w:rsid w:val="00594B2C"/>
    <w:rsid w:val="00594EDA"/>
    <w:rsid w:val="00595BC9"/>
    <w:rsid w:val="00595F6B"/>
    <w:rsid w:val="00596488"/>
    <w:rsid w:val="005A0CC9"/>
    <w:rsid w:val="005A29D3"/>
    <w:rsid w:val="005A2F4F"/>
    <w:rsid w:val="005A2FF0"/>
    <w:rsid w:val="005A33C6"/>
    <w:rsid w:val="005A4038"/>
    <w:rsid w:val="005A5128"/>
    <w:rsid w:val="005A541B"/>
    <w:rsid w:val="005A6A59"/>
    <w:rsid w:val="005A7408"/>
    <w:rsid w:val="005B0596"/>
    <w:rsid w:val="005B11E8"/>
    <w:rsid w:val="005B1AB9"/>
    <w:rsid w:val="005B208B"/>
    <w:rsid w:val="005B296C"/>
    <w:rsid w:val="005B2D50"/>
    <w:rsid w:val="005B444E"/>
    <w:rsid w:val="005B4FF4"/>
    <w:rsid w:val="005B52B2"/>
    <w:rsid w:val="005B5444"/>
    <w:rsid w:val="005B67EC"/>
    <w:rsid w:val="005B7BCC"/>
    <w:rsid w:val="005B7CFD"/>
    <w:rsid w:val="005C1CE7"/>
    <w:rsid w:val="005C3B00"/>
    <w:rsid w:val="005C3DFB"/>
    <w:rsid w:val="005D1BC6"/>
    <w:rsid w:val="005D318E"/>
    <w:rsid w:val="005D5DF0"/>
    <w:rsid w:val="005D63BB"/>
    <w:rsid w:val="005D68D1"/>
    <w:rsid w:val="005D7F2B"/>
    <w:rsid w:val="005E0060"/>
    <w:rsid w:val="005E0A03"/>
    <w:rsid w:val="005E17C3"/>
    <w:rsid w:val="005E2353"/>
    <w:rsid w:val="005E2FE4"/>
    <w:rsid w:val="005E3420"/>
    <w:rsid w:val="005E3A37"/>
    <w:rsid w:val="005E444A"/>
    <w:rsid w:val="005E44EF"/>
    <w:rsid w:val="005E5F4E"/>
    <w:rsid w:val="005E5FD2"/>
    <w:rsid w:val="005E6993"/>
    <w:rsid w:val="005E7C76"/>
    <w:rsid w:val="005F11BB"/>
    <w:rsid w:val="005F1CAB"/>
    <w:rsid w:val="005F3435"/>
    <w:rsid w:val="005F42DB"/>
    <w:rsid w:val="005F619F"/>
    <w:rsid w:val="005F6C11"/>
    <w:rsid w:val="00600D91"/>
    <w:rsid w:val="00600F8D"/>
    <w:rsid w:val="006019CD"/>
    <w:rsid w:val="00602650"/>
    <w:rsid w:val="00604040"/>
    <w:rsid w:val="0060438C"/>
    <w:rsid w:val="0060470C"/>
    <w:rsid w:val="00604CD2"/>
    <w:rsid w:val="00605243"/>
    <w:rsid w:val="00605788"/>
    <w:rsid w:val="00607164"/>
    <w:rsid w:val="00611DE7"/>
    <w:rsid w:val="00612A8E"/>
    <w:rsid w:val="00612AE7"/>
    <w:rsid w:val="006145DD"/>
    <w:rsid w:val="006150B1"/>
    <w:rsid w:val="006151EA"/>
    <w:rsid w:val="006153DA"/>
    <w:rsid w:val="00615928"/>
    <w:rsid w:val="00615E80"/>
    <w:rsid w:val="00616AAF"/>
    <w:rsid w:val="00617333"/>
    <w:rsid w:val="006202B1"/>
    <w:rsid w:val="00621039"/>
    <w:rsid w:val="006210FF"/>
    <w:rsid w:val="0062153C"/>
    <w:rsid w:val="00621EF2"/>
    <w:rsid w:val="00622592"/>
    <w:rsid w:val="0062298B"/>
    <w:rsid w:val="00623F82"/>
    <w:rsid w:val="006243D0"/>
    <w:rsid w:val="006247D1"/>
    <w:rsid w:val="00624E84"/>
    <w:rsid w:val="00625D80"/>
    <w:rsid w:val="006266C0"/>
    <w:rsid w:val="006273FF"/>
    <w:rsid w:val="00630653"/>
    <w:rsid w:val="00630AA6"/>
    <w:rsid w:val="00631C08"/>
    <w:rsid w:val="006361B3"/>
    <w:rsid w:val="0063691D"/>
    <w:rsid w:val="00636F69"/>
    <w:rsid w:val="006375B5"/>
    <w:rsid w:val="0064175D"/>
    <w:rsid w:val="00642C50"/>
    <w:rsid w:val="0064309A"/>
    <w:rsid w:val="006436E8"/>
    <w:rsid w:val="00646BC3"/>
    <w:rsid w:val="006477EF"/>
    <w:rsid w:val="00647AF8"/>
    <w:rsid w:val="006516ED"/>
    <w:rsid w:val="00652793"/>
    <w:rsid w:val="00655643"/>
    <w:rsid w:val="00655A90"/>
    <w:rsid w:val="0065672F"/>
    <w:rsid w:val="006568D6"/>
    <w:rsid w:val="006605D0"/>
    <w:rsid w:val="00661250"/>
    <w:rsid w:val="006618C0"/>
    <w:rsid w:val="006619CA"/>
    <w:rsid w:val="00662A25"/>
    <w:rsid w:val="006631E2"/>
    <w:rsid w:val="00663FC3"/>
    <w:rsid w:val="00664047"/>
    <w:rsid w:val="0066676D"/>
    <w:rsid w:val="0066798E"/>
    <w:rsid w:val="006703FD"/>
    <w:rsid w:val="006713FC"/>
    <w:rsid w:val="00671FD2"/>
    <w:rsid w:val="00672131"/>
    <w:rsid w:val="00672DCE"/>
    <w:rsid w:val="00673A0E"/>
    <w:rsid w:val="00673F54"/>
    <w:rsid w:val="00674315"/>
    <w:rsid w:val="00674852"/>
    <w:rsid w:val="00675606"/>
    <w:rsid w:val="0067614F"/>
    <w:rsid w:val="0067684D"/>
    <w:rsid w:val="0068155C"/>
    <w:rsid w:val="0068196E"/>
    <w:rsid w:val="00681C62"/>
    <w:rsid w:val="00681DB0"/>
    <w:rsid w:val="006825F0"/>
    <w:rsid w:val="0068289C"/>
    <w:rsid w:val="00683C7F"/>
    <w:rsid w:val="00684BFD"/>
    <w:rsid w:val="006860B8"/>
    <w:rsid w:val="006866F3"/>
    <w:rsid w:val="00686A56"/>
    <w:rsid w:val="00686FDF"/>
    <w:rsid w:val="006873E4"/>
    <w:rsid w:val="00692336"/>
    <w:rsid w:val="0069262F"/>
    <w:rsid w:val="00692D10"/>
    <w:rsid w:val="0069321B"/>
    <w:rsid w:val="00693FB4"/>
    <w:rsid w:val="006945A3"/>
    <w:rsid w:val="0069681A"/>
    <w:rsid w:val="006974EA"/>
    <w:rsid w:val="006A04D7"/>
    <w:rsid w:val="006A1E1B"/>
    <w:rsid w:val="006A2EB8"/>
    <w:rsid w:val="006A3179"/>
    <w:rsid w:val="006A4949"/>
    <w:rsid w:val="006A587A"/>
    <w:rsid w:val="006A5DD8"/>
    <w:rsid w:val="006A75E3"/>
    <w:rsid w:val="006A7C5C"/>
    <w:rsid w:val="006B021D"/>
    <w:rsid w:val="006B0A9A"/>
    <w:rsid w:val="006B37FE"/>
    <w:rsid w:val="006B3B01"/>
    <w:rsid w:val="006B3BB5"/>
    <w:rsid w:val="006B4DC8"/>
    <w:rsid w:val="006B5295"/>
    <w:rsid w:val="006B5301"/>
    <w:rsid w:val="006B692B"/>
    <w:rsid w:val="006B6C28"/>
    <w:rsid w:val="006B6D32"/>
    <w:rsid w:val="006B70FE"/>
    <w:rsid w:val="006B7DEA"/>
    <w:rsid w:val="006C0204"/>
    <w:rsid w:val="006C15AF"/>
    <w:rsid w:val="006C21B1"/>
    <w:rsid w:val="006C2DCF"/>
    <w:rsid w:val="006C2F5E"/>
    <w:rsid w:val="006C3BC3"/>
    <w:rsid w:val="006C4ABF"/>
    <w:rsid w:val="006C60A1"/>
    <w:rsid w:val="006C6D5E"/>
    <w:rsid w:val="006C7A9F"/>
    <w:rsid w:val="006D066E"/>
    <w:rsid w:val="006D0823"/>
    <w:rsid w:val="006D1519"/>
    <w:rsid w:val="006D18BB"/>
    <w:rsid w:val="006D2482"/>
    <w:rsid w:val="006D4595"/>
    <w:rsid w:val="006D48F5"/>
    <w:rsid w:val="006D567E"/>
    <w:rsid w:val="006D5D91"/>
    <w:rsid w:val="006D7A0D"/>
    <w:rsid w:val="006E0238"/>
    <w:rsid w:val="006E04F2"/>
    <w:rsid w:val="006E09C0"/>
    <w:rsid w:val="006E2449"/>
    <w:rsid w:val="006E39A2"/>
    <w:rsid w:val="006E42A0"/>
    <w:rsid w:val="006E43B0"/>
    <w:rsid w:val="006E43F7"/>
    <w:rsid w:val="006E4512"/>
    <w:rsid w:val="006E67BB"/>
    <w:rsid w:val="006E6D3B"/>
    <w:rsid w:val="006E72BA"/>
    <w:rsid w:val="006E73ED"/>
    <w:rsid w:val="006E7910"/>
    <w:rsid w:val="006E7938"/>
    <w:rsid w:val="006F06AF"/>
    <w:rsid w:val="006F2059"/>
    <w:rsid w:val="006F2249"/>
    <w:rsid w:val="006F24F9"/>
    <w:rsid w:val="006F2F69"/>
    <w:rsid w:val="006F32CD"/>
    <w:rsid w:val="006F338A"/>
    <w:rsid w:val="006F3C06"/>
    <w:rsid w:val="006F42A2"/>
    <w:rsid w:val="006F42DF"/>
    <w:rsid w:val="006F63EC"/>
    <w:rsid w:val="006F653D"/>
    <w:rsid w:val="006F740F"/>
    <w:rsid w:val="00700BD3"/>
    <w:rsid w:val="00700E99"/>
    <w:rsid w:val="00701C14"/>
    <w:rsid w:val="00702017"/>
    <w:rsid w:val="007022A2"/>
    <w:rsid w:val="0070266E"/>
    <w:rsid w:val="00702FC7"/>
    <w:rsid w:val="007031F6"/>
    <w:rsid w:val="007034BD"/>
    <w:rsid w:val="007038A0"/>
    <w:rsid w:val="00703B26"/>
    <w:rsid w:val="00704CBA"/>
    <w:rsid w:val="0070534A"/>
    <w:rsid w:val="00705BFF"/>
    <w:rsid w:val="00705FA7"/>
    <w:rsid w:val="00706F30"/>
    <w:rsid w:val="007074EC"/>
    <w:rsid w:val="00707F84"/>
    <w:rsid w:val="007112CB"/>
    <w:rsid w:val="00711F80"/>
    <w:rsid w:val="00713459"/>
    <w:rsid w:val="00713990"/>
    <w:rsid w:val="00713EC5"/>
    <w:rsid w:val="00714660"/>
    <w:rsid w:val="007147C1"/>
    <w:rsid w:val="007148D9"/>
    <w:rsid w:val="00715CDA"/>
    <w:rsid w:val="007161EF"/>
    <w:rsid w:val="00716401"/>
    <w:rsid w:val="00716B5D"/>
    <w:rsid w:val="00717FCD"/>
    <w:rsid w:val="0072024B"/>
    <w:rsid w:val="0072143C"/>
    <w:rsid w:val="0072470B"/>
    <w:rsid w:val="00724B4A"/>
    <w:rsid w:val="007251DA"/>
    <w:rsid w:val="00727332"/>
    <w:rsid w:val="00727FD0"/>
    <w:rsid w:val="00731EEC"/>
    <w:rsid w:val="007326FF"/>
    <w:rsid w:val="00733567"/>
    <w:rsid w:val="00734404"/>
    <w:rsid w:val="00735B95"/>
    <w:rsid w:val="00735C8A"/>
    <w:rsid w:val="00735FB5"/>
    <w:rsid w:val="007400B4"/>
    <w:rsid w:val="007401A6"/>
    <w:rsid w:val="00740F53"/>
    <w:rsid w:val="007421E1"/>
    <w:rsid w:val="007425FE"/>
    <w:rsid w:val="00742ACF"/>
    <w:rsid w:val="00743BD6"/>
    <w:rsid w:val="00745E37"/>
    <w:rsid w:val="0074733B"/>
    <w:rsid w:val="007501A0"/>
    <w:rsid w:val="0075342E"/>
    <w:rsid w:val="00753AE5"/>
    <w:rsid w:val="00753DCE"/>
    <w:rsid w:val="00754BEC"/>
    <w:rsid w:val="00755651"/>
    <w:rsid w:val="00755905"/>
    <w:rsid w:val="0075590A"/>
    <w:rsid w:val="00755B95"/>
    <w:rsid w:val="00755F45"/>
    <w:rsid w:val="0075732B"/>
    <w:rsid w:val="00757733"/>
    <w:rsid w:val="0075799F"/>
    <w:rsid w:val="0076290C"/>
    <w:rsid w:val="0076433D"/>
    <w:rsid w:val="0076489F"/>
    <w:rsid w:val="0076584B"/>
    <w:rsid w:val="007658B1"/>
    <w:rsid w:val="00765CC5"/>
    <w:rsid w:val="007703C8"/>
    <w:rsid w:val="00771822"/>
    <w:rsid w:val="0077300C"/>
    <w:rsid w:val="00773335"/>
    <w:rsid w:val="007735D1"/>
    <w:rsid w:val="007745D1"/>
    <w:rsid w:val="0077533E"/>
    <w:rsid w:val="00775D32"/>
    <w:rsid w:val="0078013D"/>
    <w:rsid w:val="0078099B"/>
    <w:rsid w:val="007823A0"/>
    <w:rsid w:val="00782FB3"/>
    <w:rsid w:val="00784181"/>
    <w:rsid w:val="00784532"/>
    <w:rsid w:val="00785A9B"/>
    <w:rsid w:val="00785E81"/>
    <w:rsid w:val="00786498"/>
    <w:rsid w:val="00787E61"/>
    <w:rsid w:val="0079026D"/>
    <w:rsid w:val="0079081B"/>
    <w:rsid w:val="00790BF8"/>
    <w:rsid w:val="00791118"/>
    <w:rsid w:val="00791E29"/>
    <w:rsid w:val="00791F9A"/>
    <w:rsid w:val="00792BD4"/>
    <w:rsid w:val="00793037"/>
    <w:rsid w:val="00793078"/>
    <w:rsid w:val="00794045"/>
    <w:rsid w:val="00794064"/>
    <w:rsid w:val="007940B1"/>
    <w:rsid w:val="00795466"/>
    <w:rsid w:val="00795B29"/>
    <w:rsid w:val="007A1FA5"/>
    <w:rsid w:val="007A3592"/>
    <w:rsid w:val="007A4A03"/>
    <w:rsid w:val="007A4D03"/>
    <w:rsid w:val="007A5C68"/>
    <w:rsid w:val="007A6FFB"/>
    <w:rsid w:val="007B0333"/>
    <w:rsid w:val="007B1998"/>
    <w:rsid w:val="007B1F3C"/>
    <w:rsid w:val="007B299C"/>
    <w:rsid w:val="007B2B11"/>
    <w:rsid w:val="007B3693"/>
    <w:rsid w:val="007B45BE"/>
    <w:rsid w:val="007B45CF"/>
    <w:rsid w:val="007B4F9E"/>
    <w:rsid w:val="007B5880"/>
    <w:rsid w:val="007B5C21"/>
    <w:rsid w:val="007B70C9"/>
    <w:rsid w:val="007B79BA"/>
    <w:rsid w:val="007B7C6A"/>
    <w:rsid w:val="007C013A"/>
    <w:rsid w:val="007C0C22"/>
    <w:rsid w:val="007C2880"/>
    <w:rsid w:val="007C3981"/>
    <w:rsid w:val="007C5739"/>
    <w:rsid w:val="007C5BE0"/>
    <w:rsid w:val="007C638F"/>
    <w:rsid w:val="007C6C0E"/>
    <w:rsid w:val="007C7058"/>
    <w:rsid w:val="007C7236"/>
    <w:rsid w:val="007C7942"/>
    <w:rsid w:val="007D079F"/>
    <w:rsid w:val="007D112D"/>
    <w:rsid w:val="007D3F58"/>
    <w:rsid w:val="007D579E"/>
    <w:rsid w:val="007D61EE"/>
    <w:rsid w:val="007D6F86"/>
    <w:rsid w:val="007E0F80"/>
    <w:rsid w:val="007E1056"/>
    <w:rsid w:val="007E1A99"/>
    <w:rsid w:val="007E21C6"/>
    <w:rsid w:val="007E24D9"/>
    <w:rsid w:val="007E3924"/>
    <w:rsid w:val="007E3973"/>
    <w:rsid w:val="007E66FF"/>
    <w:rsid w:val="007F0935"/>
    <w:rsid w:val="007F13AB"/>
    <w:rsid w:val="007F19A7"/>
    <w:rsid w:val="007F26E0"/>
    <w:rsid w:val="007F2D70"/>
    <w:rsid w:val="007F5571"/>
    <w:rsid w:val="007F5A52"/>
    <w:rsid w:val="007F5DB2"/>
    <w:rsid w:val="007F6D09"/>
    <w:rsid w:val="0080288A"/>
    <w:rsid w:val="00804926"/>
    <w:rsid w:val="0080541A"/>
    <w:rsid w:val="00805ECB"/>
    <w:rsid w:val="00806265"/>
    <w:rsid w:val="008079A5"/>
    <w:rsid w:val="00812604"/>
    <w:rsid w:val="00815D75"/>
    <w:rsid w:val="00817561"/>
    <w:rsid w:val="00820E11"/>
    <w:rsid w:val="00821E52"/>
    <w:rsid w:val="008222FE"/>
    <w:rsid w:val="0082247F"/>
    <w:rsid w:val="00823125"/>
    <w:rsid w:val="00823FA3"/>
    <w:rsid w:val="00824694"/>
    <w:rsid w:val="00824FC9"/>
    <w:rsid w:val="00826267"/>
    <w:rsid w:val="00827781"/>
    <w:rsid w:val="00827C7C"/>
    <w:rsid w:val="00827D79"/>
    <w:rsid w:val="00831AD8"/>
    <w:rsid w:val="008327D1"/>
    <w:rsid w:val="00832845"/>
    <w:rsid w:val="008329FB"/>
    <w:rsid w:val="008338F5"/>
    <w:rsid w:val="00833E60"/>
    <w:rsid w:val="00833EF7"/>
    <w:rsid w:val="00833FBD"/>
    <w:rsid w:val="0083466F"/>
    <w:rsid w:val="0083646D"/>
    <w:rsid w:val="00836EAD"/>
    <w:rsid w:val="00837E26"/>
    <w:rsid w:val="00841D5E"/>
    <w:rsid w:val="00842724"/>
    <w:rsid w:val="008429FE"/>
    <w:rsid w:val="00842A9B"/>
    <w:rsid w:val="008448AF"/>
    <w:rsid w:val="00845501"/>
    <w:rsid w:val="00846051"/>
    <w:rsid w:val="008469C6"/>
    <w:rsid w:val="00846A2E"/>
    <w:rsid w:val="00846B6B"/>
    <w:rsid w:val="00850D60"/>
    <w:rsid w:val="00851577"/>
    <w:rsid w:val="00851A86"/>
    <w:rsid w:val="008520CE"/>
    <w:rsid w:val="00853435"/>
    <w:rsid w:val="0085601B"/>
    <w:rsid w:val="008565FF"/>
    <w:rsid w:val="0085694D"/>
    <w:rsid w:val="00856DA8"/>
    <w:rsid w:val="0086003F"/>
    <w:rsid w:val="008614C6"/>
    <w:rsid w:val="00861A7D"/>
    <w:rsid w:val="00861C48"/>
    <w:rsid w:val="00861E51"/>
    <w:rsid w:val="00862449"/>
    <w:rsid w:val="00862959"/>
    <w:rsid w:val="00863392"/>
    <w:rsid w:val="00865875"/>
    <w:rsid w:val="00866205"/>
    <w:rsid w:val="00866690"/>
    <w:rsid w:val="00866E8C"/>
    <w:rsid w:val="008675D2"/>
    <w:rsid w:val="008707E2"/>
    <w:rsid w:val="00872013"/>
    <w:rsid w:val="0087322E"/>
    <w:rsid w:val="00873A15"/>
    <w:rsid w:val="00874D73"/>
    <w:rsid w:val="00875D66"/>
    <w:rsid w:val="00875E4A"/>
    <w:rsid w:val="00876A74"/>
    <w:rsid w:val="00880211"/>
    <w:rsid w:val="008803CB"/>
    <w:rsid w:val="008807A8"/>
    <w:rsid w:val="008807B2"/>
    <w:rsid w:val="0088143E"/>
    <w:rsid w:val="00882C9B"/>
    <w:rsid w:val="00883E09"/>
    <w:rsid w:val="008869C7"/>
    <w:rsid w:val="0088745F"/>
    <w:rsid w:val="00887875"/>
    <w:rsid w:val="00887E88"/>
    <w:rsid w:val="00890F6B"/>
    <w:rsid w:val="00891D19"/>
    <w:rsid w:val="00892A40"/>
    <w:rsid w:val="00893632"/>
    <w:rsid w:val="00893906"/>
    <w:rsid w:val="00894DB7"/>
    <w:rsid w:val="00894DC7"/>
    <w:rsid w:val="008954B0"/>
    <w:rsid w:val="0089724F"/>
    <w:rsid w:val="00897505"/>
    <w:rsid w:val="0089788F"/>
    <w:rsid w:val="00897A64"/>
    <w:rsid w:val="00897CC5"/>
    <w:rsid w:val="008A1190"/>
    <w:rsid w:val="008A1222"/>
    <w:rsid w:val="008A29EB"/>
    <w:rsid w:val="008A311E"/>
    <w:rsid w:val="008A7510"/>
    <w:rsid w:val="008B121A"/>
    <w:rsid w:val="008B17D6"/>
    <w:rsid w:val="008B202D"/>
    <w:rsid w:val="008B2240"/>
    <w:rsid w:val="008B2E8F"/>
    <w:rsid w:val="008B44FD"/>
    <w:rsid w:val="008C0619"/>
    <w:rsid w:val="008C14B9"/>
    <w:rsid w:val="008C1649"/>
    <w:rsid w:val="008C1886"/>
    <w:rsid w:val="008C2E1C"/>
    <w:rsid w:val="008C2EA7"/>
    <w:rsid w:val="008C3360"/>
    <w:rsid w:val="008C4847"/>
    <w:rsid w:val="008C64F8"/>
    <w:rsid w:val="008D0A5B"/>
    <w:rsid w:val="008D1065"/>
    <w:rsid w:val="008D2200"/>
    <w:rsid w:val="008D247F"/>
    <w:rsid w:val="008D2EED"/>
    <w:rsid w:val="008D3450"/>
    <w:rsid w:val="008D583B"/>
    <w:rsid w:val="008D6076"/>
    <w:rsid w:val="008D6123"/>
    <w:rsid w:val="008D6877"/>
    <w:rsid w:val="008D6D6F"/>
    <w:rsid w:val="008E0FC2"/>
    <w:rsid w:val="008E19F2"/>
    <w:rsid w:val="008E1C42"/>
    <w:rsid w:val="008E23C8"/>
    <w:rsid w:val="008E3425"/>
    <w:rsid w:val="008E3F5C"/>
    <w:rsid w:val="008E40F4"/>
    <w:rsid w:val="008E4B56"/>
    <w:rsid w:val="008E534D"/>
    <w:rsid w:val="008E5AF6"/>
    <w:rsid w:val="008E65C1"/>
    <w:rsid w:val="008E7133"/>
    <w:rsid w:val="008E71B3"/>
    <w:rsid w:val="008E7359"/>
    <w:rsid w:val="008F00AF"/>
    <w:rsid w:val="008F0BDE"/>
    <w:rsid w:val="008F0D06"/>
    <w:rsid w:val="008F10D3"/>
    <w:rsid w:val="008F1B6D"/>
    <w:rsid w:val="008F1D80"/>
    <w:rsid w:val="008F215C"/>
    <w:rsid w:val="008F239E"/>
    <w:rsid w:val="008F74E5"/>
    <w:rsid w:val="008F783C"/>
    <w:rsid w:val="008F7892"/>
    <w:rsid w:val="00901E74"/>
    <w:rsid w:val="00902F9B"/>
    <w:rsid w:val="009032B3"/>
    <w:rsid w:val="00903F43"/>
    <w:rsid w:val="00904142"/>
    <w:rsid w:val="00904740"/>
    <w:rsid w:val="009050EE"/>
    <w:rsid w:val="00905386"/>
    <w:rsid w:val="00906296"/>
    <w:rsid w:val="009069E5"/>
    <w:rsid w:val="00907AFA"/>
    <w:rsid w:val="00907E91"/>
    <w:rsid w:val="00910600"/>
    <w:rsid w:val="00911029"/>
    <w:rsid w:val="00912F0D"/>
    <w:rsid w:val="00913E29"/>
    <w:rsid w:val="00914076"/>
    <w:rsid w:val="00915A88"/>
    <w:rsid w:val="00916EA1"/>
    <w:rsid w:val="00920614"/>
    <w:rsid w:val="009234EA"/>
    <w:rsid w:val="00923885"/>
    <w:rsid w:val="00924DE9"/>
    <w:rsid w:val="009252B7"/>
    <w:rsid w:val="00926954"/>
    <w:rsid w:val="00926F6D"/>
    <w:rsid w:val="00930007"/>
    <w:rsid w:val="009300BF"/>
    <w:rsid w:val="0093105E"/>
    <w:rsid w:val="0093146B"/>
    <w:rsid w:val="009340D9"/>
    <w:rsid w:val="00934347"/>
    <w:rsid w:val="009354B8"/>
    <w:rsid w:val="009421E1"/>
    <w:rsid w:val="009429DF"/>
    <w:rsid w:val="00942D76"/>
    <w:rsid w:val="009431EE"/>
    <w:rsid w:val="009436FB"/>
    <w:rsid w:val="009441D8"/>
    <w:rsid w:val="00944C09"/>
    <w:rsid w:val="009462AD"/>
    <w:rsid w:val="00947978"/>
    <w:rsid w:val="009515D3"/>
    <w:rsid w:val="00951B57"/>
    <w:rsid w:val="0095246E"/>
    <w:rsid w:val="00952CD9"/>
    <w:rsid w:val="00952D8A"/>
    <w:rsid w:val="00953494"/>
    <w:rsid w:val="009550B4"/>
    <w:rsid w:val="00955254"/>
    <w:rsid w:val="00955D20"/>
    <w:rsid w:val="00956472"/>
    <w:rsid w:val="0095691B"/>
    <w:rsid w:val="00957528"/>
    <w:rsid w:val="0096009B"/>
    <w:rsid w:val="00961A6B"/>
    <w:rsid w:val="009622E9"/>
    <w:rsid w:val="00963899"/>
    <w:rsid w:val="00964069"/>
    <w:rsid w:val="009648C3"/>
    <w:rsid w:val="009648FC"/>
    <w:rsid w:val="00966141"/>
    <w:rsid w:val="0096793B"/>
    <w:rsid w:val="00967BD7"/>
    <w:rsid w:val="00970EE4"/>
    <w:rsid w:val="00971902"/>
    <w:rsid w:val="009725BF"/>
    <w:rsid w:val="00975BE7"/>
    <w:rsid w:val="00975E10"/>
    <w:rsid w:val="009777A0"/>
    <w:rsid w:val="00980A99"/>
    <w:rsid w:val="009839DA"/>
    <w:rsid w:val="009843A9"/>
    <w:rsid w:val="00984B6A"/>
    <w:rsid w:val="009864EC"/>
    <w:rsid w:val="00986CFA"/>
    <w:rsid w:val="00986E31"/>
    <w:rsid w:val="0098743A"/>
    <w:rsid w:val="00987A44"/>
    <w:rsid w:val="00991241"/>
    <w:rsid w:val="00991511"/>
    <w:rsid w:val="00991CAE"/>
    <w:rsid w:val="00992077"/>
    <w:rsid w:val="00992653"/>
    <w:rsid w:val="00992754"/>
    <w:rsid w:val="00994C22"/>
    <w:rsid w:val="009950E0"/>
    <w:rsid w:val="00996021"/>
    <w:rsid w:val="00996206"/>
    <w:rsid w:val="009966E3"/>
    <w:rsid w:val="009972D2"/>
    <w:rsid w:val="00997610"/>
    <w:rsid w:val="00997871"/>
    <w:rsid w:val="009A12E2"/>
    <w:rsid w:val="009A19E2"/>
    <w:rsid w:val="009A2052"/>
    <w:rsid w:val="009A3481"/>
    <w:rsid w:val="009A3BC8"/>
    <w:rsid w:val="009A3D59"/>
    <w:rsid w:val="009A61BE"/>
    <w:rsid w:val="009A642B"/>
    <w:rsid w:val="009A6530"/>
    <w:rsid w:val="009A74FA"/>
    <w:rsid w:val="009A7BE4"/>
    <w:rsid w:val="009A7F3D"/>
    <w:rsid w:val="009B00C8"/>
    <w:rsid w:val="009B0333"/>
    <w:rsid w:val="009B0600"/>
    <w:rsid w:val="009B0B48"/>
    <w:rsid w:val="009B1738"/>
    <w:rsid w:val="009B2C5E"/>
    <w:rsid w:val="009B2D06"/>
    <w:rsid w:val="009B4B16"/>
    <w:rsid w:val="009C0FCB"/>
    <w:rsid w:val="009C185F"/>
    <w:rsid w:val="009C41C7"/>
    <w:rsid w:val="009C538F"/>
    <w:rsid w:val="009C5CFE"/>
    <w:rsid w:val="009C5DCD"/>
    <w:rsid w:val="009C5FE1"/>
    <w:rsid w:val="009C64D2"/>
    <w:rsid w:val="009C6F98"/>
    <w:rsid w:val="009C7907"/>
    <w:rsid w:val="009C7CF4"/>
    <w:rsid w:val="009D09D4"/>
    <w:rsid w:val="009D18E8"/>
    <w:rsid w:val="009D23A2"/>
    <w:rsid w:val="009D2BCD"/>
    <w:rsid w:val="009D3439"/>
    <w:rsid w:val="009D3D08"/>
    <w:rsid w:val="009D4578"/>
    <w:rsid w:val="009D565E"/>
    <w:rsid w:val="009D60CA"/>
    <w:rsid w:val="009D6209"/>
    <w:rsid w:val="009D6E4A"/>
    <w:rsid w:val="009E0813"/>
    <w:rsid w:val="009E0B61"/>
    <w:rsid w:val="009E10C3"/>
    <w:rsid w:val="009E1F76"/>
    <w:rsid w:val="009E21C5"/>
    <w:rsid w:val="009E2534"/>
    <w:rsid w:val="009E256D"/>
    <w:rsid w:val="009E2856"/>
    <w:rsid w:val="009E33BC"/>
    <w:rsid w:val="009E4140"/>
    <w:rsid w:val="009E4328"/>
    <w:rsid w:val="009E439E"/>
    <w:rsid w:val="009E6F41"/>
    <w:rsid w:val="009E777E"/>
    <w:rsid w:val="009F018F"/>
    <w:rsid w:val="009F1B97"/>
    <w:rsid w:val="009F227E"/>
    <w:rsid w:val="009F3B5E"/>
    <w:rsid w:val="009F4C10"/>
    <w:rsid w:val="009F5E8D"/>
    <w:rsid w:val="009F689C"/>
    <w:rsid w:val="009F71B1"/>
    <w:rsid w:val="009F78D2"/>
    <w:rsid w:val="00A01921"/>
    <w:rsid w:val="00A01E0D"/>
    <w:rsid w:val="00A02893"/>
    <w:rsid w:val="00A02EC9"/>
    <w:rsid w:val="00A04706"/>
    <w:rsid w:val="00A05716"/>
    <w:rsid w:val="00A0713C"/>
    <w:rsid w:val="00A078FE"/>
    <w:rsid w:val="00A11B21"/>
    <w:rsid w:val="00A11E44"/>
    <w:rsid w:val="00A11E87"/>
    <w:rsid w:val="00A11F83"/>
    <w:rsid w:val="00A12C0E"/>
    <w:rsid w:val="00A14560"/>
    <w:rsid w:val="00A147B6"/>
    <w:rsid w:val="00A14A99"/>
    <w:rsid w:val="00A15577"/>
    <w:rsid w:val="00A164DC"/>
    <w:rsid w:val="00A16DAF"/>
    <w:rsid w:val="00A1746F"/>
    <w:rsid w:val="00A20653"/>
    <w:rsid w:val="00A22038"/>
    <w:rsid w:val="00A2432F"/>
    <w:rsid w:val="00A24A00"/>
    <w:rsid w:val="00A26E96"/>
    <w:rsid w:val="00A308C4"/>
    <w:rsid w:val="00A331D9"/>
    <w:rsid w:val="00A336F6"/>
    <w:rsid w:val="00A358B8"/>
    <w:rsid w:val="00A35AD5"/>
    <w:rsid w:val="00A35EB0"/>
    <w:rsid w:val="00A37A08"/>
    <w:rsid w:val="00A405C9"/>
    <w:rsid w:val="00A41DF5"/>
    <w:rsid w:val="00A41E00"/>
    <w:rsid w:val="00A42011"/>
    <w:rsid w:val="00A429BF"/>
    <w:rsid w:val="00A42D32"/>
    <w:rsid w:val="00A4309D"/>
    <w:rsid w:val="00A434A9"/>
    <w:rsid w:val="00A4450B"/>
    <w:rsid w:val="00A4475D"/>
    <w:rsid w:val="00A455FD"/>
    <w:rsid w:val="00A4565C"/>
    <w:rsid w:val="00A4592B"/>
    <w:rsid w:val="00A46165"/>
    <w:rsid w:val="00A47A7A"/>
    <w:rsid w:val="00A47EC9"/>
    <w:rsid w:val="00A47F08"/>
    <w:rsid w:val="00A51557"/>
    <w:rsid w:val="00A519C6"/>
    <w:rsid w:val="00A52EEE"/>
    <w:rsid w:val="00A53356"/>
    <w:rsid w:val="00A53BED"/>
    <w:rsid w:val="00A5452B"/>
    <w:rsid w:val="00A56659"/>
    <w:rsid w:val="00A566A2"/>
    <w:rsid w:val="00A56A9E"/>
    <w:rsid w:val="00A578E4"/>
    <w:rsid w:val="00A601DF"/>
    <w:rsid w:val="00A60838"/>
    <w:rsid w:val="00A608C5"/>
    <w:rsid w:val="00A62042"/>
    <w:rsid w:val="00A6386E"/>
    <w:rsid w:val="00A6561A"/>
    <w:rsid w:val="00A66F38"/>
    <w:rsid w:val="00A70311"/>
    <w:rsid w:val="00A70A8E"/>
    <w:rsid w:val="00A72BF4"/>
    <w:rsid w:val="00A739EB"/>
    <w:rsid w:val="00A772CC"/>
    <w:rsid w:val="00A774E3"/>
    <w:rsid w:val="00A776B5"/>
    <w:rsid w:val="00A80B96"/>
    <w:rsid w:val="00A80E2B"/>
    <w:rsid w:val="00A812A1"/>
    <w:rsid w:val="00A81529"/>
    <w:rsid w:val="00A826CE"/>
    <w:rsid w:val="00A85D20"/>
    <w:rsid w:val="00A86EE4"/>
    <w:rsid w:val="00A8738C"/>
    <w:rsid w:val="00A87BD6"/>
    <w:rsid w:val="00A900B0"/>
    <w:rsid w:val="00A90AA1"/>
    <w:rsid w:val="00A91A15"/>
    <w:rsid w:val="00A91CA8"/>
    <w:rsid w:val="00A937FF"/>
    <w:rsid w:val="00A94FDC"/>
    <w:rsid w:val="00A955F3"/>
    <w:rsid w:val="00A9591C"/>
    <w:rsid w:val="00A96153"/>
    <w:rsid w:val="00A968CB"/>
    <w:rsid w:val="00A97141"/>
    <w:rsid w:val="00A972A4"/>
    <w:rsid w:val="00AA1609"/>
    <w:rsid w:val="00AA1831"/>
    <w:rsid w:val="00AA31B9"/>
    <w:rsid w:val="00AA3FF9"/>
    <w:rsid w:val="00AA58B6"/>
    <w:rsid w:val="00AA65A2"/>
    <w:rsid w:val="00AA71E3"/>
    <w:rsid w:val="00AB0EE1"/>
    <w:rsid w:val="00AB2AA6"/>
    <w:rsid w:val="00AB4547"/>
    <w:rsid w:val="00AB4627"/>
    <w:rsid w:val="00AB4A68"/>
    <w:rsid w:val="00AB7173"/>
    <w:rsid w:val="00AB775B"/>
    <w:rsid w:val="00AC1ECD"/>
    <w:rsid w:val="00AC37A8"/>
    <w:rsid w:val="00AC3AC5"/>
    <w:rsid w:val="00AC3C7C"/>
    <w:rsid w:val="00AC52D4"/>
    <w:rsid w:val="00AC5332"/>
    <w:rsid w:val="00AC6BC9"/>
    <w:rsid w:val="00AC70E5"/>
    <w:rsid w:val="00AD0F67"/>
    <w:rsid w:val="00AD16C0"/>
    <w:rsid w:val="00AD3829"/>
    <w:rsid w:val="00AD5A9B"/>
    <w:rsid w:val="00AD6700"/>
    <w:rsid w:val="00AD7A25"/>
    <w:rsid w:val="00AD7C49"/>
    <w:rsid w:val="00AE06E4"/>
    <w:rsid w:val="00AE0FC3"/>
    <w:rsid w:val="00AE3C9A"/>
    <w:rsid w:val="00AE4154"/>
    <w:rsid w:val="00AE45F5"/>
    <w:rsid w:val="00AE5BD9"/>
    <w:rsid w:val="00AE5D61"/>
    <w:rsid w:val="00AE671F"/>
    <w:rsid w:val="00AE6D98"/>
    <w:rsid w:val="00AE6DEE"/>
    <w:rsid w:val="00AE7CD6"/>
    <w:rsid w:val="00AF27A7"/>
    <w:rsid w:val="00AF2FD5"/>
    <w:rsid w:val="00AF382F"/>
    <w:rsid w:val="00AF4E5A"/>
    <w:rsid w:val="00AF5278"/>
    <w:rsid w:val="00AF5D27"/>
    <w:rsid w:val="00B005D2"/>
    <w:rsid w:val="00B008A2"/>
    <w:rsid w:val="00B00957"/>
    <w:rsid w:val="00B00E93"/>
    <w:rsid w:val="00B015A0"/>
    <w:rsid w:val="00B03B7B"/>
    <w:rsid w:val="00B0432C"/>
    <w:rsid w:val="00B0477D"/>
    <w:rsid w:val="00B05649"/>
    <w:rsid w:val="00B060BD"/>
    <w:rsid w:val="00B07E23"/>
    <w:rsid w:val="00B11227"/>
    <w:rsid w:val="00B129F0"/>
    <w:rsid w:val="00B12BB5"/>
    <w:rsid w:val="00B14A04"/>
    <w:rsid w:val="00B14F04"/>
    <w:rsid w:val="00B158F8"/>
    <w:rsid w:val="00B1775A"/>
    <w:rsid w:val="00B201CF"/>
    <w:rsid w:val="00B20C2C"/>
    <w:rsid w:val="00B214B1"/>
    <w:rsid w:val="00B220B2"/>
    <w:rsid w:val="00B23EC3"/>
    <w:rsid w:val="00B2551F"/>
    <w:rsid w:val="00B26292"/>
    <w:rsid w:val="00B27851"/>
    <w:rsid w:val="00B309DF"/>
    <w:rsid w:val="00B30FEB"/>
    <w:rsid w:val="00B32F73"/>
    <w:rsid w:val="00B339DF"/>
    <w:rsid w:val="00B33C5A"/>
    <w:rsid w:val="00B404D3"/>
    <w:rsid w:val="00B40715"/>
    <w:rsid w:val="00B41478"/>
    <w:rsid w:val="00B41808"/>
    <w:rsid w:val="00B4202E"/>
    <w:rsid w:val="00B42975"/>
    <w:rsid w:val="00B42E1F"/>
    <w:rsid w:val="00B432E6"/>
    <w:rsid w:val="00B43A10"/>
    <w:rsid w:val="00B44345"/>
    <w:rsid w:val="00B449B9"/>
    <w:rsid w:val="00B45DC0"/>
    <w:rsid w:val="00B465EC"/>
    <w:rsid w:val="00B46E8A"/>
    <w:rsid w:val="00B4763A"/>
    <w:rsid w:val="00B47AB9"/>
    <w:rsid w:val="00B47D03"/>
    <w:rsid w:val="00B51889"/>
    <w:rsid w:val="00B51CD6"/>
    <w:rsid w:val="00B5458C"/>
    <w:rsid w:val="00B54A10"/>
    <w:rsid w:val="00B55595"/>
    <w:rsid w:val="00B55639"/>
    <w:rsid w:val="00B579BA"/>
    <w:rsid w:val="00B57BCC"/>
    <w:rsid w:val="00B61AFA"/>
    <w:rsid w:val="00B61F19"/>
    <w:rsid w:val="00B63EA4"/>
    <w:rsid w:val="00B656FB"/>
    <w:rsid w:val="00B661CA"/>
    <w:rsid w:val="00B66470"/>
    <w:rsid w:val="00B667F4"/>
    <w:rsid w:val="00B6701C"/>
    <w:rsid w:val="00B67672"/>
    <w:rsid w:val="00B67C72"/>
    <w:rsid w:val="00B67D72"/>
    <w:rsid w:val="00B70465"/>
    <w:rsid w:val="00B70785"/>
    <w:rsid w:val="00B71639"/>
    <w:rsid w:val="00B73160"/>
    <w:rsid w:val="00B737D1"/>
    <w:rsid w:val="00B737DF"/>
    <w:rsid w:val="00B73BE0"/>
    <w:rsid w:val="00B73E7E"/>
    <w:rsid w:val="00B7461D"/>
    <w:rsid w:val="00B76FDF"/>
    <w:rsid w:val="00B77686"/>
    <w:rsid w:val="00B776F8"/>
    <w:rsid w:val="00B77AF2"/>
    <w:rsid w:val="00B80243"/>
    <w:rsid w:val="00B80A7F"/>
    <w:rsid w:val="00B81CCE"/>
    <w:rsid w:val="00B83682"/>
    <w:rsid w:val="00B8456D"/>
    <w:rsid w:val="00B84F20"/>
    <w:rsid w:val="00B85067"/>
    <w:rsid w:val="00B85AB5"/>
    <w:rsid w:val="00B86556"/>
    <w:rsid w:val="00B868F2"/>
    <w:rsid w:val="00B86BF9"/>
    <w:rsid w:val="00B86E38"/>
    <w:rsid w:val="00B87253"/>
    <w:rsid w:val="00B87503"/>
    <w:rsid w:val="00B9075C"/>
    <w:rsid w:val="00B90974"/>
    <w:rsid w:val="00B91716"/>
    <w:rsid w:val="00B9344D"/>
    <w:rsid w:val="00B93B65"/>
    <w:rsid w:val="00B942DF"/>
    <w:rsid w:val="00B95807"/>
    <w:rsid w:val="00B964D3"/>
    <w:rsid w:val="00B968FD"/>
    <w:rsid w:val="00BA0F2B"/>
    <w:rsid w:val="00BA0FA3"/>
    <w:rsid w:val="00BA2746"/>
    <w:rsid w:val="00BA2A77"/>
    <w:rsid w:val="00BA5AAC"/>
    <w:rsid w:val="00BA5CA1"/>
    <w:rsid w:val="00BA74AE"/>
    <w:rsid w:val="00BB0E2B"/>
    <w:rsid w:val="00BB1C56"/>
    <w:rsid w:val="00BB2114"/>
    <w:rsid w:val="00BB2520"/>
    <w:rsid w:val="00BB3BD3"/>
    <w:rsid w:val="00BB4020"/>
    <w:rsid w:val="00BB4D81"/>
    <w:rsid w:val="00BB55E2"/>
    <w:rsid w:val="00BB582A"/>
    <w:rsid w:val="00BB5B1E"/>
    <w:rsid w:val="00BB6B35"/>
    <w:rsid w:val="00BC0524"/>
    <w:rsid w:val="00BC2C15"/>
    <w:rsid w:val="00BC4E02"/>
    <w:rsid w:val="00BC563B"/>
    <w:rsid w:val="00BC58B8"/>
    <w:rsid w:val="00BC5AD7"/>
    <w:rsid w:val="00BC7529"/>
    <w:rsid w:val="00BD1172"/>
    <w:rsid w:val="00BD1482"/>
    <w:rsid w:val="00BD2556"/>
    <w:rsid w:val="00BD2F52"/>
    <w:rsid w:val="00BD36BD"/>
    <w:rsid w:val="00BD3872"/>
    <w:rsid w:val="00BD4C01"/>
    <w:rsid w:val="00BD5056"/>
    <w:rsid w:val="00BD680B"/>
    <w:rsid w:val="00BD7819"/>
    <w:rsid w:val="00BE0A3B"/>
    <w:rsid w:val="00BE14FE"/>
    <w:rsid w:val="00BE1519"/>
    <w:rsid w:val="00BE19D6"/>
    <w:rsid w:val="00BE2AD5"/>
    <w:rsid w:val="00BE3976"/>
    <w:rsid w:val="00BE4260"/>
    <w:rsid w:val="00BE652F"/>
    <w:rsid w:val="00BE7655"/>
    <w:rsid w:val="00BE7E2C"/>
    <w:rsid w:val="00BF05DB"/>
    <w:rsid w:val="00BF1121"/>
    <w:rsid w:val="00BF1169"/>
    <w:rsid w:val="00BF1716"/>
    <w:rsid w:val="00BF28C1"/>
    <w:rsid w:val="00BF2FE4"/>
    <w:rsid w:val="00BF32DA"/>
    <w:rsid w:val="00BF4024"/>
    <w:rsid w:val="00BF6E8A"/>
    <w:rsid w:val="00BF7148"/>
    <w:rsid w:val="00BF72F1"/>
    <w:rsid w:val="00C018C2"/>
    <w:rsid w:val="00C018CA"/>
    <w:rsid w:val="00C0191B"/>
    <w:rsid w:val="00C03AE1"/>
    <w:rsid w:val="00C047E7"/>
    <w:rsid w:val="00C04E83"/>
    <w:rsid w:val="00C05B71"/>
    <w:rsid w:val="00C05CC9"/>
    <w:rsid w:val="00C079D1"/>
    <w:rsid w:val="00C10667"/>
    <w:rsid w:val="00C10FF9"/>
    <w:rsid w:val="00C110FE"/>
    <w:rsid w:val="00C114A8"/>
    <w:rsid w:val="00C1235C"/>
    <w:rsid w:val="00C123AA"/>
    <w:rsid w:val="00C12498"/>
    <w:rsid w:val="00C13316"/>
    <w:rsid w:val="00C14874"/>
    <w:rsid w:val="00C16422"/>
    <w:rsid w:val="00C16A43"/>
    <w:rsid w:val="00C16C80"/>
    <w:rsid w:val="00C17031"/>
    <w:rsid w:val="00C17AC9"/>
    <w:rsid w:val="00C20F2E"/>
    <w:rsid w:val="00C222C2"/>
    <w:rsid w:val="00C2230B"/>
    <w:rsid w:val="00C25B6C"/>
    <w:rsid w:val="00C25F30"/>
    <w:rsid w:val="00C27143"/>
    <w:rsid w:val="00C30368"/>
    <w:rsid w:val="00C3058E"/>
    <w:rsid w:val="00C317D8"/>
    <w:rsid w:val="00C3371C"/>
    <w:rsid w:val="00C33A1D"/>
    <w:rsid w:val="00C34ABE"/>
    <w:rsid w:val="00C35909"/>
    <w:rsid w:val="00C35B36"/>
    <w:rsid w:val="00C3612A"/>
    <w:rsid w:val="00C3635F"/>
    <w:rsid w:val="00C36CE7"/>
    <w:rsid w:val="00C37722"/>
    <w:rsid w:val="00C37F54"/>
    <w:rsid w:val="00C43C80"/>
    <w:rsid w:val="00C45C01"/>
    <w:rsid w:val="00C45DA7"/>
    <w:rsid w:val="00C46672"/>
    <w:rsid w:val="00C46B82"/>
    <w:rsid w:val="00C46DDB"/>
    <w:rsid w:val="00C503B9"/>
    <w:rsid w:val="00C50497"/>
    <w:rsid w:val="00C50F9C"/>
    <w:rsid w:val="00C514CC"/>
    <w:rsid w:val="00C52678"/>
    <w:rsid w:val="00C5338C"/>
    <w:rsid w:val="00C53BAE"/>
    <w:rsid w:val="00C555A3"/>
    <w:rsid w:val="00C556D3"/>
    <w:rsid w:val="00C558AC"/>
    <w:rsid w:val="00C56B78"/>
    <w:rsid w:val="00C57134"/>
    <w:rsid w:val="00C57F6A"/>
    <w:rsid w:val="00C60103"/>
    <w:rsid w:val="00C604F7"/>
    <w:rsid w:val="00C622E8"/>
    <w:rsid w:val="00C6319D"/>
    <w:rsid w:val="00C6337C"/>
    <w:rsid w:val="00C63BD8"/>
    <w:rsid w:val="00C64288"/>
    <w:rsid w:val="00C65A6F"/>
    <w:rsid w:val="00C664DC"/>
    <w:rsid w:val="00C6731F"/>
    <w:rsid w:val="00C705D5"/>
    <w:rsid w:val="00C706D6"/>
    <w:rsid w:val="00C709CD"/>
    <w:rsid w:val="00C72508"/>
    <w:rsid w:val="00C72A0C"/>
    <w:rsid w:val="00C73504"/>
    <w:rsid w:val="00C74D02"/>
    <w:rsid w:val="00C75BD6"/>
    <w:rsid w:val="00C76453"/>
    <w:rsid w:val="00C769F3"/>
    <w:rsid w:val="00C76C50"/>
    <w:rsid w:val="00C8010C"/>
    <w:rsid w:val="00C803CE"/>
    <w:rsid w:val="00C80BCE"/>
    <w:rsid w:val="00C83020"/>
    <w:rsid w:val="00C838DA"/>
    <w:rsid w:val="00C83E85"/>
    <w:rsid w:val="00C86016"/>
    <w:rsid w:val="00C86CE6"/>
    <w:rsid w:val="00C87320"/>
    <w:rsid w:val="00C90460"/>
    <w:rsid w:val="00C904E7"/>
    <w:rsid w:val="00C916F4"/>
    <w:rsid w:val="00C91BF3"/>
    <w:rsid w:val="00C92567"/>
    <w:rsid w:val="00C930BF"/>
    <w:rsid w:val="00C937C6"/>
    <w:rsid w:val="00C94D2C"/>
    <w:rsid w:val="00C95C8F"/>
    <w:rsid w:val="00C95DA1"/>
    <w:rsid w:val="00C95FB9"/>
    <w:rsid w:val="00C9671C"/>
    <w:rsid w:val="00C96C9D"/>
    <w:rsid w:val="00C97106"/>
    <w:rsid w:val="00CA022E"/>
    <w:rsid w:val="00CA0958"/>
    <w:rsid w:val="00CA0A1A"/>
    <w:rsid w:val="00CA114E"/>
    <w:rsid w:val="00CA3752"/>
    <w:rsid w:val="00CA4A41"/>
    <w:rsid w:val="00CA4FAD"/>
    <w:rsid w:val="00CA508B"/>
    <w:rsid w:val="00CA7629"/>
    <w:rsid w:val="00CA7631"/>
    <w:rsid w:val="00CA7AED"/>
    <w:rsid w:val="00CB1E9C"/>
    <w:rsid w:val="00CB31CB"/>
    <w:rsid w:val="00CB51D6"/>
    <w:rsid w:val="00CB6633"/>
    <w:rsid w:val="00CB6E86"/>
    <w:rsid w:val="00CB6F82"/>
    <w:rsid w:val="00CB6F88"/>
    <w:rsid w:val="00CB6FA4"/>
    <w:rsid w:val="00CC0155"/>
    <w:rsid w:val="00CC0A31"/>
    <w:rsid w:val="00CC0C87"/>
    <w:rsid w:val="00CC1FF7"/>
    <w:rsid w:val="00CC36C3"/>
    <w:rsid w:val="00CC57E1"/>
    <w:rsid w:val="00CC65C7"/>
    <w:rsid w:val="00CC6B3D"/>
    <w:rsid w:val="00CC7A40"/>
    <w:rsid w:val="00CC7C29"/>
    <w:rsid w:val="00CC7E43"/>
    <w:rsid w:val="00CD0820"/>
    <w:rsid w:val="00CD45B3"/>
    <w:rsid w:val="00CD739D"/>
    <w:rsid w:val="00CD74EC"/>
    <w:rsid w:val="00CD7A44"/>
    <w:rsid w:val="00CD7AAB"/>
    <w:rsid w:val="00CE051C"/>
    <w:rsid w:val="00CE1A62"/>
    <w:rsid w:val="00CE274B"/>
    <w:rsid w:val="00CE5CEB"/>
    <w:rsid w:val="00CE6D6E"/>
    <w:rsid w:val="00CE79EF"/>
    <w:rsid w:val="00CF05C0"/>
    <w:rsid w:val="00CF24A6"/>
    <w:rsid w:val="00CF26E5"/>
    <w:rsid w:val="00CF48BB"/>
    <w:rsid w:val="00CF48F2"/>
    <w:rsid w:val="00CF4B38"/>
    <w:rsid w:val="00CF4F54"/>
    <w:rsid w:val="00CF661B"/>
    <w:rsid w:val="00CF73F8"/>
    <w:rsid w:val="00D0015F"/>
    <w:rsid w:val="00D001B0"/>
    <w:rsid w:val="00D0156A"/>
    <w:rsid w:val="00D03385"/>
    <w:rsid w:val="00D03595"/>
    <w:rsid w:val="00D03D35"/>
    <w:rsid w:val="00D03F20"/>
    <w:rsid w:val="00D0403F"/>
    <w:rsid w:val="00D0491A"/>
    <w:rsid w:val="00D04A77"/>
    <w:rsid w:val="00D055E3"/>
    <w:rsid w:val="00D06634"/>
    <w:rsid w:val="00D068D1"/>
    <w:rsid w:val="00D06D60"/>
    <w:rsid w:val="00D06E88"/>
    <w:rsid w:val="00D07AE8"/>
    <w:rsid w:val="00D0C9E7"/>
    <w:rsid w:val="00D1165A"/>
    <w:rsid w:val="00D123BD"/>
    <w:rsid w:val="00D12660"/>
    <w:rsid w:val="00D128FF"/>
    <w:rsid w:val="00D12D5B"/>
    <w:rsid w:val="00D13FBD"/>
    <w:rsid w:val="00D143AB"/>
    <w:rsid w:val="00D14550"/>
    <w:rsid w:val="00D14C7D"/>
    <w:rsid w:val="00D15707"/>
    <w:rsid w:val="00D167D0"/>
    <w:rsid w:val="00D210CA"/>
    <w:rsid w:val="00D227BD"/>
    <w:rsid w:val="00D232B6"/>
    <w:rsid w:val="00D2397C"/>
    <w:rsid w:val="00D23E7C"/>
    <w:rsid w:val="00D24618"/>
    <w:rsid w:val="00D265F8"/>
    <w:rsid w:val="00D27475"/>
    <w:rsid w:val="00D30CB7"/>
    <w:rsid w:val="00D30D4C"/>
    <w:rsid w:val="00D31369"/>
    <w:rsid w:val="00D31992"/>
    <w:rsid w:val="00D31E78"/>
    <w:rsid w:val="00D32393"/>
    <w:rsid w:val="00D32481"/>
    <w:rsid w:val="00D3279C"/>
    <w:rsid w:val="00D33EC1"/>
    <w:rsid w:val="00D35184"/>
    <w:rsid w:val="00D375DA"/>
    <w:rsid w:val="00D378FC"/>
    <w:rsid w:val="00D37D47"/>
    <w:rsid w:val="00D406E5"/>
    <w:rsid w:val="00D41446"/>
    <w:rsid w:val="00D4324D"/>
    <w:rsid w:val="00D43B32"/>
    <w:rsid w:val="00D43F17"/>
    <w:rsid w:val="00D4453D"/>
    <w:rsid w:val="00D46F7A"/>
    <w:rsid w:val="00D47628"/>
    <w:rsid w:val="00D507AA"/>
    <w:rsid w:val="00D52DB7"/>
    <w:rsid w:val="00D54C2F"/>
    <w:rsid w:val="00D55119"/>
    <w:rsid w:val="00D554B1"/>
    <w:rsid w:val="00D5574C"/>
    <w:rsid w:val="00D55A81"/>
    <w:rsid w:val="00D55C53"/>
    <w:rsid w:val="00D55C94"/>
    <w:rsid w:val="00D5690A"/>
    <w:rsid w:val="00D56C5F"/>
    <w:rsid w:val="00D57494"/>
    <w:rsid w:val="00D57D4F"/>
    <w:rsid w:val="00D60853"/>
    <w:rsid w:val="00D612A0"/>
    <w:rsid w:val="00D618FB"/>
    <w:rsid w:val="00D6274D"/>
    <w:rsid w:val="00D62973"/>
    <w:rsid w:val="00D62D6F"/>
    <w:rsid w:val="00D63560"/>
    <w:rsid w:val="00D65149"/>
    <w:rsid w:val="00D663B8"/>
    <w:rsid w:val="00D66C0C"/>
    <w:rsid w:val="00D66F63"/>
    <w:rsid w:val="00D67D58"/>
    <w:rsid w:val="00D70200"/>
    <w:rsid w:val="00D711C4"/>
    <w:rsid w:val="00D716B3"/>
    <w:rsid w:val="00D73FC4"/>
    <w:rsid w:val="00D7470F"/>
    <w:rsid w:val="00D748DB"/>
    <w:rsid w:val="00D749E0"/>
    <w:rsid w:val="00D7662B"/>
    <w:rsid w:val="00D76EF1"/>
    <w:rsid w:val="00D801F3"/>
    <w:rsid w:val="00D81632"/>
    <w:rsid w:val="00D8250D"/>
    <w:rsid w:val="00D83A9B"/>
    <w:rsid w:val="00D843DE"/>
    <w:rsid w:val="00D8456F"/>
    <w:rsid w:val="00D84F1C"/>
    <w:rsid w:val="00D84F4E"/>
    <w:rsid w:val="00D8580E"/>
    <w:rsid w:val="00D861C2"/>
    <w:rsid w:val="00D86D37"/>
    <w:rsid w:val="00D870E5"/>
    <w:rsid w:val="00D90120"/>
    <w:rsid w:val="00D91D82"/>
    <w:rsid w:val="00D92F9A"/>
    <w:rsid w:val="00D941DA"/>
    <w:rsid w:val="00D94BBE"/>
    <w:rsid w:val="00D94FAB"/>
    <w:rsid w:val="00D95FB3"/>
    <w:rsid w:val="00D96E15"/>
    <w:rsid w:val="00DA03FC"/>
    <w:rsid w:val="00DA0508"/>
    <w:rsid w:val="00DA099B"/>
    <w:rsid w:val="00DA0C5B"/>
    <w:rsid w:val="00DA217E"/>
    <w:rsid w:val="00DA3CA9"/>
    <w:rsid w:val="00DA4B3B"/>
    <w:rsid w:val="00DA521C"/>
    <w:rsid w:val="00DA68CF"/>
    <w:rsid w:val="00DA6E6D"/>
    <w:rsid w:val="00DB02FD"/>
    <w:rsid w:val="00DB073F"/>
    <w:rsid w:val="00DB1E70"/>
    <w:rsid w:val="00DB321B"/>
    <w:rsid w:val="00DB41D1"/>
    <w:rsid w:val="00DB42DF"/>
    <w:rsid w:val="00DB4FD5"/>
    <w:rsid w:val="00DB621E"/>
    <w:rsid w:val="00DB6437"/>
    <w:rsid w:val="00DB79C4"/>
    <w:rsid w:val="00DC1574"/>
    <w:rsid w:val="00DC39BE"/>
    <w:rsid w:val="00DC3C8E"/>
    <w:rsid w:val="00DC4DD0"/>
    <w:rsid w:val="00DC5E31"/>
    <w:rsid w:val="00DC7211"/>
    <w:rsid w:val="00DC782B"/>
    <w:rsid w:val="00DD2012"/>
    <w:rsid w:val="00DD2E37"/>
    <w:rsid w:val="00DD31A2"/>
    <w:rsid w:val="00DD40AB"/>
    <w:rsid w:val="00DD534C"/>
    <w:rsid w:val="00DD57CA"/>
    <w:rsid w:val="00DD5945"/>
    <w:rsid w:val="00DD65FE"/>
    <w:rsid w:val="00DD7FE7"/>
    <w:rsid w:val="00DE0013"/>
    <w:rsid w:val="00DE003E"/>
    <w:rsid w:val="00DE00E1"/>
    <w:rsid w:val="00DE0B3A"/>
    <w:rsid w:val="00DE1772"/>
    <w:rsid w:val="00DE2CEC"/>
    <w:rsid w:val="00DE316E"/>
    <w:rsid w:val="00DE4493"/>
    <w:rsid w:val="00DE466E"/>
    <w:rsid w:val="00DE6184"/>
    <w:rsid w:val="00DE661C"/>
    <w:rsid w:val="00DE7040"/>
    <w:rsid w:val="00DE7807"/>
    <w:rsid w:val="00DE7EEF"/>
    <w:rsid w:val="00DF0A3E"/>
    <w:rsid w:val="00DF0AA8"/>
    <w:rsid w:val="00DF2638"/>
    <w:rsid w:val="00DF2D92"/>
    <w:rsid w:val="00DF3194"/>
    <w:rsid w:val="00DF5507"/>
    <w:rsid w:val="00DF60D9"/>
    <w:rsid w:val="00DF6187"/>
    <w:rsid w:val="00DF6350"/>
    <w:rsid w:val="00DF65B7"/>
    <w:rsid w:val="00E015A9"/>
    <w:rsid w:val="00E018BF"/>
    <w:rsid w:val="00E04C05"/>
    <w:rsid w:val="00E06A06"/>
    <w:rsid w:val="00E078FE"/>
    <w:rsid w:val="00E10AFD"/>
    <w:rsid w:val="00E113B3"/>
    <w:rsid w:val="00E118C3"/>
    <w:rsid w:val="00E1213D"/>
    <w:rsid w:val="00E12197"/>
    <w:rsid w:val="00E12402"/>
    <w:rsid w:val="00E125E4"/>
    <w:rsid w:val="00E1290B"/>
    <w:rsid w:val="00E1434F"/>
    <w:rsid w:val="00E15034"/>
    <w:rsid w:val="00E1664E"/>
    <w:rsid w:val="00E17459"/>
    <w:rsid w:val="00E175C2"/>
    <w:rsid w:val="00E2168D"/>
    <w:rsid w:val="00E21942"/>
    <w:rsid w:val="00E2279D"/>
    <w:rsid w:val="00E2373B"/>
    <w:rsid w:val="00E2395C"/>
    <w:rsid w:val="00E23969"/>
    <w:rsid w:val="00E2435D"/>
    <w:rsid w:val="00E26D13"/>
    <w:rsid w:val="00E3114A"/>
    <w:rsid w:val="00E31C75"/>
    <w:rsid w:val="00E32FCD"/>
    <w:rsid w:val="00E35007"/>
    <w:rsid w:val="00E36FC9"/>
    <w:rsid w:val="00E41C92"/>
    <w:rsid w:val="00E42B82"/>
    <w:rsid w:val="00E438A9"/>
    <w:rsid w:val="00E43B9C"/>
    <w:rsid w:val="00E44AAE"/>
    <w:rsid w:val="00E50F8B"/>
    <w:rsid w:val="00E52259"/>
    <w:rsid w:val="00E5279F"/>
    <w:rsid w:val="00E52AD9"/>
    <w:rsid w:val="00E52C3D"/>
    <w:rsid w:val="00E54905"/>
    <w:rsid w:val="00E5493D"/>
    <w:rsid w:val="00E55923"/>
    <w:rsid w:val="00E55E45"/>
    <w:rsid w:val="00E561E9"/>
    <w:rsid w:val="00E5671D"/>
    <w:rsid w:val="00E5737E"/>
    <w:rsid w:val="00E609AC"/>
    <w:rsid w:val="00E60F88"/>
    <w:rsid w:val="00E61636"/>
    <w:rsid w:val="00E61AA1"/>
    <w:rsid w:val="00E61B4D"/>
    <w:rsid w:val="00E63061"/>
    <w:rsid w:val="00E6383B"/>
    <w:rsid w:val="00E6466B"/>
    <w:rsid w:val="00E656AB"/>
    <w:rsid w:val="00E67C89"/>
    <w:rsid w:val="00E67FD3"/>
    <w:rsid w:val="00E71792"/>
    <w:rsid w:val="00E71B0E"/>
    <w:rsid w:val="00E7279C"/>
    <w:rsid w:val="00E72DB0"/>
    <w:rsid w:val="00E73B8D"/>
    <w:rsid w:val="00E73BC1"/>
    <w:rsid w:val="00E7410D"/>
    <w:rsid w:val="00E74277"/>
    <w:rsid w:val="00E74F05"/>
    <w:rsid w:val="00E754E0"/>
    <w:rsid w:val="00E75D3A"/>
    <w:rsid w:val="00E7642A"/>
    <w:rsid w:val="00E76DF7"/>
    <w:rsid w:val="00E80F02"/>
    <w:rsid w:val="00E81594"/>
    <w:rsid w:val="00E82BC2"/>
    <w:rsid w:val="00E83A38"/>
    <w:rsid w:val="00E84C98"/>
    <w:rsid w:val="00E8501E"/>
    <w:rsid w:val="00E86AD3"/>
    <w:rsid w:val="00E87210"/>
    <w:rsid w:val="00E90018"/>
    <w:rsid w:val="00E902BD"/>
    <w:rsid w:val="00E90A58"/>
    <w:rsid w:val="00E90E73"/>
    <w:rsid w:val="00E91544"/>
    <w:rsid w:val="00E91FA5"/>
    <w:rsid w:val="00E92CCE"/>
    <w:rsid w:val="00E93638"/>
    <w:rsid w:val="00E936A5"/>
    <w:rsid w:val="00E95BDF"/>
    <w:rsid w:val="00E963F6"/>
    <w:rsid w:val="00E975F4"/>
    <w:rsid w:val="00EA0AA9"/>
    <w:rsid w:val="00EA1A95"/>
    <w:rsid w:val="00EA1AFF"/>
    <w:rsid w:val="00EA23D6"/>
    <w:rsid w:val="00EA4B16"/>
    <w:rsid w:val="00EA7909"/>
    <w:rsid w:val="00EB1A75"/>
    <w:rsid w:val="00EB230B"/>
    <w:rsid w:val="00EB2C6E"/>
    <w:rsid w:val="00EB331D"/>
    <w:rsid w:val="00EB39BC"/>
    <w:rsid w:val="00EB3B53"/>
    <w:rsid w:val="00EB3E01"/>
    <w:rsid w:val="00EB4154"/>
    <w:rsid w:val="00EB41B5"/>
    <w:rsid w:val="00EB41B9"/>
    <w:rsid w:val="00EB690D"/>
    <w:rsid w:val="00EB69B5"/>
    <w:rsid w:val="00EB6FEE"/>
    <w:rsid w:val="00EC205D"/>
    <w:rsid w:val="00EC22FC"/>
    <w:rsid w:val="00EC2B9E"/>
    <w:rsid w:val="00EC3237"/>
    <w:rsid w:val="00EC327A"/>
    <w:rsid w:val="00EC3F1E"/>
    <w:rsid w:val="00EC60AD"/>
    <w:rsid w:val="00EC775D"/>
    <w:rsid w:val="00EC77D8"/>
    <w:rsid w:val="00ED0147"/>
    <w:rsid w:val="00ED03BF"/>
    <w:rsid w:val="00ED094D"/>
    <w:rsid w:val="00ED0BA4"/>
    <w:rsid w:val="00ED15FC"/>
    <w:rsid w:val="00ED21A9"/>
    <w:rsid w:val="00ED303F"/>
    <w:rsid w:val="00ED326F"/>
    <w:rsid w:val="00ED3437"/>
    <w:rsid w:val="00ED39CA"/>
    <w:rsid w:val="00ED47E2"/>
    <w:rsid w:val="00ED6A12"/>
    <w:rsid w:val="00ED7EC5"/>
    <w:rsid w:val="00EE0D94"/>
    <w:rsid w:val="00EE306C"/>
    <w:rsid w:val="00EE4556"/>
    <w:rsid w:val="00EE5241"/>
    <w:rsid w:val="00EE5EB3"/>
    <w:rsid w:val="00EE6229"/>
    <w:rsid w:val="00EE6C74"/>
    <w:rsid w:val="00EE7417"/>
    <w:rsid w:val="00EF045D"/>
    <w:rsid w:val="00EF09D4"/>
    <w:rsid w:val="00EF0A89"/>
    <w:rsid w:val="00EF1176"/>
    <w:rsid w:val="00EF307B"/>
    <w:rsid w:val="00EF45D9"/>
    <w:rsid w:val="00EF51A7"/>
    <w:rsid w:val="00EF5A1C"/>
    <w:rsid w:val="00EF5FE1"/>
    <w:rsid w:val="00EF704A"/>
    <w:rsid w:val="00EF7B27"/>
    <w:rsid w:val="00F00162"/>
    <w:rsid w:val="00F004EE"/>
    <w:rsid w:val="00F01C51"/>
    <w:rsid w:val="00F0469A"/>
    <w:rsid w:val="00F04CAE"/>
    <w:rsid w:val="00F059EC"/>
    <w:rsid w:val="00F0645F"/>
    <w:rsid w:val="00F06755"/>
    <w:rsid w:val="00F07C4A"/>
    <w:rsid w:val="00F07EB9"/>
    <w:rsid w:val="00F100DE"/>
    <w:rsid w:val="00F1026C"/>
    <w:rsid w:val="00F10DF9"/>
    <w:rsid w:val="00F135DD"/>
    <w:rsid w:val="00F13AF1"/>
    <w:rsid w:val="00F13F3B"/>
    <w:rsid w:val="00F141F4"/>
    <w:rsid w:val="00F14AA0"/>
    <w:rsid w:val="00F16ED6"/>
    <w:rsid w:val="00F178F6"/>
    <w:rsid w:val="00F17E73"/>
    <w:rsid w:val="00F20D75"/>
    <w:rsid w:val="00F20DAA"/>
    <w:rsid w:val="00F21B96"/>
    <w:rsid w:val="00F21E3F"/>
    <w:rsid w:val="00F2215F"/>
    <w:rsid w:val="00F222EF"/>
    <w:rsid w:val="00F22C27"/>
    <w:rsid w:val="00F230A3"/>
    <w:rsid w:val="00F24CAD"/>
    <w:rsid w:val="00F25EFF"/>
    <w:rsid w:val="00F263A6"/>
    <w:rsid w:val="00F2773D"/>
    <w:rsid w:val="00F27AD2"/>
    <w:rsid w:val="00F3048F"/>
    <w:rsid w:val="00F3071A"/>
    <w:rsid w:val="00F31F49"/>
    <w:rsid w:val="00F32E34"/>
    <w:rsid w:val="00F34F27"/>
    <w:rsid w:val="00F35E55"/>
    <w:rsid w:val="00F36FD8"/>
    <w:rsid w:val="00F375A5"/>
    <w:rsid w:val="00F37736"/>
    <w:rsid w:val="00F37FDD"/>
    <w:rsid w:val="00F40397"/>
    <w:rsid w:val="00F40F71"/>
    <w:rsid w:val="00F4190A"/>
    <w:rsid w:val="00F42048"/>
    <w:rsid w:val="00F43B05"/>
    <w:rsid w:val="00F44496"/>
    <w:rsid w:val="00F44B42"/>
    <w:rsid w:val="00F455E4"/>
    <w:rsid w:val="00F45D51"/>
    <w:rsid w:val="00F45F46"/>
    <w:rsid w:val="00F466E9"/>
    <w:rsid w:val="00F503C5"/>
    <w:rsid w:val="00F50570"/>
    <w:rsid w:val="00F53A37"/>
    <w:rsid w:val="00F54DE5"/>
    <w:rsid w:val="00F554B7"/>
    <w:rsid w:val="00F554F0"/>
    <w:rsid w:val="00F55E03"/>
    <w:rsid w:val="00F55F0D"/>
    <w:rsid w:val="00F567EF"/>
    <w:rsid w:val="00F572B5"/>
    <w:rsid w:val="00F60CEF"/>
    <w:rsid w:val="00F619AA"/>
    <w:rsid w:val="00F62004"/>
    <w:rsid w:val="00F624E7"/>
    <w:rsid w:val="00F636A1"/>
    <w:rsid w:val="00F63BA1"/>
    <w:rsid w:val="00F641E3"/>
    <w:rsid w:val="00F64F3A"/>
    <w:rsid w:val="00F66784"/>
    <w:rsid w:val="00F673DB"/>
    <w:rsid w:val="00F67807"/>
    <w:rsid w:val="00F67827"/>
    <w:rsid w:val="00F679C8"/>
    <w:rsid w:val="00F67A23"/>
    <w:rsid w:val="00F706CD"/>
    <w:rsid w:val="00F71D3D"/>
    <w:rsid w:val="00F73486"/>
    <w:rsid w:val="00F76EC6"/>
    <w:rsid w:val="00F802BC"/>
    <w:rsid w:val="00F81183"/>
    <w:rsid w:val="00F81799"/>
    <w:rsid w:val="00F817E6"/>
    <w:rsid w:val="00F82973"/>
    <w:rsid w:val="00F82A08"/>
    <w:rsid w:val="00F8322A"/>
    <w:rsid w:val="00F834A2"/>
    <w:rsid w:val="00F83696"/>
    <w:rsid w:val="00F84C80"/>
    <w:rsid w:val="00F8534C"/>
    <w:rsid w:val="00F85BA6"/>
    <w:rsid w:val="00F86831"/>
    <w:rsid w:val="00F87D39"/>
    <w:rsid w:val="00F90086"/>
    <w:rsid w:val="00F90829"/>
    <w:rsid w:val="00F912FC"/>
    <w:rsid w:val="00F91C98"/>
    <w:rsid w:val="00F92951"/>
    <w:rsid w:val="00F94EC6"/>
    <w:rsid w:val="00F96C7F"/>
    <w:rsid w:val="00F97F3E"/>
    <w:rsid w:val="00FA2489"/>
    <w:rsid w:val="00FA2B02"/>
    <w:rsid w:val="00FA582C"/>
    <w:rsid w:val="00FA58A5"/>
    <w:rsid w:val="00FA5B6C"/>
    <w:rsid w:val="00FA6322"/>
    <w:rsid w:val="00FA69D2"/>
    <w:rsid w:val="00FA6D6C"/>
    <w:rsid w:val="00FA72AB"/>
    <w:rsid w:val="00FA76AF"/>
    <w:rsid w:val="00FB058A"/>
    <w:rsid w:val="00FB08FB"/>
    <w:rsid w:val="00FB0A0D"/>
    <w:rsid w:val="00FB1FFE"/>
    <w:rsid w:val="00FB2172"/>
    <w:rsid w:val="00FB2578"/>
    <w:rsid w:val="00FB25DC"/>
    <w:rsid w:val="00FB29CE"/>
    <w:rsid w:val="00FB2DD0"/>
    <w:rsid w:val="00FB34D9"/>
    <w:rsid w:val="00FB3751"/>
    <w:rsid w:val="00FB47A7"/>
    <w:rsid w:val="00FB4E1B"/>
    <w:rsid w:val="00FB52ED"/>
    <w:rsid w:val="00FB5A10"/>
    <w:rsid w:val="00FB6CE5"/>
    <w:rsid w:val="00FB75BE"/>
    <w:rsid w:val="00FB7D92"/>
    <w:rsid w:val="00FC0CDE"/>
    <w:rsid w:val="00FC1899"/>
    <w:rsid w:val="00FC22CB"/>
    <w:rsid w:val="00FC2D6B"/>
    <w:rsid w:val="00FC40A3"/>
    <w:rsid w:val="00FC4834"/>
    <w:rsid w:val="00FC59FD"/>
    <w:rsid w:val="00FC604F"/>
    <w:rsid w:val="00FC6F78"/>
    <w:rsid w:val="00FC76E8"/>
    <w:rsid w:val="00FC7B7C"/>
    <w:rsid w:val="00FD0041"/>
    <w:rsid w:val="00FD0184"/>
    <w:rsid w:val="00FD2454"/>
    <w:rsid w:val="00FD3704"/>
    <w:rsid w:val="00FD37AF"/>
    <w:rsid w:val="00FD5689"/>
    <w:rsid w:val="00FD6442"/>
    <w:rsid w:val="00FD7144"/>
    <w:rsid w:val="00FD71FA"/>
    <w:rsid w:val="00FD7797"/>
    <w:rsid w:val="00FD7B28"/>
    <w:rsid w:val="00FE00B9"/>
    <w:rsid w:val="00FE0804"/>
    <w:rsid w:val="00FE2973"/>
    <w:rsid w:val="00FE34FE"/>
    <w:rsid w:val="00FE3505"/>
    <w:rsid w:val="00FE459E"/>
    <w:rsid w:val="00FE4D82"/>
    <w:rsid w:val="00FE5846"/>
    <w:rsid w:val="00FE5A6D"/>
    <w:rsid w:val="00FE69E1"/>
    <w:rsid w:val="00FE7A62"/>
    <w:rsid w:val="00FF1CAE"/>
    <w:rsid w:val="00FF26EA"/>
    <w:rsid w:val="00FF291E"/>
    <w:rsid w:val="00FF2ECF"/>
    <w:rsid w:val="00FF4D9E"/>
    <w:rsid w:val="00FF5F30"/>
    <w:rsid w:val="00FF60C7"/>
    <w:rsid w:val="00FF6A38"/>
    <w:rsid w:val="00FF78A8"/>
    <w:rsid w:val="00FF7C6E"/>
    <w:rsid w:val="018147A3"/>
    <w:rsid w:val="02D46282"/>
    <w:rsid w:val="02D80710"/>
    <w:rsid w:val="03CA4DCD"/>
    <w:rsid w:val="0405C50F"/>
    <w:rsid w:val="0473C888"/>
    <w:rsid w:val="048484C4"/>
    <w:rsid w:val="048A0FFC"/>
    <w:rsid w:val="04AF6716"/>
    <w:rsid w:val="05F5102B"/>
    <w:rsid w:val="063DCDA0"/>
    <w:rsid w:val="06F3EBC4"/>
    <w:rsid w:val="09B2070F"/>
    <w:rsid w:val="09CB5D4C"/>
    <w:rsid w:val="09F304B7"/>
    <w:rsid w:val="0B2A2491"/>
    <w:rsid w:val="0C06C173"/>
    <w:rsid w:val="0C6BF6DA"/>
    <w:rsid w:val="0D2DAD61"/>
    <w:rsid w:val="0E0D5FD7"/>
    <w:rsid w:val="0EEF09E8"/>
    <w:rsid w:val="0EFA3501"/>
    <w:rsid w:val="0F82FC7C"/>
    <w:rsid w:val="103CF7C8"/>
    <w:rsid w:val="11532F5D"/>
    <w:rsid w:val="1192CDFF"/>
    <w:rsid w:val="1219869A"/>
    <w:rsid w:val="128B93BA"/>
    <w:rsid w:val="14EBC0E1"/>
    <w:rsid w:val="14EEE823"/>
    <w:rsid w:val="159250E1"/>
    <w:rsid w:val="15972314"/>
    <w:rsid w:val="15E3D467"/>
    <w:rsid w:val="16582C8D"/>
    <w:rsid w:val="16984032"/>
    <w:rsid w:val="16EDAD0B"/>
    <w:rsid w:val="17C02363"/>
    <w:rsid w:val="185613C4"/>
    <w:rsid w:val="18BA6734"/>
    <w:rsid w:val="1925365E"/>
    <w:rsid w:val="19310C80"/>
    <w:rsid w:val="199A0B0F"/>
    <w:rsid w:val="19A75C93"/>
    <w:rsid w:val="1A231356"/>
    <w:rsid w:val="1A24DA50"/>
    <w:rsid w:val="1B7D6498"/>
    <w:rsid w:val="1C811CCD"/>
    <w:rsid w:val="1CFBC304"/>
    <w:rsid w:val="1DF3C4F0"/>
    <w:rsid w:val="1E60EE13"/>
    <w:rsid w:val="1E655BC5"/>
    <w:rsid w:val="1E9478D7"/>
    <w:rsid w:val="1F36F558"/>
    <w:rsid w:val="1F4D7FC0"/>
    <w:rsid w:val="1F5E8FEB"/>
    <w:rsid w:val="1F60AD79"/>
    <w:rsid w:val="1FA7E785"/>
    <w:rsid w:val="1FBB8776"/>
    <w:rsid w:val="2039E477"/>
    <w:rsid w:val="20B45ACA"/>
    <w:rsid w:val="2101364C"/>
    <w:rsid w:val="2116C122"/>
    <w:rsid w:val="214F7A66"/>
    <w:rsid w:val="21EE5F37"/>
    <w:rsid w:val="22AC9397"/>
    <w:rsid w:val="22E7B645"/>
    <w:rsid w:val="2321A45D"/>
    <w:rsid w:val="23AD2B70"/>
    <w:rsid w:val="2476C282"/>
    <w:rsid w:val="24EC3F8B"/>
    <w:rsid w:val="26C35959"/>
    <w:rsid w:val="279BF38C"/>
    <w:rsid w:val="27F45FBA"/>
    <w:rsid w:val="291AE24A"/>
    <w:rsid w:val="2946D252"/>
    <w:rsid w:val="296D8E85"/>
    <w:rsid w:val="2A70A845"/>
    <w:rsid w:val="2C06A625"/>
    <w:rsid w:val="2C2F6346"/>
    <w:rsid w:val="2DBC341F"/>
    <w:rsid w:val="2EE84B7E"/>
    <w:rsid w:val="34BE1157"/>
    <w:rsid w:val="350494EE"/>
    <w:rsid w:val="350896A0"/>
    <w:rsid w:val="352E0986"/>
    <w:rsid w:val="353A7B72"/>
    <w:rsid w:val="3640B642"/>
    <w:rsid w:val="366C1516"/>
    <w:rsid w:val="380DE2A2"/>
    <w:rsid w:val="384DDAAD"/>
    <w:rsid w:val="38FE4079"/>
    <w:rsid w:val="396ECAC0"/>
    <w:rsid w:val="3A4BBF0B"/>
    <w:rsid w:val="3A9EA959"/>
    <w:rsid w:val="3B1F3A4E"/>
    <w:rsid w:val="3B8C429B"/>
    <w:rsid w:val="3D83EC5F"/>
    <w:rsid w:val="3EED5343"/>
    <w:rsid w:val="3F68648B"/>
    <w:rsid w:val="3F730ED7"/>
    <w:rsid w:val="3F95AF23"/>
    <w:rsid w:val="4068979D"/>
    <w:rsid w:val="413B1AC3"/>
    <w:rsid w:val="41CAFCB8"/>
    <w:rsid w:val="41FCA3EF"/>
    <w:rsid w:val="44AF4E53"/>
    <w:rsid w:val="450B7117"/>
    <w:rsid w:val="45C7EF1F"/>
    <w:rsid w:val="4610D919"/>
    <w:rsid w:val="46CC546A"/>
    <w:rsid w:val="475FA027"/>
    <w:rsid w:val="47840ABD"/>
    <w:rsid w:val="48006093"/>
    <w:rsid w:val="486A6609"/>
    <w:rsid w:val="4888A376"/>
    <w:rsid w:val="48CE3BFE"/>
    <w:rsid w:val="494D18A8"/>
    <w:rsid w:val="4BB7EA61"/>
    <w:rsid w:val="4C0632A2"/>
    <w:rsid w:val="4C631D6A"/>
    <w:rsid w:val="4CBBDAE3"/>
    <w:rsid w:val="4CE04752"/>
    <w:rsid w:val="4DED289C"/>
    <w:rsid w:val="4E3CEEDF"/>
    <w:rsid w:val="4FE3770B"/>
    <w:rsid w:val="5016AA5B"/>
    <w:rsid w:val="50898810"/>
    <w:rsid w:val="50A67093"/>
    <w:rsid w:val="511090E0"/>
    <w:rsid w:val="52A3EFF3"/>
    <w:rsid w:val="541E38F0"/>
    <w:rsid w:val="550EC914"/>
    <w:rsid w:val="551655EF"/>
    <w:rsid w:val="55FAF5BB"/>
    <w:rsid w:val="561755A1"/>
    <w:rsid w:val="56403185"/>
    <w:rsid w:val="56559387"/>
    <w:rsid w:val="57126B7B"/>
    <w:rsid w:val="57EC4B33"/>
    <w:rsid w:val="58789AF2"/>
    <w:rsid w:val="58BABC13"/>
    <w:rsid w:val="59C57074"/>
    <w:rsid w:val="59C8D483"/>
    <w:rsid w:val="59F19E60"/>
    <w:rsid w:val="5A000531"/>
    <w:rsid w:val="5A084FC4"/>
    <w:rsid w:val="5AE27756"/>
    <w:rsid w:val="5B0D6996"/>
    <w:rsid w:val="5C70CFF7"/>
    <w:rsid w:val="5D2B6B4B"/>
    <w:rsid w:val="5EB7B6DA"/>
    <w:rsid w:val="5EE96614"/>
    <w:rsid w:val="5F2ECF48"/>
    <w:rsid w:val="6082EA87"/>
    <w:rsid w:val="6088D7CB"/>
    <w:rsid w:val="60B15E87"/>
    <w:rsid w:val="60C6D2B4"/>
    <w:rsid w:val="60F02349"/>
    <w:rsid w:val="619CCE7E"/>
    <w:rsid w:val="6296A99D"/>
    <w:rsid w:val="62D9DC83"/>
    <w:rsid w:val="6314AA18"/>
    <w:rsid w:val="63C244B9"/>
    <w:rsid w:val="643A1C98"/>
    <w:rsid w:val="64725195"/>
    <w:rsid w:val="66067761"/>
    <w:rsid w:val="6768532B"/>
    <w:rsid w:val="67F4542A"/>
    <w:rsid w:val="691AC96D"/>
    <w:rsid w:val="69726596"/>
    <w:rsid w:val="69EC6C15"/>
    <w:rsid w:val="69F88CC9"/>
    <w:rsid w:val="6A0E02EE"/>
    <w:rsid w:val="6BCEB3F8"/>
    <w:rsid w:val="6BE64A67"/>
    <w:rsid w:val="6C6EBD05"/>
    <w:rsid w:val="6D645BD3"/>
    <w:rsid w:val="6D9C62F0"/>
    <w:rsid w:val="6EB45897"/>
    <w:rsid w:val="6FAC2D58"/>
    <w:rsid w:val="7006B85D"/>
    <w:rsid w:val="705338BC"/>
    <w:rsid w:val="71D221A5"/>
    <w:rsid w:val="71F5EAF9"/>
    <w:rsid w:val="721C3A04"/>
    <w:rsid w:val="72D3F300"/>
    <w:rsid w:val="7400EEAE"/>
    <w:rsid w:val="7463D5AF"/>
    <w:rsid w:val="748061F1"/>
    <w:rsid w:val="74A1185D"/>
    <w:rsid w:val="74AE2F36"/>
    <w:rsid w:val="7565703D"/>
    <w:rsid w:val="75817F0F"/>
    <w:rsid w:val="7600D5D7"/>
    <w:rsid w:val="7610E64F"/>
    <w:rsid w:val="764DD5D7"/>
    <w:rsid w:val="779B5C7F"/>
    <w:rsid w:val="786C37A5"/>
    <w:rsid w:val="786D97A0"/>
    <w:rsid w:val="797D026D"/>
    <w:rsid w:val="7BA42661"/>
    <w:rsid w:val="7C0E09C2"/>
    <w:rsid w:val="7DF3F365"/>
    <w:rsid w:val="7E1646C5"/>
    <w:rsid w:val="7FA52602"/>
    <w:rsid w:val="7FFBFE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4C4D6"/>
  <w15:chartTrackingRefBased/>
  <w15:docId w15:val="{55389186-FDBA-47EF-AD96-3B478D51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able of figures" w:uiPriority="99"/>
    <w:lsdException w:name="annotation reference" w:uiPriority="99"/>
    <w:lsdException w:name="Title" w:qFormat="1"/>
    <w:lsdException w:name="Default Paragraph Font" w:uiPriority="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qFormat/>
    <w:rsid w:val="00EA7909"/>
    <w:pPr>
      <w:keepNext/>
      <w:spacing w:after="60"/>
      <w:outlineLvl w:val="0"/>
    </w:pPr>
    <w:rPr>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B55595"/>
    <w:pPr>
      <w:keepNext/>
      <w:outlineLvl w:val="2"/>
    </w:pPr>
    <w:rPr>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rsid w:val="006E43F7"/>
    <w:pPr>
      <w:tabs>
        <w:tab w:val="right" w:leader="dot" w:pos="9350"/>
      </w:tabs>
      <w:spacing w:before="120" w:after="120"/>
    </w:pPr>
    <w:rPr>
      <w:rFonts w:ascii="Calibri" w:hAnsi="Calibri"/>
      <w:b/>
      <w:bCs/>
      <w:caps/>
      <w:sz w:val="20"/>
      <w:szCs w:val="20"/>
    </w:rPr>
  </w:style>
  <w:style w:type="paragraph" w:styleId="TOC2">
    <w:name w:val="toc 2"/>
    <w:basedOn w:val="Normal"/>
    <w:next w:val="Normal"/>
    <w:autoRedefine/>
    <w:uiPriority w:val="39"/>
    <w:qFormat/>
    <w:rsid w:val="00527762"/>
    <w:pPr>
      <w:tabs>
        <w:tab w:val="left" w:pos="720"/>
        <w:tab w:val="right" w:leader="dot" w:pos="9350"/>
      </w:tabs>
      <w:ind w:left="240"/>
    </w:pPr>
    <w:rPr>
      <w:rFonts w:ascii="Calibri" w:hAnsi="Calibri"/>
      <w:smallCaps/>
      <w:sz w:val="20"/>
      <w:szCs w:val="20"/>
    </w:rPr>
  </w:style>
  <w:style w:type="paragraph" w:styleId="TOC3">
    <w:name w:val="toc 3"/>
    <w:basedOn w:val="Normal"/>
    <w:next w:val="Normal"/>
    <w:autoRedefine/>
    <w:uiPriority w:val="39"/>
    <w:qFormat/>
    <w:rsid w:val="000E2462"/>
    <w:pPr>
      <w:tabs>
        <w:tab w:val="left" w:pos="960"/>
        <w:tab w:val="right" w:leader="dot" w:pos="9350"/>
      </w:tabs>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uiPriority w:val="59"/>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uiPriority w:val="99"/>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rsid w:val="00B005D2"/>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861E51"/>
    <w:rPr>
      <w:rFonts w:ascii="Tahoma" w:hAnsi="Tahoma" w:cs="Tahoma"/>
      <w:sz w:val="16"/>
      <w:szCs w:val="16"/>
    </w:rPr>
  </w:style>
  <w:style w:type="character" w:styleId="CommentReference">
    <w:name w:val="annotation reference"/>
    <w:uiPriority w:val="99"/>
    <w:rsid w:val="003A2C19"/>
    <w:rPr>
      <w:sz w:val="16"/>
      <w:szCs w:val="16"/>
    </w:rPr>
  </w:style>
  <w:style w:type="paragraph" w:styleId="CommentText">
    <w:name w:val="annotation text"/>
    <w:basedOn w:val="Normal"/>
    <w:link w:val="CommentTextChar"/>
    <w:rsid w:val="003A2C19"/>
    <w:rPr>
      <w:sz w:val="20"/>
      <w:szCs w:val="20"/>
    </w:rPr>
  </w:style>
  <w:style w:type="paragraph" w:styleId="CommentSubject">
    <w:name w:val="annotation subject"/>
    <w:basedOn w:val="CommentText"/>
    <w:next w:val="CommentText"/>
    <w:link w:val="CommentSubjectChar"/>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uiPriority w:val="99"/>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EA7909"/>
    <w:rPr>
      <w:b/>
      <w:bCs/>
      <w:kern w:val="32"/>
      <w:sz w:val="32"/>
      <w:szCs w:val="32"/>
    </w:rPr>
  </w:style>
  <w:style w:type="character" w:customStyle="1" w:styleId="Heading3Char">
    <w:name w:val="Heading 3 Char"/>
    <w:link w:val="Heading3"/>
    <w:rsid w:val="00B55595"/>
    <w:rPr>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link w:val="CaptionChar"/>
    <w:uiPriority w:val="35"/>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uiPriority w:val="99"/>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rsid w:val="00581EDA"/>
    <w:rPr>
      <w:rFonts w:ascii="Tahoma" w:hAnsi="Tahoma" w:cs="Tahoma"/>
      <w:shd w:val="clear" w:color="auto" w:fill="000080"/>
    </w:rPr>
  </w:style>
  <w:style w:type="character" w:customStyle="1" w:styleId="CommentTextChar">
    <w:name w:val="Comment Text Char"/>
    <w:basedOn w:val="DefaultParagraphFont"/>
    <w:link w:val="CommentText"/>
    <w:rsid w:val="00581EDA"/>
  </w:style>
  <w:style w:type="character" w:customStyle="1" w:styleId="CommentSubjectChar">
    <w:name w:val="Comment Subject Char"/>
    <w:link w:val="CommentSubject"/>
    <w:rsid w:val="00581EDA"/>
    <w:rPr>
      <w:b/>
      <w:bCs/>
    </w:rPr>
  </w:style>
  <w:style w:type="character" w:customStyle="1" w:styleId="BalloonTextChar">
    <w:name w:val="Balloon Text Char"/>
    <w:link w:val="BalloonText"/>
    <w:uiPriority w:val="99"/>
    <w:semiHidden/>
    <w:rsid w:val="00581EDA"/>
    <w:rPr>
      <w:rFonts w:ascii="Tahoma" w:hAnsi="Tahoma" w:cs="Tahoma"/>
      <w:sz w:val="16"/>
      <w:szCs w:val="16"/>
    </w:rPr>
  </w:style>
  <w:style w:type="paragraph" w:styleId="ListParagraph">
    <w:name w:val="List Paragraph"/>
    <w:basedOn w:val="Normal"/>
    <w:link w:val="ListParagraphChar"/>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uiPriority w:val="22"/>
    <w:qFormat/>
    <w:rsid w:val="0031471A"/>
    <w:rPr>
      <w:b/>
      <w:bCs/>
    </w:rPr>
  </w:style>
  <w:style w:type="character" w:styleId="Emphasis">
    <w:name w:val="Emphasis"/>
    <w:uiPriority w:val="20"/>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outlineLvl w:val="9"/>
    </w:pPr>
    <w:rPr>
      <w:rFonts w:ascii="Cambria" w:hAnsi="Cambria"/>
      <w:color w:val="365F91"/>
      <w:kern w:val="0"/>
      <w:sz w:val="28"/>
      <w:szCs w:val="28"/>
      <w:lang w:eastAsia="ja-JP"/>
    </w:rPr>
  </w:style>
  <w:style w:type="paragraph" w:customStyle="1" w:styleId="xmsonormal">
    <w:name w:val="x_msonormal"/>
    <w:basedOn w:val="Normal"/>
    <w:uiPriority w:val="99"/>
    <w:rsid w:val="006D066E"/>
    <w:rPr>
      <w:rFonts w:eastAsiaTheme="minorHAnsi"/>
    </w:rPr>
  </w:style>
  <w:style w:type="character" w:styleId="UnresolvedMention">
    <w:name w:val="Unresolved Mention"/>
    <w:basedOn w:val="DefaultParagraphFont"/>
    <w:uiPriority w:val="99"/>
    <w:semiHidden/>
    <w:unhideWhenUsed/>
    <w:rsid w:val="003C0939"/>
    <w:rPr>
      <w:color w:val="605E5C"/>
      <w:shd w:val="clear" w:color="auto" w:fill="E1DFDD"/>
    </w:rPr>
  </w:style>
  <w:style w:type="character" w:customStyle="1" w:styleId="ListParagraphChar">
    <w:name w:val="List Paragraph Char"/>
    <w:link w:val="ListParagraph"/>
    <w:uiPriority w:val="34"/>
    <w:locked/>
    <w:rsid w:val="00F54DE5"/>
    <w:rPr>
      <w:sz w:val="24"/>
      <w:szCs w:val="24"/>
    </w:rPr>
  </w:style>
  <w:style w:type="paragraph" w:customStyle="1" w:styleId="RFPText">
    <w:name w:val="RFP Text"/>
    <w:basedOn w:val="Normal"/>
    <w:link w:val="RFPTextChar"/>
    <w:uiPriority w:val="99"/>
    <w:qFormat/>
    <w:rsid w:val="00FC22CB"/>
    <w:pPr>
      <w:ind w:firstLine="720"/>
      <w:jc w:val="both"/>
    </w:pPr>
  </w:style>
  <w:style w:type="character" w:customStyle="1" w:styleId="RFPTextChar">
    <w:name w:val="RFP Text Char"/>
    <w:basedOn w:val="DefaultParagraphFont"/>
    <w:link w:val="RFPText"/>
    <w:uiPriority w:val="99"/>
    <w:rsid w:val="00FC22CB"/>
    <w:rPr>
      <w:sz w:val="24"/>
      <w:szCs w:val="24"/>
    </w:rPr>
  </w:style>
  <w:style w:type="paragraph" w:styleId="NormalWeb">
    <w:name w:val="Normal (Web)"/>
    <w:basedOn w:val="Normal"/>
    <w:uiPriority w:val="99"/>
    <w:unhideWhenUsed/>
    <w:rsid w:val="00242668"/>
    <w:pPr>
      <w:spacing w:before="100" w:beforeAutospacing="1" w:after="100" w:afterAutospacing="1"/>
    </w:pPr>
  </w:style>
  <w:style w:type="character" w:customStyle="1" w:styleId="normaltextrun">
    <w:name w:val="normaltextrun"/>
    <w:basedOn w:val="DefaultParagraphFont"/>
    <w:rsid w:val="00004789"/>
  </w:style>
  <w:style w:type="character" w:customStyle="1" w:styleId="eop">
    <w:name w:val="eop"/>
    <w:basedOn w:val="DefaultParagraphFont"/>
    <w:rsid w:val="00004789"/>
  </w:style>
  <w:style w:type="table" w:customStyle="1" w:styleId="TableGrid3">
    <w:name w:val="Table Grid3"/>
    <w:basedOn w:val="TableNormal"/>
    <w:next w:val="TableGrid"/>
    <w:uiPriority w:val="59"/>
    <w:rsid w:val="002E20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tes">
    <w:name w:val="statutes"/>
    <w:rsid w:val="00260456"/>
  </w:style>
  <w:style w:type="table" w:styleId="MediumGrid3-Accent1">
    <w:name w:val="Medium Grid 3 Accent 1"/>
    <w:basedOn w:val="TableNormal"/>
    <w:uiPriority w:val="69"/>
    <w:rsid w:val="00260456"/>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listparagraph0">
    <w:name w:val="listparagraph"/>
    <w:basedOn w:val="Normal"/>
    <w:rsid w:val="00260456"/>
    <w:pPr>
      <w:ind w:left="720"/>
    </w:pPr>
    <w:rPr>
      <w:rFonts w:eastAsia="Calibri"/>
    </w:rPr>
  </w:style>
  <w:style w:type="paragraph" w:customStyle="1" w:styleId="ColorfulList-Accent11">
    <w:name w:val="Colorful List - Accent 11"/>
    <w:basedOn w:val="Normal"/>
    <w:link w:val="ColorfulList-Accent1Char"/>
    <w:uiPriority w:val="34"/>
    <w:qFormat/>
    <w:rsid w:val="00260456"/>
    <w:pPr>
      <w:spacing w:after="200" w:line="276" w:lineRule="auto"/>
      <w:ind w:left="720"/>
      <w:contextualSpacing/>
    </w:pPr>
    <w:rPr>
      <w:rFonts w:ascii="Arial" w:eastAsia="Calibri" w:hAnsi="Arial"/>
      <w:szCs w:val="22"/>
    </w:rPr>
  </w:style>
  <w:style w:type="character" w:customStyle="1" w:styleId="ColorfulList-Accent1Char">
    <w:name w:val="Colorful List - Accent 1 Char"/>
    <w:link w:val="ColorfulList-Accent11"/>
    <w:uiPriority w:val="34"/>
    <w:locked/>
    <w:rsid w:val="00260456"/>
    <w:rPr>
      <w:rFonts w:ascii="Arial" w:eastAsia="Calibri" w:hAnsi="Arial"/>
      <w:sz w:val="24"/>
      <w:szCs w:val="22"/>
    </w:rPr>
  </w:style>
  <w:style w:type="character" w:customStyle="1" w:styleId="hvr">
    <w:name w:val="hvr"/>
    <w:rsid w:val="00260456"/>
  </w:style>
  <w:style w:type="paragraph" w:customStyle="1" w:styleId="a">
    <w:name w:val="_"/>
    <w:basedOn w:val="Normal"/>
    <w:rsid w:val="00260456"/>
    <w:pPr>
      <w:widowControl w:val="0"/>
      <w:autoSpaceDE w:val="0"/>
      <w:autoSpaceDN w:val="0"/>
      <w:adjustRightInd w:val="0"/>
      <w:ind w:left="1440" w:right="720" w:hanging="720"/>
    </w:pPr>
    <w:rPr>
      <w:rFonts w:ascii="Courier" w:hAnsi="Courier"/>
      <w:sz w:val="20"/>
    </w:rPr>
  </w:style>
  <w:style w:type="paragraph" w:styleId="BodyTextIndent2">
    <w:name w:val="Body Text Indent 2"/>
    <w:basedOn w:val="Normal"/>
    <w:link w:val="BodyTextIndent2Char"/>
    <w:rsid w:val="002604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2160" w:firstLine="720"/>
      <w:jc w:val="both"/>
    </w:pPr>
    <w:rPr>
      <w:rFonts w:ascii="CG Times" w:hAnsi="CG Times"/>
      <w:i/>
      <w:iCs/>
    </w:rPr>
  </w:style>
  <w:style w:type="character" w:customStyle="1" w:styleId="BodyTextIndent2Char">
    <w:name w:val="Body Text Indent 2 Char"/>
    <w:basedOn w:val="DefaultParagraphFont"/>
    <w:link w:val="BodyTextIndent2"/>
    <w:rsid w:val="00260456"/>
    <w:rPr>
      <w:rFonts w:ascii="CG Times" w:hAnsi="CG Times"/>
      <w:i/>
      <w:iCs/>
      <w:sz w:val="24"/>
      <w:szCs w:val="24"/>
    </w:rPr>
  </w:style>
  <w:style w:type="paragraph" w:styleId="BlockText">
    <w:name w:val="Block Text"/>
    <w:basedOn w:val="Normal"/>
    <w:rsid w:val="002604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2">
    <w:name w:val="Body Text 2"/>
    <w:basedOn w:val="Normal"/>
    <w:link w:val="BodyText2Char"/>
    <w:rsid w:val="00260456"/>
    <w:pPr>
      <w:widowControl w:val="0"/>
      <w:autoSpaceDE w:val="0"/>
      <w:autoSpaceDN w:val="0"/>
      <w:adjustRightInd w:val="0"/>
      <w:jc w:val="right"/>
    </w:pPr>
    <w:rPr>
      <w:rFonts w:ascii="CG Times" w:hAnsi="CG Times"/>
    </w:rPr>
  </w:style>
  <w:style w:type="character" w:customStyle="1" w:styleId="BodyText2Char">
    <w:name w:val="Body Text 2 Char"/>
    <w:basedOn w:val="DefaultParagraphFont"/>
    <w:link w:val="BodyText2"/>
    <w:rsid w:val="00260456"/>
    <w:rPr>
      <w:rFonts w:ascii="CG Times" w:hAnsi="CG Times"/>
      <w:sz w:val="24"/>
      <w:szCs w:val="24"/>
    </w:rPr>
  </w:style>
  <w:style w:type="character" w:customStyle="1" w:styleId="DocumentMapChar1">
    <w:name w:val="Document Map Char1"/>
    <w:uiPriority w:val="99"/>
    <w:rsid w:val="00260456"/>
    <w:rPr>
      <w:rFonts w:ascii="Segoe UI" w:hAnsi="Segoe UI" w:cs="Segoe UI"/>
      <w:sz w:val="16"/>
      <w:szCs w:val="16"/>
    </w:rPr>
  </w:style>
  <w:style w:type="paragraph" w:styleId="BodyText3">
    <w:name w:val="Body Text 3"/>
    <w:basedOn w:val="Normal"/>
    <w:link w:val="BodyText3Char"/>
    <w:rsid w:val="00260456"/>
    <w:pPr>
      <w:widowControl w:val="0"/>
      <w:autoSpaceDE w:val="0"/>
      <w:autoSpaceDN w:val="0"/>
      <w:adjustRightInd w:val="0"/>
    </w:pPr>
    <w:rPr>
      <w:rFonts w:ascii="Courier" w:hAnsi="Courier"/>
      <w:sz w:val="18"/>
      <w:szCs w:val="18"/>
    </w:rPr>
  </w:style>
  <w:style w:type="character" w:customStyle="1" w:styleId="BodyText3Char">
    <w:name w:val="Body Text 3 Char"/>
    <w:basedOn w:val="DefaultParagraphFont"/>
    <w:link w:val="BodyText3"/>
    <w:rsid w:val="00260456"/>
    <w:rPr>
      <w:rFonts w:ascii="Courier" w:hAnsi="Courier"/>
      <w:sz w:val="18"/>
      <w:szCs w:val="18"/>
    </w:rPr>
  </w:style>
  <w:style w:type="paragraph" w:customStyle="1" w:styleId="xl22">
    <w:name w:val="xl22"/>
    <w:basedOn w:val="Normal"/>
    <w:rsid w:val="00260456"/>
    <w:pPr>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260456"/>
    <w:pPr>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260456"/>
    <w:pPr>
      <w:spacing w:before="100" w:beforeAutospacing="1" w:after="100" w:afterAutospacing="1"/>
    </w:pPr>
    <w:rPr>
      <w:rFonts w:ascii="SWISS" w:eastAsia="Arial Unicode MS" w:hAnsi="SWISS" w:cs="Arial Unicode MS"/>
      <w:b/>
      <w:bCs/>
    </w:rPr>
  </w:style>
  <w:style w:type="paragraph" w:customStyle="1" w:styleId="xl25">
    <w:name w:val="xl25"/>
    <w:basedOn w:val="Normal"/>
    <w:rsid w:val="00260456"/>
    <w:pPr>
      <w:spacing w:before="100" w:beforeAutospacing="1" w:after="100" w:afterAutospacing="1"/>
    </w:pPr>
    <w:rPr>
      <w:rFonts w:ascii="DUTCH" w:eastAsia="Arial Unicode MS" w:hAnsi="DUTCH" w:cs="Arial Unicode MS"/>
      <w:i/>
      <w:iCs/>
      <w:sz w:val="20"/>
      <w:szCs w:val="20"/>
    </w:rPr>
  </w:style>
  <w:style w:type="paragraph" w:customStyle="1" w:styleId="xl26">
    <w:name w:val="xl26"/>
    <w:basedOn w:val="Normal"/>
    <w:rsid w:val="00260456"/>
    <w:pPr>
      <w:spacing w:before="100" w:beforeAutospacing="1" w:after="100" w:afterAutospacing="1"/>
    </w:pPr>
    <w:rPr>
      <w:rFonts w:ascii="DUTCH" w:eastAsia="Arial Unicode MS" w:hAnsi="DUTCH" w:cs="Arial Unicode MS"/>
      <w:sz w:val="20"/>
      <w:szCs w:val="20"/>
    </w:rPr>
  </w:style>
  <w:style w:type="paragraph" w:customStyle="1" w:styleId="xl27">
    <w:name w:val="xl27"/>
    <w:basedOn w:val="Normal"/>
    <w:rsid w:val="00260456"/>
    <w:pPr>
      <w:pBdr>
        <w:top w:val="single" w:sz="8"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28">
    <w:name w:val="xl28"/>
    <w:basedOn w:val="Normal"/>
    <w:rsid w:val="00260456"/>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260456"/>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260456"/>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260456"/>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260456"/>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260456"/>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260456"/>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260456"/>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260456"/>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260456"/>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260456"/>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9">
    <w:name w:val="xl39"/>
    <w:basedOn w:val="Normal"/>
    <w:rsid w:val="00260456"/>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260456"/>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260456"/>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260456"/>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260456"/>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260456"/>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260456"/>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260456"/>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260456"/>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260456"/>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260456"/>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260456"/>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260456"/>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260456"/>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260456"/>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260456"/>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260456"/>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260456"/>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260456"/>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260456"/>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260456"/>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260456"/>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260456"/>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260456"/>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260456"/>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260456"/>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5">
    <w:name w:val="xl65"/>
    <w:basedOn w:val="Normal"/>
    <w:rsid w:val="00260456"/>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6">
    <w:name w:val="xl66"/>
    <w:basedOn w:val="Normal"/>
    <w:rsid w:val="00260456"/>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260456"/>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260456"/>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260456"/>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260456"/>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260456"/>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260456"/>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260456"/>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2604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260456"/>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260456"/>
    <w:pPr>
      <w:spacing w:before="100" w:beforeAutospacing="1" w:after="100" w:afterAutospacing="1"/>
    </w:pPr>
    <w:rPr>
      <w:rFonts w:ascii="SWISS" w:eastAsia="Arial Unicode MS" w:hAnsi="SWISS" w:cs="Arial Unicode MS"/>
    </w:rPr>
  </w:style>
  <w:style w:type="paragraph" w:customStyle="1" w:styleId="xl77">
    <w:name w:val="xl77"/>
    <w:basedOn w:val="Normal"/>
    <w:rsid w:val="00260456"/>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260456"/>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260456"/>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260456"/>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260456"/>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260456"/>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260456"/>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260456"/>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260456"/>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260456"/>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260456"/>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260456"/>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260456"/>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260456"/>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260456"/>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260456"/>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260456"/>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260456"/>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Subtitle">
    <w:name w:val="Subtitle"/>
    <w:basedOn w:val="Normal"/>
    <w:link w:val="SubtitleChar"/>
    <w:qFormat/>
    <w:rsid w:val="00260456"/>
    <w:pPr>
      <w:jc w:val="center"/>
    </w:pPr>
    <w:rPr>
      <w:b/>
      <w:szCs w:val="20"/>
    </w:rPr>
  </w:style>
  <w:style w:type="character" w:customStyle="1" w:styleId="SubtitleChar">
    <w:name w:val="Subtitle Char"/>
    <w:basedOn w:val="DefaultParagraphFont"/>
    <w:link w:val="Subtitle"/>
    <w:rsid w:val="00260456"/>
    <w:rPr>
      <w:b/>
      <w:sz w:val="24"/>
    </w:rPr>
  </w:style>
  <w:style w:type="paragraph" w:styleId="FootnoteText">
    <w:name w:val="footnote text"/>
    <w:basedOn w:val="Normal"/>
    <w:link w:val="FootnoteTextChar"/>
    <w:rsid w:val="00260456"/>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260456"/>
  </w:style>
  <w:style w:type="paragraph" w:customStyle="1" w:styleId="pbody">
    <w:name w:val="pbody"/>
    <w:basedOn w:val="Normal"/>
    <w:uiPriority w:val="99"/>
    <w:rsid w:val="00260456"/>
    <w:pPr>
      <w:spacing w:line="288" w:lineRule="auto"/>
      <w:ind w:firstLine="240"/>
    </w:pPr>
    <w:rPr>
      <w:rFonts w:ascii="Arial" w:hAnsi="Arial" w:cs="Arial"/>
      <w:color w:val="000000"/>
      <w:sz w:val="20"/>
      <w:szCs w:val="20"/>
    </w:rPr>
  </w:style>
  <w:style w:type="paragraph" w:customStyle="1" w:styleId="pindented1">
    <w:name w:val="pindented1"/>
    <w:basedOn w:val="Normal"/>
    <w:uiPriority w:val="99"/>
    <w:rsid w:val="00260456"/>
    <w:pPr>
      <w:spacing w:line="288" w:lineRule="auto"/>
      <w:ind w:firstLine="480"/>
    </w:pPr>
    <w:rPr>
      <w:rFonts w:ascii="Arial" w:hAnsi="Arial" w:cs="Arial"/>
      <w:color w:val="000000"/>
      <w:sz w:val="20"/>
      <w:szCs w:val="20"/>
    </w:rPr>
  </w:style>
  <w:style w:type="paragraph" w:customStyle="1" w:styleId="pindented2">
    <w:name w:val="pindented2"/>
    <w:basedOn w:val="Normal"/>
    <w:uiPriority w:val="99"/>
    <w:rsid w:val="00260456"/>
    <w:pPr>
      <w:spacing w:line="288" w:lineRule="auto"/>
      <w:ind w:firstLine="720"/>
    </w:pPr>
    <w:rPr>
      <w:rFonts w:ascii="Arial" w:hAnsi="Arial" w:cs="Arial"/>
      <w:color w:val="000000"/>
      <w:sz w:val="20"/>
      <w:szCs w:val="20"/>
    </w:rPr>
  </w:style>
  <w:style w:type="paragraph" w:customStyle="1" w:styleId="Bulletedparas">
    <w:name w:val="Bulleted paras"/>
    <w:basedOn w:val="Normal"/>
    <w:rsid w:val="00260456"/>
    <w:pPr>
      <w:spacing w:after="80"/>
    </w:pPr>
    <w:rPr>
      <w:rFonts w:eastAsia="Calibri"/>
    </w:rPr>
  </w:style>
  <w:style w:type="paragraph" w:customStyle="1" w:styleId="font5">
    <w:name w:val="font5"/>
    <w:basedOn w:val="Normal"/>
    <w:rsid w:val="00260456"/>
    <w:pPr>
      <w:spacing w:before="100" w:beforeAutospacing="1" w:after="100" w:afterAutospacing="1"/>
    </w:pPr>
    <w:rPr>
      <w:rFonts w:ascii="Calibri" w:hAnsi="Calibri"/>
      <w:color w:val="FF0000"/>
      <w:szCs w:val="22"/>
    </w:rPr>
  </w:style>
  <w:style w:type="paragraph" w:customStyle="1" w:styleId="font6">
    <w:name w:val="font6"/>
    <w:basedOn w:val="Normal"/>
    <w:rsid w:val="00260456"/>
    <w:pPr>
      <w:spacing w:before="100" w:beforeAutospacing="1" w:after="100" w:afterAutospacing="1"/>
    </w:pPr>
    <w:rPr>
      <w:rFonts w:ascii="Calibri" w:hAnsi="Calibri"/>
      <w:szCs w:val="22"/>
    </w:rPr>
  </w:style>
  <w:style w:type="table" w:customStyle="1" w:styleId="TableGrid1">
    <w:name w:val="Table Grid1"/>
    <w:basedOn w:val="TableNormal"/>
    <w:next w:val="TableGrid"/>
    <w:uiPriority w:val="59"/>
    <w:rsid w:val="002604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260456"/>
    <w:pPr>
      <w:widowControl w:val="0"/>
      <w:spacing w:line="276" w:lineRule="auto"/>
    </w:pPr>
    <w:rPr>
      <w:rFonts w:eastAsia="Calibri"/>
      <w:szCs w:val="22"/>
    </w:rPr>
  </w:style>
  <w:style w:type="paragraph" w:customStyle="1" w:styleId="irwd-normaltext">
    <w:name w:val="irwd-normaltext"/>
    <w:basedOn w:val="Normal"/>
    <w:rsid w:val="00260456"/>
    <w:pPr>
      <w:spacing w:before="100" w:beforeAutospacing="1" w:after="100" w:afterAutospacing="1"/>
    </w:pPr>
  </w:style>
  <w:style w:type="paragraph" w:customStyle="1" w:styleId="NormalH2Indent">
    <w:name w:val="NormalH2Indent"/>
    <w:basedOn w:val="Normal"/>
    <w:link w:val="NormalH2IndentChar"/>
    <w:qFormat/>
    <w:rsid w:val="00260456"/>
    <w:pPr>
      <w:widowControl w:val="0"/>
      <w:spacing w:after="200" w:line="276" w:lineRule="auto"/>
      <w:ind w:left="720"/>
    </w:pPr>
    <w:rPr>
      <w:rFonts w:eastAsia="Calibri"/>
      <w:szCs w:val="22"/>
    </w:rPr>
  </w:style>
  <w:style w:type="character" w:customStyle="1" w:styleId="NormalH2IndentChar">
    <w:name w:val="NormalH2Indent Char"/>
    <w:link w:val="NormalH2Indent"/>
    <w:rsid w:val="00260456"/>
    <w:rPr>
      <w:rFonts w:eastAsia="Calibri"/>
      <w:sz w:val="24"/>
      <w:szCs w:val="22"/>
    </w:rPr>
  </w:style>
  <w:style w:type="paragraph" w:customStyle="1" w:styleId="Table">
    <w:name w:val="Table"/>
    <w:basedOn w:val="Caption"/>
    <w:link w:val="TableChar"/>
    <w:qFormat/>
    <w:rsid w:val="00260456"/>
    <w:pPr>
      <w:keepNext/>
      <w:widowControl w:val="0"/>
      <w:autoSpaceDE w:val="0"/>
      <w:autoSpaceDN w:val="0"/>
      <w:adjustRightInd w:val="0"/>
      <w:ind w:firstLine="450"/>
    </w:pPr>
    <w:rPr>
      <w:sz w:val="24"/>
      <w:szCs w:val="24"/>
    </w:rPr>
  </w:style>
  <w:style w:type="character" w:customStyle="1" w:styleId="CaptionChar">
    <w:name w:val="Caption Char"/>
    <w:link w:val="Caption"/>
    <w:uiPriority w:val="35"/>
    <w:rsid w:val="00260456"/>
    <w:rPr>
      <w:b/>
      <w:bCs/>
    </w:rPr>
  </w:style>
  <w:style w:type="character" w:customStyle="1" w:styleId="TableChar">
    <w:name w:val="Table Char"/>
    <w:link w:val="Table"/>
    <w:rsid w:val="00260456"/>
    <w:rPr>
      <w:b/>
      <w:bCs/>
      <w:sz w:val="24"/>
      <w:szCs w:val="24"/>
    </w:rPr>
  </w:style>
  <w:style w:type="character" w:customStyle="1" w:styleId="Link">
    <w:name w:val="Link"/>
    <w:rsid w:val="00260456"/>
    <w:rPr>
      <w:color w:val="0000FF"/>
    </w:rPr>
  </w:style>
  <w:style w:type="character" w:styleId="FootnoteReference">
    <w:name w:val="footnote reference"/>
    <w:basedOn w:val="DefaultParagraphFont"/>
    <w:rsid w:val="00260456"/>
    <w:rPr>
      <w:vertAlign w:val="superscript"/>
    </w:rPr>
  </w:style>
  <w:style w:type="table" w:customStyle="1" w:styleId="TableGrid11">
    <w:name w:val="Table Grid11"/>
    <w:basedOn w:val="TableNormal"/>
    <w:next w:val="TableGrid"/>
    <w:uiPriority w:val="59"/>
    <w:rsid w:val="0026045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vancedproofingissue">
    <w:name w:val="advancedproofingissue"/>
    <w:basedOn w:val="DefaultParagraphFont"/>
    <w:rsid w:val="00260456"/>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49">
      <w:bodyDiv w:val="1"/>
      <w:marLeft w:val="0"/>
      <w:marRight w:val="0"/>
      <w:marTop w:val="0"/>
      <w:marBottom w:val="0"/>
      <w:divBdr>
        <w:top w:val="none" w:sz="0" w:space="0" w:color="auto"/>
        <w:left w:val="none" w:sz="0" w:space="0" w:color="auto"/>
        <w:bottom w:val="none" w:sz="0" w:space="0" w:color="auto"/>
        <w:right w:val="none" w:sz="0" w:space="0" w:color="auto"/>
      </w:divBdr>
    </w:div>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39519120">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30131831">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471757866">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21758">
      <w:bodyDiv w:val="1"/>
      <w:marLeft w:val="0"/>
      <w:marRight w:val="0"/>
      <w:marTop w:val="0"/>
      <w:marBottom w:val="0"/>
      <w:divBdr>
        <w:top w:val="none" w:sz="0" w:space="0" w:color="auto"/>
        <w:left w:val="none" w:sz="0" w:space="0" w:color="auto"/>
        <w:bottom w:val="none" w:sz="0" w:space="0" w:color="auto"/>
        <w:right w:val="none" w:sz="0" w:space="0" w:color="auto"/>
      </w:divBdr>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559761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6464842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091007224">
      <w:bodyDiv w:val="1"/>
      <w:marLeft w:val="0"/>
      <w:marRight w:val="0"/>
      <w:marTop w:val="0"/>
      <w:marBottom w:val="0"/>
      <w:divBdr>
        <w:top w:val="none" w:sz="0" w:space="0" w:color="auto"/>
        <w:left w:val="none" w:sz="0" w:space="0" w:color="auto"/>
        <w:bottom w:val="none" w:sz="0" w:space="0" w:color="auto"/>
        <w:right w:val="none" w:sz="0" w:space="0" w:color="auto"/>
      </w:divBdr>
    </w:div>
    <w:div w:id="1190610808">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71233412">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19801986">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078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eneralservices.state.nm.us/statepurchasing/" TargetMode="External"/><Relationship Id="rId26" Type="http://schemas.openxmlformats.org/officeDocument/2006/relationships/hyperlink" Target="https://newmexicohsd.bonfirehub.com/portal/?tab=openOpportunities" TargetMode="External"/><Relationship Id="rId39" Type="http://schemas.openxmlformats.org/officeDocument/2006/relationships/hyperlink" Target="https://newmexicohsd.bonfirehub.com/portal/?tab=openOpportunities" TargetMode="External"/><Relationship Id="rId21" Type="http://schemas.openxmlformats.org/officeDocument/2006/relationships/hyperlink" Target="https://www.fns.usda.gov/snap-et/policy-and-guidance" TargetMode="External"/><Relationship Id="rId34" Type="http://schemas.openxmlformats.org/officeDocument/2006/relationships/hyperlink" Target="https://bonfirehub.zendesk.com/hc" TargetMode="External"/><Relationship Id="rId42" Type="http://schemas.openxmlformats.org/officeDocument/2006/relationships/hyperlink" Target="https://www.hsd.state.nm.us/LookingForInformation/income-support-division.aspx" TargetMode="External"/><Relationship Id="rId47" Type="http://schemas.openxmlformats.org/officeDocument/2006/relationships/fontTable" Target="fontTable.xml"/><Relationship Id="rId50" Type="http://schemas.microsoft.com/office/2019/05/relationships/documenttasks" Target="documenttasks/documenttasks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ewmexicohsd.bonfirehub.com/portal/?tab=openOpportunities" TargetMode="External"/><Relationship Id="rId29" Type="http://schemas.openxmlformats.org/officeDocument/2006/relationships/hyperlink" Target="https://newmexicohsd.bonfirehub.com/portal/?tab=openOpportunities" TargetMode="External"/><Relationship Id="rId11" Type="http://schemas.openxmlformats.org/officeDocument/2006/relationships/endnotes" Target="endnotes.xml"/><Relationship Id="rId24" Type="http://schemas.openxmlformats.org/officeDocument/2006/relationships/hyperlink" Target="https://newmexicohsd.bonfirehub.com/portal/?tab=openOpportunities" TargetMode="External"/><Relationship Id="rId32" Type="http://schemas.openxmlformats.org/officeDocument/2006/relationships/hyperlink" Target="https://bewellnm.com" TargetMode="External"/><Relationship Id="rId37" Type="http://schemas.microsoft.com/office/2016/09/relationships/commentsIds" Target="commentsIds.xml"/><Relationship Id="rId40" Type="http://schemas.openxmlformats.org/officeDocument/2006/relationships/hyperlink" Target="https://www.ecfr.gov/current/title-7/subtitle-B/chapter-II/subchapter-C/part-273" TargetMode="Externa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hsd.state.nm.us/lookingforinformation/open-rfps/" TargetMode="External"/><Relationship Id="rId28" Type="http://schemas.openxmlformats.org/officeDocument/2006/relationships/hyperlink" Target="https://www.hsd.state.nm.us/lookingforinformation/open-rfps/" TargetMode="External"/><Relationship Id="rId36" Type="http://schemas.microsoft.com/office/2011/relationships/commentsExtended" Target="commentsExtended.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cfr.gov/current/title-7/subtitle-B/chapter-11/subchapter-C" TargetMode="External"/><Relationship Id="rId31" Type="http://schemas.openxmlformats.org/officeDocument/2006/relationships/hyperlink" Target="https://www.hsd.state.nm.us/lookingforinformation/open-rfps/" TargetMode="External"/><Relationship Id="rId44" Type="http://schemas.openxmlformats.org/officeDocument/2006/relationships/hyperlink" Target="http://www.hsd.state.nm.us/Centennial_Care.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newmexicohsd.bonfirehub.com/portal/?tab=openOpportunities" TargetMode="External"/><Relationship Id="rId27" Type="http://schemas.openxmlformats.org/officeDocument/2006/relationships/hyperlink" Target="https://newmexicohsd.bonfirehub.com/portal/?tab=openOpportunities" TargetMode="External"/><Relationship Id="rId30" Type="http://schemas.openxmlformats.org/officeDocument/2006/relationships/hyperlink" Target="https://newmexicohsd.bonfirehub.com/portal/?tab=openOpportunities" TargetMode="External"/><Relationship Id="rId35" Type="http://schemas.openxmlformats.org/officeDocument/2006/relationships/comments" Target="comments.xml"/><Relationship Id="rId43" Type="http://schemas.openxmlformats.org/officeDocument/2006/relationships/hyperlink" Target="mailto:MariaE.Garcia@state.nm.us" TargetMode="Externa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hsd.state.nm.us/lookingforinformation/open-rfps/" TargetMode="External"/><Relationship Id="rId25" Type="http://schemas.openxmlformats.org/officeDocument/2006/relationships/hyperlink" Target="https://www.microsoft.com/en-us/microsoft-teams/join-a-meeting?rtc=1" TargetMode="External"/><Relationship Id="rId33" Type="http://schemas.openxmlformats.org/officeDocument/2006/relationships/hyperlink" Target="mailto:Support@GoBonfire.com" TargetMode="External"/><Relationship Id="rId38" Type="http://schemas.microsoft.com/office/2018/08/relationships/commentsExtensible" Target="commentsExtensible.xml"/><Relationship Id="rId46" Type="http://schemas.openxmlformats.org/officeDocument/2006/relationships/footer" Target="footer5.xml"/><Relationship Id="rId20" Type="http://schemas.openxmlformats.org/officeDocument/2006/relationships/hyperlink" Target="https://www.hsd.state.nm.us/lookingforinformation/income-support-division-1/" TargetMode="External"/><Relationship Id="rId41" Type="http://schemas.openxmlformats.org/officeDocument/2006/relationships/hyperlink" Target="https://livingwage.mit.edu/states/35/locations" TargetMode="External"/><Relationship Id="rId1" Type="http://schemas.openxmlformats.org/officeDocument/2006/relationships/customXml" Target="../customXml/item1.xml"/><Relationship Id="rId6" Type="http://schemas.openxmlformats.org/officeDocument/2006/relationships/numbering" Target="numbering.xml"/></Relationships>
</file>

<file path=word/documenttasks/documenttasks1.xml><?xml version="1.0" encoding="utf-8"?>
<t:Tasks xmlns:t="http://schemas.microsoft.com/office/tasks/2019/documenttasks" xmlns:oel="http://schemas.microsoft.com/office/2019/extlst">
  <t:Task id="{C16D21AB-5488-4407-8348-4AC13C78983E}">
    <t:Anchor>
      <t:Comment id="653508597"/>
    </t:Anchor>
    <t:History>
      <t:Event id="{2892CDB9-B52D-4079-846C-C83DE41C7F83}" time="2022-10-18T18:52:56.97Z">
        <t:Attribution userId="S::martinezk@nmhsdonline.com::457cf616-5fc4-4ec0-b4ba-aeb019301eec" userProvider="AD" userName="Martinez, Karmela D., HSD"/>
        <t:Anchor>
          <t:Comment id="183471150"/>
        </t:Anchor>
        <t:Create/>
      </t:Event>
      <t:Event id="{6708304F-0582-4024-8EA1-324EAFF321BB}" time="2022-10-18T18:52:56.97Z">
        <t:Attribution userId="S::martinezk@nmhsdonline.com::457cf616-5fc4-4ec0-b4ba-aeb019301eec" userProvider="AD" userName="Martinez, Karmela D., HSD"/>
        <t:Anchor>
          <t:Comment id="183471150"/>
        </t:Anchor>
        <t:Assign userId="S::casausjm@nmhsdonline.com::c76e47b5-cced-4904-9af2-b77caa10cf2e" userProvider="AD" userName="Casaus, Janee, HSD"/>
      </t:Event>
      <t:Event id="{60C5EC97-7F10-4742-9FB9-02D20D5B9165}" time="2022-10-18T18:52:56.97Z">
        <t:Attribution userId="S::martinezk@nmhsdonline.com::457cf616-5fc4-4ec0-b4ba-aeb019301eec" userProvider="AD" userName="Martinez, Karmela D., HSD"/>
        <t:Anchor>
          <t:Comment id="183471150"/>
        </t:Anchor>
        <t:SetTitle title="@Casaus, Janee, HS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47A50585AA7947BE88F3259A081E74" ma:contentTypeVersion="7" ma:contentTypeDescription="Create a new document." ma:contentTypeScope="" ma:versionID="7f0602118a9f778e7b28567e38845b9c">
  <xsd:schema xmlns:xsd="http://www.w3.org/2001/XMLSchema" xmlns:xs="http://www.w3.org/2001/XMLSchema" xmlns:p="http://schemas.microsoft.com/office/2006/metadata/properties" xmlns:ns3="f90a68b9-f78c-4d66-9e82-d481698fa23a" targetNamespace="http://schemas.microsoft.com/office/2006/metadata/properties" ma:root="true" ma:fieldsID="fef3a6f67f67afa941f203b2a2c9a5d4" ns3:_="">
    <xsd:import namespace="f90a68b9-f78c-4d66-9e82-d481698fa2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a68b9-f78c-4d66-9e82-d481698fa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2BE08-382B-4F3B-A914-702B4A2E1955}">
  <ds:schemaRefs>
    <ds:schemaRef ds:uri="http://schemas.openxmlformats.org/officeDocument/2006/bibliography"/>
  </ds:schemaRefs>
</ds:datastoreItem>
</file>

<file path=customXml/itemProps2.xml><?xml version="1.0" encoding="utf-8"?>
<ds:datastoreItem xmlns:ds="http://schemas.openxmlformats.org/officeDocument/2006/customXml" ds:itemID="{6E20CBFE-151E-4341-AAE2-C38F54164967}">
  <ds:schemaRefs>
    <ds:schemaRef ds:uri="http://schemas.openxmlformats.org/officeDocument/2006/bibliography"/>
  </ds:schemaRefs>
</ds:datastoreItem>
</file>

<file path=customXml/itemProps3.xml><?xml version="1.0" encoding="utf-8"?>
<ds:datastoreItem xmlns:ds="http://schemas.openxmlformats.org/officeDocument/2006/customXml" ds:itemID="{DD45C5A7-7A8E-423B-A8D0-68A43AA8B1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DFB855-F8D4-4643-B0D4-901A8806D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a68b9-f78c-4d66-9e82-d481698fa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DFD1B9-D635-48A0-AC03-1FD109E0D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31483</Words>
  <Characters>178832</Characters>
  <Application>Microsoft Office Word</Application>
  <DocSecurity>4</DocSecurity>
  <Lines>1490</Lines>
  <Paragraphs>419</Paragraphs>
  <ScaleCrop>false</ScaleCrop>
  <HeadingPairs>
    <vt:vector size="2" baseType="variant">
      <vt:variant>
        <vt:lpstr>Title</vt:lpstr>
      </vt:variant>
      <vt:variant>
        <vt:i4>1</vt:i4>
      </vt:variant>
    </vt:vector>
  </HeadingPairs>
  <TitlesOfParts>
    <vt:vector size="1" baseType="lpstr">
      <vt:lpstr>E&amp;amp;T RFP</vt:lpstr>
    </vt:vector>
  </TitlesOfParts>
  <Company>State of New Mexico</Company>
  <LinksUpToDate>false</LinksUpToDate>
  <CharactersWithSpaces>209896</CharactersWithSpaces>
  <SharedDoc>false</SharedDoc>
  <HLinks>
    <vt:vector size="1410" baseType="variant">
      <vt:variant>
        <vt:i4>5111842</vt:i4>
      </vt:variant>
      <vt:variant>
        <vt:i4>1326</vt:i4>
      </vt:variant>
      <vt:variant>
        <vt:i4>0</vt:i4>
      </vt:variant>
      <vt:variant>
        <vt:i4>5</vt:i4>
      </vt:variant>
      <vt:variant>
        <vt:lpwstr>http://www.hsd.state.nm.us/Centennial_Care.aspx</vt:lpwstr>
      </vt:variant>
      <vt:variant>
        <vt:lpwstr/>
      </vt:variant>
      <vt:variant>
        <vt:i4>1376301</vt:i4>
      </vt:variant>
      <vt:variant>
        <vt:i4>1323</vt:i4>
      </vt:variant>
      <vt:variant>
        <vt:i4>0</vt:i4>
      </vt:variant>
      <vt:variant>
        <vt:i4>5</vt:i4>
      </vt:variant>
      <vt:variant>
        <vt:lpwstr>mailto:MariaE.Garcia@state.nm.us</vt:lpwstr>
      </vt:variant>
      <vt:variant>
        <vt:lpwstr/>
      </vt:variant>
      <vt:variant>
        <vt:i4>8192119</vt:i4>
      </vt:variant>
      <vt:variant>
        <vt:i4>1320</vt:i4>
      </vt:variant>
      <vt:variant>
        <vt:i4>0</vt:i4>
      </vt:variant>
      <vt:variant>
        <vt:i4>5</vt:i4>
      </vt:variant>
      <vt:variant>
        <vt:lpwstr>https://www.hsd.state.nm.us/LookingForInformation/income-support-division.aspx</vt:lpwstr>
      </vt:variant>
      <vt:variant>
        <vt:lpwstr/>
      </vt:variant>
      <vt:variant>
        <vt:i4>7405664</vt:i4>
      </vt:variant>
      <vt:variant>
        <vt:i4>1317</vt:i4>
      </vt:variant>
      <vt:variant>
        <vt:i4>0</vt:i4>
      </vt:variant>
      <vt:variant>
        <vt:i4>5</vt:i4>
      </vt:variant>
      <vt:variant>
        <vt:lpwstr>https://livingwage.mit.edu/states/35/locations</vt:lpwstr>
      </vt:variant>
      <vt:variant>
        <vt:lpwstr/>
      </vt:variant>
      <vt:variant>
        <vt:i4>5636183</vt:i4>
      </vt:variant>
      <vt:variant>
        <vt:i4>1314</vt:i4>
      </vt:variant>
      <vt:variant>
        <vt:i4>0</vt:i4>
      </vt:variant>
      <vt:variant>
        <vt:i4>5</vt:i4>
      </vt:variant>
      <vt:variant>
        <vt:lpwstr>https://www.ecfr.gov/current/title-7/subtitle-B/chapter-II/subchapter-C/part-273</vt:lpwstr>
      </vt:variant>
      <vt:variant>
        <vt:lpwstr>273.7</vt:lpwstr>
      </vt:variant>
      <vt:variant>
        <vt:i4>720976</vt:i4>
      </vt:variant>
      <vt:variant>
        <vt:i4>1311</vt:i4>
      </vt:variant>
      <vt:variant>
        <vt:i4>0</vt:i4>
      </vt:variant>
      <vt:variant>
        <vt:i4>5</vt:i4>
      </vt:variant>
      <vt:variant>
        <vt:lpwstr>https://newmexicohsd.bonfirehub.com/portal/?tab=openOpportunities</vt:lpwstr>
      </vt:variant>
      <vt:variant>
        <vt:lpwstr/>
      </vt:variant>
      <vt:variant>
        <vt:i4>1835015</vt:i4>
      </vt:variant>
      <vt:variant>
        <vt:i4>1308</vt:i4>
      </vt:variant>
      <vt:variant>
        <vt:i4>0</vt:i4>
      </vt:variant>
      <vt:variant>
        <vt:i4>5</vt:i4>
      </vt:variant>
      <vt:variant>
        <vt:lpwstr>https://bonfirehub.zendesk.com/hc</vt:lpwstr>
      </vt:variant>
      <vt:variant>
        <vt:lpwstr/>
      </vt:variant>
      <vt:variant>
        <vt:i4>1245224</vt:i4>
      </vt:variant>
      <vt:variant>
        <vt:i4>1305</vt:i4>
      </vt:variant>
      <vt:variant>
        <vt:i4>0</vt:i4>
      </vt:variant>
      <vt:variant>
        <vt:i4>5</vt:i4>
      </vt:variant>
      <vt:variant>
        <vt:lpwstr>mailto:Support@GoBonfire.com</vt:lpwstr>
      </vt:variant>
      <vt:variant>
        <vt:lpwstr/>
      </vt:variant>
      <vt:variant>
        <vt:i4>720976</vt:i4>
      </vt:variant>
      <vt:variant>
        <vt:i4>1302</vt:i4>
      </vt:variant>
      <vt:variant>
        <vt:i4>0</vt:i4>
      </vt:variant>
      <vt:variant>
        <vt:i4>5</vt:i4>
      </vt:variant>
      <vt:variant>
        <vt:lpwstr>https://newmexicohsd.bonfirehub.com/portal/?tab=openOpportunities</vt:lpwstr>
      </vt:variant>
      <vt:variant>
        <vt:lpwstr/>
      </vt:variant>
      <vt:variant>
        <vt:i4>1966102</vt:i4>
      </vt:variant>
      <vt:variant>
        <vt:i4>1299</vt:i4>
      </vt:variant>
      <vt:variant>
        <vt:i4>0</vt:i4>
      </vt:variant>
      <vt:variant>
        <vt:i4>5</vt:i4>
      </vt:variant>
      <vt:variant>
        <vt:lpwstr>https://bewellnm.com/</vt:lpwstr>
      </vt:variant>
      <vt:variant>
        <vt:lpwstr/>
      </vt:variant>
      <vt:variant>
        <vt:i4>1638467</vt:i4>
      </vt:variant>
      <vt:variant>
        <vt:i4>1296</vt:i4>
      </vt:variant>
      <vt:variant>
        <vt:i4>0</vt:i4>
      </vt:variant>
      <vt:variant>
        <vt:i4>5</vt:i4>
      </vt:variant>
      <vt:variant>
        <vt:lpwstr>https://www.hsd.state.nm.us/lookingforinformation/open-rfps/</vt:lpwstr>
      </vt:variant>
      <vt:variant>
        <vt:lpwstr/>
      </vt:variant>
      <vt:variant>
        <vt:i4>720976</vt:i4>
      </vt:variant>
      <vt:variant>
        <vt:i4>1293</vt:i4>
      </vt:variant>
      <vt:variant>
        <vt:i4>0</vt:i4>
      </vt:variant>
      <vt:variant>
        <vt:i4>5</vt:i4>
      </vt:variant>
      <vt:variant>
        <vt:lpwstr>https://newmexicohsd.bonfirehub.com/portal/?tab=openOpportunities</vt:lpwstr>
      </vt:variant>
      <vt:variant>
        <vt:lpwstr/>
      </vt:variant>
      <vt:variant>
        <vt:i4>720976</vt:i4>
      </vt:variant>
      <vt:variant>
        <vt:i4>1290</vt:i4>
      </vt:variant>
      <vt:variant>
        <vt:i4>0</vt:i4>
      </vt:variant>
      <vt:variant>
        <vt:i4>5</vt:i4>
      </vt:variant>
      <vt:variant>
        <vt:lpwstr>https://newmexicohsd.bonfirehub.com/portal/?tab=openOpportunities</vt:lpwstr>
      </vt:variant>
      <vt:variant>
        <vt:lpwstr/>
      </vt:variant>
      <vt:variant>
        <vt:i4>1638467</vt:i4>
      </vt:variant>
      <vt:variant>
        <vt:i4>1287</vt:i4>
      </vt:variant>
      <vt:variant>
        <vt:i4>0</vt:i4>
      </vt:variant>
      <vt:variant>
        <vt:i4>5</vt:i4>
      </vt:variant>
      <vt:variant>
        <vt:lpwstr>https://www.hsd.state.nm.us/lookingforinformation/open-rfps/</vt:lpwstr>
      </vt:variant>
      <vt:variant>
        <vt:lpwstr/>
      </vt:variant>
      <vt:variant>
        <vt:i4>720976</vt:i4>
      </vt:variant>
      <vt:variant>
        <vt:i4>1284</vt:i4>
      </vt:variant>
      <vt:variant>
        <vt:i4>0</vt:i4>
      </vt:variant>
      <vt:variant>
        <vt:i4>5</vt:i4>
      </vt:variant>
      <vt:variant>
        <vt:lpwstr>https://newmexicohsd.bonfirehub.com/portal/?tab=openOpportunities</vt:lpwstr>
      </vt:variant>
      <vt:variant>
        <vt:lpwstr/>
      </vt:variant>
      <vt:variant>
        <vt:i4>720976</vt:i4>
      </vt:variant>
      <vt:variant>
        <vt:i4>1281</vt:i4>
      </vt:variant>
      <vt:variant>
        <vt:i4>0</vt:i4>
      </vt:variant>
      <vt:variant>
        <vt:i4>5</vt:i4>
      </vt:variant>
      <vt:variant>
        <vt:lpwstr>https://newmexicohsd.bonfirehub.com/portal/?tab=openOpportunities</vt:lpwstr>
      </vt:variant>
      <vt:variant>
        <vt:lpwstr/>
      </vt:variant>
      <vt:variant>
        <vt:i4>720976</vt:i4>
      </vt:variant>
      <vt:variant>
        <vt:i4>1278</vt:i4>
      </vt:variant>
      <vt:variant>
        <vt:i4>0</vt:i4>
      </vt:variant>
      <vt:variant>
        <vt:i4>5</vt:i4>
      </vt:variant>
      <vt:variant>
        <vt:lpwstr>https://newmexicohsd.bonfirehub.com/portal/?tab=openOpportunities</vt:lpwstr>
      </vt:variant>
      <vt:variant>
        <vt:lpwstr/>
      </vt:variant>
      <vt:variant>
        <vt:i4>1638467</vt:i4>
      </vt:variant>
      <vt:variant>
        <vt:i4>1275</vt:i4>
      </vt:variant>
      <vt:variant>
        <vt:i4>0</vt:i4>
      </vt:variant>
      <vt:variant>
        <vt:i4>5</vt:i4>
      </vt:variant>
      <vt:variant>
        <vt:lpwstr>https://www.hsd.state.nm.us/lookingforinformation/open-rfps/</vt:lpwstr>
      </vt:variant>
      <vt:variant>
        <vt:lpwstr/>
      </vt:variant>
      <vt:variant>
        <vt:i4>720976</vt:i4>
      </vt:variant>
      <vt:variant>
        <vt:i4>1272</vt:i4>
      </vt:variant>
      <vt:variant>
        <vt:i4>0</vt:i4>
      </vt:variant>
      <vt:variant>
        <vt:i4>5</vt:i4>
      </vt:variant>
      <vt:variant>
        <vt:lpwstr>https://newmexicohsd.bonfirehub.com/portal/?tab=openOpportunities</vt:lpwstr>
      </vt:variant>
      <vt:variant>
        <vt:lpwstr/>
      </vt:variant>
      <vt:variant>
        <vt:i4>2228348</vt:i4>
      </vt:variant>
      <vt:variant>
        <vt:i4>1269</vt:i4>
      </vt:variant>
      <vt:variant>
        <vt:i4>0</vt:i4>
      </vt:variant>
      <vt:variant>
        <vt:i4>5</vt:i4>
      </vt:variant>
      <vt:variant>
        <vt:lpwstr>https://www.fns.usda.gov/snap-et/policy-and-guidance</vt:lpwstr>
      </vt:variant>
      <vt:variant>
        <vt:lpwstr>:~:text=FNS%20supports%20state%20flexibility%20in%20designing%20SNAP%20E%26T,qualified%20workers%20and%20strengthen%20state%20and%20local%20economies.</vt:lpwstr>
      </vt:variant>
      <vt:variant>
        <vt:i4>5898327</vt:i4>
      </vt:variant>
      <vt:variant>
        <vt:i4>1266</vt:i4>
      </vt:variant>
      <vt:variant>
        <vt:i4>0</vt:i4>
      </vt:variant>
      <vt:variant>
        <vt:i4>5</vt:i4>
      </vt:variant>
      <vt:variant>
        <vt:lpwstr>https://www.hsd.state.nm.us/lookingforinformation/income-support-division-1/</vt:lpwstr>
      </vt:variant>
      <vt:variant>
        <vt:lpwstr/>
      </vt:variant>
      <vt:variant>
        <vt:i4>2883701</vt:i4>
      </vt:variant>
      <vt:variant>
        <vt:i4>1263</vt:i4>
      </vt:variant>
      <vt:variant>
        <vt:i4>0</vt:i4>
      </vt:variant>
      <vt:variant>
        <vt:i4>5</vt:i4>
      </vt:variant>
      <vt:variant>
        <vt:lpwstr>https://www.ecfr.gov/current/title-7/subtitle-B/chapter-11/subchapter-C</vt:lpwstr>
      </vt:variant>
      <vt:variant>
        <vt:lpwstr/>
      </vt:variant>
      <vt:variant>
        <vt:i4>7667836</vt:i4>
      </vt:variant>
      <vt:variant>
        <vt:i4>1260</vt:i4>
      </vt:variant>
      <vt:variant>
        <vt:i4>0</vt:i4>
      </vt:variant>
      <vt:variant>
        <vt:i4>5</vt:i4>
      </vt:variant>
      <vt:variant>
        <vt:lpwstr>http://www.generalservices.state.nm.us/statepurchasing/</vt:lpwstr>
      </vt:variant>
      <vt:variant>
        <vt:lpwstr/>
      </vt:variant>
      <vt:variant>
        <vt:i4>1638467</vt:i4>
      </vt:variant>
      <vt:variant>
        <vt:i4>1257</vt:i4>
      </vt:variant>
      <vt:variant>
        <vt:i4>0</vt:i4>
      </vt:variant>
      <vt:variant>
        <vt:i4>5</vt:i4>
      </vt:variant>
      <vt:variant>
        <vt:lpwstr>https://www.hsd.state.nm.us/lookingforinformation/open-rfps/</vt:lpwstr>
      </vt:variant>
      <vt:variant>
        <vt:lpwstr/>
      </vt:variant>
      <vt:variant>
        <vt:i4>720976</vt:i4>
      </vt:variant>
      <vt:variant>
        <vt:i4>1254</vt:i4>
      </vt:variant>
      <vt:variant>
        <vt:i4>0</vt:i4>
      </vt:variant>
      <vt:variant>
        <vt:i4>5</vt:i4>
      </vt:variant>
      <vt:variant>
        <vt:lpwstr>https://newmexicohsd.bonfirehub.com/portal/?tab=openOpportunities</vt:lpwstr>
      </vt:variant>
      <vt:variant>
        <vt:lpwstr/>
      </vt:variant>
      <vt:variant>
        <vt:i4>7471180</vt:i4>
      </vt:variant>
      <vt:variant>
        <vt:i4>1251</vt:i4>
      </vt:variant>
      <vt:variant>
        <vt:i4>0</vt:i4>
      </vt:variant>
      <vt:variant>
        <vt:i4>5</vt:i4>
      </vt:variant>
      <vt:variant>
        <vt:lpwstr>mailto:MariaE.Garcia@hsd.nm.gov</vt:lpwstr>
      </vt:variant>
      <vt:variant>
        <vt:lpwstr/>
      </vt:variant>
      <vt:variant>
        <vt:i4>1703989</vt:i4>
      </vt:variant>
      <vt:variant>
        <vt:i4>1244</vt:i4>
      </vt:variant>
      <vt:variant>
        <vt:i4>0</vt:i4>
      </vt:variant>
      <vt:variant>
        <vt:i4>5</vt:i4>
      </vt:variant>
      <vt:variant>
        <vt:lpwstr/>
      </vt:variant>
      <vt:variant>
        <vt:lpwstr>_Toc117004380</vt:lpwstr>
      </vt:variant>
      <vt:variant>
        <vt:i4>1376309</vt:i4>
      </vt:variant>
      <vt:variant>
        <vt:i4>1238</vt:i4>
      </vt:variant>
      <vt:variant>
        <vt:i4>0</vt:i4>
      </vt:variant>
      <vt:variant>
        <vt:i4>5</vt:i4>
      </vt:variant>
      <vt:variant>
        <vt:lpwstr/>
      </vt:variant>
      <vt:variant>
        <vt:lpwstr>_Toc117004379</vt:lpwstr>
      </vt:variant>
      <vt:variant>
        <vt:i4>1376309</vt:i4>
      </vt:variant>
      <vt:variant>
        <vt:i4>1232</vt:i4>
      </vt:variant>
      <vt:variant>
        <vt:i4>0</vt:i4>
      </vt:variant>
      <vt:variant>
        <vt:i4>5</vt:i4>
      </vt:variant>
      <vt:variant>
        <vt:lpwstr/>
      </vt:variant>
      <vt:variant>
        <vt:lpwstr>_Toc117004378</vt:lpwstr>
      </vt:variant>
      <vt:variant>
        <vt:i4>1376309</vt:i4>
      </vt:variant>
      <vt:variant>
        <vt:i4>1226</vt:i4>
      </vt:variant>
      <vt:variant>
        <vt:i4>0</vt:i4>
      </vt:variant>
      <vt:variant>
        <vt:i4>5</vt:i4>
      </vt:variant>
      <vt:variant>
        <vt:lpwstr/>
      </vt:variant>
      <vt:variant>
        <vt:lpwstr>_Toc117004377</vt:lpwstr>
      </vt:variant>
      <vt:variant>
        <vt:i4>1376309</vt:i4>
      </vt:variant>
      <vt:variant>
        <vt:i4>1220</vt:i4>
      </vt:variant>
      <vt:variant>
        <vt:i4>0</vt:i4>
      </vt:variant>
      <vt:variant>
        <vt:i4>5</vt:i4>
      </vt:variant>
      <vt:variant>
        <vt:lpwstr/>
      </vt:variant>
      <vt:variant>
        <vt:lpwstr>_Toc117004376</vt:lpwstr>
      </vt:variant>
      <vt:variant>
        <vt:i4>1376309</vt:i4>
      </vt:variant>
      <vt:variant>
        <vt:i4>1214</vt:i4>
      </vt:variant>
      <vt:variant>
        <vt:i4>0</vt:i4>
      </vt:variant>
      <vt:variant>
        <vt:i4>5</vt:i4>
      </vt:variant>
      <vt:variant>
        <vt:lpwstr/>
      </vt:variant>
      <vt:variant>
        <vt:lpwstr>_Toc117004375</vt:lpwstr>
      </vt:variant>
      <vt:variant>
        <vt:i4>1376309</vt:i4>
      </vt:variant>
      <vt:variant>
        <vt:i4>1208</vt:i4>
      </vt:variant>
      <vt:variant>
        <vt:i4>0</vt:i4>
      </vt:variant>
      <vt:variant>
        <vt:i4>5</vt:i4>
      </vt:variant>
      <vt:variant>
        <vt:lpwstr/>
      </vt:variant>
      <vt:variant>
        <vt:lpwstr>_Toc117004374</vt:lpwstr>
      </vt:variant>
      <vt:variant>
        <vt:i4>1376309</vt:i4>
      </vt:variant>
      <vt:variant>
        <vt:i4>1202</vt:i4>
      </vt:variant>
      <vt:variant>
        <vt:i4>0</vt:i4>
      </vt:variant>
      <vt:variant>
        <vt:i4>5</vt:i4>
      </vt:variant>
      <vt:variant>
        <vt:lpwstr/>
      </vt:variant>
      <vt:variant>
        <vt:lpwstr>_Toc117004373</vt:lpwstr>
      </vt:variant>
      <vt:variant>
        <vt:i4>1376309</vt:i4>
      </vt:variant>
      <vt:variant>
        <vt:i4>1196</vt:i4>
      </vt:variant>
      <vt:variant>
        <vt:i4>0</vt:i4>
      </vt:variant>
      <vt:variant>
        <vt:i4>5</vt:i4>
      </vt:variant>
      <vt:variant>
        <vt:lpwstr/>
      </vt:variant>
      <vt:variant>
        <vt:lpwstr>_Toc117004372</vt:lpwstr>
      </vt:variant>
      <vt:variant>
        <vt:i4>1376309</vt:i4>
      </vt:variant>
      <vt:variant>
        <vt:i4>1190</vt:i4>
      </vt:variant>
      <vt:variant>
        <vt:i4>0</vt:i4>
      </vt:variant>
      <vt:variant>
        <vt:i4>5</vt:i4>
      </vt:variant>
      <vt:variant>
        <vt:lpwstr/>
      </vt:variant>
      <vt:variant>
        <vt:lpwstr>_Toc117004371</vt:lpwstr>
      </vt:variant>
      <vt:variant>
        <vt:i4>1376309</vt:i4>
      </vt:variant>
      <vt:variant>
        <vt:i4>1184</vt:i4>
      </vt:variant>
      <vt:variant>
        <vt:i4>0</vt:i4>
      </vt:variant>
      <vt:variant>
        <vt:i4>5</vt:i4>
      </vt:variant>
      <vt:variant>
        <vt:lpwstr/>
      </vt:variant>
      <vt:variant>
        <vt:lpwstr>_Toc117004370</vt:lpwstr>
      </vt:variant>
      <vt:variant>
        <vt:i4>1310773</vt:i4>
      </vt:variant>
      <vt:variant>
        <vt:i4>1178</vt:i4>
      </vt:variant>
      <vt:variant>
        <vt:i4>0</vt:i4>
      </vt:variant>
      <vt:variant>
        <vt:i4>5</vt:i4>
      </vt:variant>
      <vt:variant>
        <vt:lpwstr/>
      </vt:variant>
      <vt:variant>
        <vt:lpwstr>_Toc117004369</vt:lpwstr>
      </vt:variant>
      <vt:variant>
        <vt:i4>1310773</vt:i4>
      </vt:variant>
      <vt:variant>
        <vt:i4>1172</vt:i4>
      </vt:variant>
      <vt:variant>
        <vt:i4>0</vt:i4>
      </vt:variant>
      <vt:variant>
        <vt:i4>5</vt:i4>
      </vt:variant>
      <vt:variant>
        <vt:lpwstr/>
      </vt:variant>
      <vt:variant>
        <vt:lpwstr>_Toc117004368</vt:lpwstr>
      </vt:variant>
      <vt:variant>
        <vt:i4>1310773</vt:i4>
      </vt:variant>
      <vt:variant>
        <vt:i4>1166</vt:i4>
      </vt:variant>
      <vt:variant>
        <vt:i4>0</vt:i4>
      </vt:variant>
      <vt:variant>
        <vt:i4>5</vt:i4>
      </vt:variant>
      <vt:variant>
        <vt:lpwstr/>
      </vt:variant>
      <vt:variant>
        <vt:lpwstr>_Toc117004367</vt:lpwstr>
      </vt:variant>
      <vt:variant>
        <vt:i4>1310773</vt:i4>
      </vt:variant>
      <vt:variant>
        <vt:i4>1160</vt:i4>
      </vt:variant>
      <vt:variant>
        <vt:i4>0</vt:i4>
      </vt:variant>
      <vt:variant>
        <vt:i4>5</vt:i4>
      </vt:variant>
      <vt:variant>
        <vt:lpwstr/>
      </vt:variant>
      <vt:variant>
        <vt:lpwstr>_Toc117004366</vt:lpwstr>
      </vt:variant>
      <vt:variant>
        <vt:i4>1310773</vt:i4>
      </vt:variant>
      <vt:variant>
        <vt:i4>1154</vt:i4>
      </vt:variant>
      <vt:variant>
        <vt:i4>0</vt:i4>
      </vt:variant>
      <vt:variant>
        <vt:i4>5</vt:i4>
      </vt:variant>
      <vt:variant>
        <vt:lpwstr/>
      </vt:variant>
      <vt:variant>
        <vt:lpwstr>_Toc117004365</vt:lpwstr>
      </vt:variant>
      <vt:variant>
        <vt:i4>1310773</vt:i4>
      </vt:variant>
      <vt:variant>
        <vt:i4>1148</vt:i4>
      </vt:variant>
      <vt:variant>
        <vt:i4>0</vt:i4>
      </vt:variant>
      <vt:variant>
        <vt:i4>5</vt:i4>
      </vt:variant>
      <vt:variant>
        <vt:lpwstr/>
      </vt:variant>
      <vt:variant>
        <vt:lpwstr>_Toc117004364</vt:lpwstr>
      </vt:variant>
      <vt:variant>
        <vt:i4>1310773</vt:i4>
      </vt:variant>
      <vt:variant>
        <vt:i4>1142</vt:i4>
      </vt:variant>
      <vt:variant>
        <vt:i4>0</vt:i4>
      </vt:variant>
      <vt:variant>
        <vt:i4>5</vt:i4>
      </vt:variant>
      <vt:variant>
        <vt:lpwstr/>
      </vt:variant>
      <vt:variant>
        <vt:lpwstr>_Toc117004363</vt:lpwstr>
      </vt:variant>
      <vt:variant>
        <vt:i4>1310773</vt:i4>
      </vt:variant>
      <vt:variant>
        <vt:i4>1136</vt:i4>
      </vt:variant>
      <vt:variant>
        <vt:i4>0</vt:i4>
      </vt:variant>
      <vt:variant>
        <vt:i4>5</vt:i4>
      </vt:variant>
      <vt:variant>
        <vt:lpwstr/>
      </vt:variant>
      <vt:variant>
        <vt:lpwstr>_Toc117004362</vt:lpwstr>
      </vt:variant>
      <vt:variant>
        <vt:i4>1310773</vt:i4>
      </vt:variant>
      <vt:variant>
        <vt:i4>1130</vt:i4>
      </vt:variant>
      <vt:variant>
        <vt:i4>0</vt:i4>
      </vt:variant>
      <vt:variant>
        <vt:i4>5</vt:i4>
      </vt:variant>
      <vt:variant>
        <vt:lpwstr/>
      </vt:variant>
      <vt:variant>
        <vt:lpwstr>_Toc117004361</vt:lpwstr>
      </vt:variant>
      <vt:variant>
        <vt:i4>1310773</vt:i4>
      </vt:variant>
      <vt:variant>
        <vt:i4>1124</vt:i4>
      </vt:variant>
      <vt:variant>
        <vt:i4>0</vt:i4>
      </vt:variant>
      <vt:variant>
        <vt:i4>5</vt:i4>
      </vt:variant>
      <vt:variant>
        <vt:lpwstr/>
      </vt:variant>
      <vt:variant>
        <vt:lpwstr>_Toc117004360</vt:lpwstr>
      </vt:variant>
      <vt:variant>
        <vt:i4>1507381</vt:i4>
      </vt:variant>
      <vt:variant>
        <vt:i4>1118</vt:i4>
      </vt:variant>
      <vt:variant>
        <vt:i4>0</vt:i4>
      </vt:variant>
      <vt:variant>
        <vt:i4>5</vt:i4>
      </vt:variant>
      <vt:variant>
        <vt:lpwstr/>
      </vt:variant>
      <vt:variant>
        <vt:lpwstr>_Toc117004359</vt:lpwstr>
      </vt:variant>
      <vt:variant>
        <vt:i4>1507381</vt:i4>
      </vt:variant>
      <vt:variant>
        <vt:i4>1112</vt:i4>
      </vt:variant>
      <vt:variant>
        <vt:i4>0</vt:i4>
      </vt:variant>
      <vt:variant>
        <vt:i4>5</vt:i4>
      </vt:variant>
      <vt:variant>
        <vt:lpwstr/>
      </vt:variant>
      <vt:variant>
        <vt:lpwstr>_Toc117004358</vt:lpwstr>
      </vt:variant>
      <vt:variant>
        <vt:i4>1507381</vt:i4>
      </vt:variant>
      <vt:variant>
        <vt:i4>1106</vt:i4>
      </vt:variant>
      <vt:variant>
        <vt:i4>0</vt:i4>
      </vt:variant>
      <vt:variant>
        <vt:i4>5</vt:i4>
      </vt:variant>
      <vt:variant>
        <vt:lpwstr/>
      </vt:variant>
      <vt:variant>
        <vt:lpwstr>_Toc117004357</vt:lpwstr>
      </vt:variant>
      <vt:variant>
        <vt:i4>1507381</vt:i4>
      </vt:variant>
      <vt:variant>
        <vt:i4>1100</vt:i4>
      </vt:variant>
      <vt:variant>
        <vt:i4>0</vt:i4>
      </vt:variant>
      <vt:variant>
        <vt:i4>5</vt:i4>
      </vt:variant>
      <vt:variant>
        <vt:lpwstr/>
      </vt:variant>
      <vt:variant>
        <vt:lpwstr>_Toc117004356</vt:lpwstr>
      </vt:variant>
      <vt:variant>
        <vt:i4>1507381</vt:i4>
      </vt:variant>
      <vt:variant>
        <vt:i4>1094</vt:i4>
      </vt:variant>
      <vt:variant>
        <vt:i4>0</vt:i4>
      </vt:variant>
      <vt:variant>
        <vt:i4>5</vt:i4>
      </vt:variant>
      <vt:variant>
        <vt:lpwstr/>
      </vt:variant>
      <vt:variant>
        <vt:lpwstr>_Toc117004355</vt:lpwstr>
      </vt:variant>
      <vt:variant>
        <vt:i4>1507381</vt:i4>
      </vt:variant>
      <vt:variant>
        <vt:i4>1088</vt:i4>
      </vt:variant>
      <vt:variant>
        <vt:i4>0</vt:i4>
      </vt:variant>
      <vt:variant>
        <vt:i4>5</vt:i4>
      </vt:variant>
      <vt:variant>
        <vt:lpwstr/>
      </vt:variant>
      <vt:variant>
        <vt:lpwstr>_Toc117004354</vt:lpwstr>
      </vt:variant>
      <vt:variant>
        <vt:i4>1507381</vt:i4>
      </vt:variant>
      <vt:variant>
        <vt:i4>1082</vt:i4>
      </vt:variant>
      <vt:variant>
        <vt:i4>0</vt:i4>
      </vt:variant>
      <vt:variant>
        <vt:i4>5</vt:i4>
      </vt:variant>
      <vt:variant>
        <vt:lpwstr/>
      </vt:variant>
      <vt:variant>
        <vt:lpwstr>_Toc117004353</vt:lpwstr>
      </vt:variant>
      <vt:variant>
        <vt:i4>1507381</vt:i4>
      </vt:variant>
      <vt:variant>
        <vt:i4>1076</vt:i4>
      </vt:variant>
      <vt:variant>
        <vt:i4>0</vt:i4>
      </vt:variant>
      <vt:variant>
        <vt:i4>5</vt:i4>
      </vt:variant>
      <vt:variant>
        <vt:lpwstr/>
      </vt:variant>
      <vt:variant>
        <vt:lpwstr>_Toc117004352</vt:lpwstr>
      </vt:variant>
      <vt:variant>
        <vt:i4>1507381</vt:i4>
      </vt:variant>
      <vt:variant>
        <vt:i4>1070</vt:i4>
      </vt:variant>
      <vt:variant>
        <vt:i4>0</vt:i4>
      </vt:variant>
      <vt:variant>
        <vt:i4>5</vt:i4>
      </vt:variant>
      <vt:variant>
        <vt:lpwstr/>
      </vt:variant>
      <vt:variant>
        <vt:lpwstr>_Toc117004351</vt:lpwstr>
      </vt:variant>
      <vt:variant>
        <vt:i4>1507381</vt:i4>
      </vt:variant>
      <vt:variant>
        <vt:i4>1064</vt:i4>
      </vt:variant>
      <vt:variant>
        <vt:i4>0</vt:i4>
      </vt:variant>
      <vt:variant>
        <vt:i4>5</vt:i4>
      </vt:variant>
      <vt:variant>
        <vt:lpwstr/>
      </vt:variant>
      <vt:variant>
        <vt:lpwstr>_Toc117004350</vt:lpwstr>
      </vt:variant>
      <vt:variant>
        <vt:i4>1441845</vt:i4>
      </vt:variant>
      <vt:variant>
        <vt:i4>1058</vt:i4>
      </vt:variant>
      <vt:variant>
        <vt:i4>0</vt:i4>
      </vt:variant>
      <vt:variant>
        <vt:i4>5</vt:i4>
      </vt:variant>
      <vt:variant>
        <vt:lpwstr/>
      </vt:variant>
      <vt:variant>
        <vt:lpwstr>_Toc117004349</vt:lpwstr>
      </vt:variant>
      <vt:variant>
        <vt:i4>1441845</vt:i4>
      </vt:variant>
      <vt:variant>
        <vt:i4>1052</vt:i4>
      </vt:variant>
      <vt:variant>
        <vt:i4>0</vt:i4>
      </vt:variant>
      <vt:variant>
        <vt:i4>5</vt:i4>
      </vt:variant>
      <vt:variant>
        <vt:lpwstr/>
      </vt:variant>
      <vt:variant>
        <vt:lpwstr>_Toc117004348</vt:lpwstr>
      </vt:variant>
      <vt:variant>
        <vt:i4>1441845</vt:i4>
      </vt:variant>
      <vt:variant>
        <vt:i4>1046</vt:i4>
      </vt:variant>
      <vt:variant>
        <vt:i4>0</vt:i4>
      </vt:variant>
      <vt:variant>
        <vt:i4>5</vt:i4>
      </vt:variant>
      <vt:variant>
        <vt:lpwstr/>
      </vt:variant>
      <vt:variant>
        <vt:lpwstr>_Toc117004347</vt:lpwstr>
      </vt:variant>
      <vt:variant>
        <vt:i4>1441845</vt:i4>
      </vt:variant>
      <vt:variant>
        <vt:i4>1040</vt:i4>
      </vt:variant>
      <vt:variant>
        <vt:i4>0</vt:i4>
      </vt:variant>
      <vt:variant>
        <vt:i4>5</vt:i4>
      </vt:variant>
      <vt:variant>
        <vt:lpwstr/>
      </vt:variant>
      <vt:variant>
        <vt:lpwstr>_Toc117004346</vt:lpwstr>
      </vt:variant>
      <vt:variant>
        <vt:i4>1441845</vt:i4>
      </vt:variant>
      <vt:variant>
        <vt:i4>1034</vt:i4>
      </vt:variant>
      <vt:variant>
        <vt:i4>0</vt:i4>
      </vt:variant>
      <vt:variant>
        <vt:i4>5</vt:i4>
      </vt:variant>
      <vt:variant>
        <vt:lpwstr/>
      </vt:variant>
      <vt:variant>
        <vt:lpwstr>_Toc117004345</vt:lpwstr>
      </vt:variant>
      <vt:variant>
        <vt:i4>1441845</vt:i4>
      </vt:variant>
      <vt:variant>
        <vt:i4>1028</vt:i4>
      </vt:variant>
      <vt:variant>
        <vt:i4>0</vt:i4>
      </vt:variant>
      <vt:variant>
        <vt:i4>5</vt:i4>
      </vt:variant>
      <vt:variant>
        <vt:lpwstr/>
      </vt:variant>
      <vt:variant>
        <vt:lpwstr>_Toc117004344</vt:lpwstr>
      </vt:variant>
      <vt:variant>
        <vt:i4>1441845</vt:i4>
      </vt:variant>
      <vt:variant>
        <vt:i4>1022</vt:i4>
      </vt:variant>
      <vt:variant>
        <vt:i4>0</vt:i4>
      </vt:variant>
      <vt:variant>
        <vt:i4>5</vt:i4>
      </vt:variant>
      <vt:variant>
        <vt:lpwstr/>
      </vt:variant>
      <vt:variant>
        <vt:lpwstr>_Toc117004343</vt:lpwstr>
      </vt:variant>
      <vt:variant>
        <vt:i4>1441845</vt:i4>
      </vt:variant>
      <vt:variant>
        <vt:i4>1016</vt:i4>
      </vt:variant>
      <vt:variant>
        <vt:i4>0</vt:i4>
      </vt:variant>
      <vt:variant>
        <vt:i4>5</vt:i4>
      </vt:variant>
      <vt:variant>
        <vt:lpwstr/>
      </vt:variant>
      <vt:variant>
        <vt:lpwstr>_Toc117004342</vt:lpwstr>
      </vt:variant>
      <vt:variant>
        <vt:i4>1441845</vt:i4>
      </vt:variant>
      <vt:variant>
        <vt:i4>1010</vt:i4>
      </vt:variant>
      <vt:variant>
        <vt:i4>0</vt:i4>
      </vt:variant>
      <vt:variant>
        <vt:i4>5</vt:i4>
      </vt:variant>
      <vt:variant>
        <vt:lpwstr/>
      </vt:variant>
      <vt:variant>
        <vt:lpwstr>_Toc117004341</vt:lpwstr>
      </vt:variant>
      <vt:variant>
        <vt:i4>1441845</vt:i4>
      </vt:variant>
      <vt:variant>
        <vt:i4>1004</vt:i4>
      </vt:variant>
      <vt:variant>
        <vt:i4>0</vt:i4>
      </vt:variant>
      <vt:variant>
        <vt:i4>5</vt:i4>
      </vt:variant>
      <vt:variant>
        <vt:lpwstr/>
      </vt:variant>
      <vt:variant>
        <vt:lpwstr>_Toc117004340</vt:lpwstr>
      </vt:variant>
      <vt:variant>
        <vt:i4>1114165</vt:i4>
      </vt:variant>
      <vt:variant>
        <vt:i4>998</vt:i4>
      </vt:variant>
      <vt:variant>
        <vt:i4>0</vt:i4>
      </vt:variant>
      <vt:variant>
        <vt:i4>5</vt:i4>
      </vt:variant>
      <vt:variant>
        <vt:lpwstr/>
      </vt:variant>
      <vt:variant>
        <vt:lpwstr>_Toc117004339</vt:lpwstr>
      </vt:variant>
      <vt:variant>
        <vt:i4>1114165</vt:i4>
      </vt:variant>
      <vt:variant>
        <vt:i4>992</vt:i4>
      </vt:variant>
      <vt:variant>
        <vt:i4>0</vt:i4>
      </vt:variant>
      <vt:variant>
        <vt:i4>5</vt:i4>
      </vt:variant>
      <vt:variant>
        <vt:lpwstr/>
      </vt:variant>
      <vt:variant>
        <vt:lpwstr>_Toc117004338</vt:lpwstr>
      </vt:variant>
      <vt:variant>
        <vt:i4>1114165</vt:i4>
      </vt:variant>
      <vt:variant>
        <vt:i4>986</vt:i4>
      </vt:variant>
      <vt:variant>
        <vt:i4>0</vt:i4>
      </vt:variant>
      <vt:variant>
        <vt:i4>5</vt:i4>
      </vt:variant>
      <vt:variant>
        <vt:lpwstr/>
      </vt:variant>
      <vt:variant>
        <vt:lpwstr>_Toc117004337</vt:lpwstr>
      </vt:variant>
      <vt:variant>
        <vt:i4>1114165</vt:i4>
      </vt:variant>
      <vt:variant>
        <vt:i4>980</vt:i4>
      </vt:variant>
      <vt:variant>
        <vt:i4>0</vt:i4>
      </vt:variant>
      <vt:variant>
        <vt:i4>5</vt:i4>
      </vt:variant>
      <vt:variant>
        <vt:lpwstr/>
      </vt:variant>
      <vt:variant>
        <vt:lpwstr>_Toc117004336</vt:lpwstr>
      </vt:variant>
      <vt:variant>
        <vt:i4>1114165</vt:i4>
      </vt:variant>
      <vt:variant>
        <vt:i4>974</vt:i4>
      </vt:variant>
      <vt:variant>
        <vt:i4>0</vt:i4>
      </vt:variant>
      <vt:variant>
        <vt:i4>5</vt:i4>
      </vt:variant>
      <vt:variant>
        <vt:lpwstr/>
      </vt:variant>
      <vt:variant>
        <vt:lpwstr>_Toc117004335</vt:lpwstr>
      </vt:variant>
      <vt:variant>
        <vt:i4>1114165</vt:i4>
      </vt:variant>
      <vt:variant>
        <vt:i4>968</vt:i4>
      </vt:variant>
      <vt:variant>
        <vt:i4>0</vt:i4>
      </vt:variant>
      <vt:variant>
        <vt:i4>5</vt:i4>
      </vt:variant>
      <vt:variant>
        <vt:lpwstr/>
      </vt:variant>
      <vt:variant>
        <vt:lpwstr>_Toc117004334</vt:lpwstr>
      </vt:variant>
      <vt:variant>
        <vt:i4>1114165</vt:i4>
      </vt:variant>
      <vt:variant>
        <vt:i4>962</vt:i4>
      </vt:variant>
      <vt:variant>
        <vt:i4>0</vt:i4>
      </vt:variant>
      <vt:variant>
        <vt:i4>5</vt:i4>
      </vt:variant>
      <vt:variant>
        <vt:lpwstr/>
      </vt:variant>
      <vt:variant>
        <vt:lpwstr>_Toc117004333</vt:lpwstr>
      </vt:variant>
      <vt:variant>
        <vt:i4>1114165</vt:i4>
      </vt:variant>
      <vt:variant>
        <vt:i4>956</vt:i4>
      </vt:variant>
      <vt:variant>
        <vt:i4>0</vt:i4>
      </vt:variant>
      <vt:variant>
        <vt:i4>5</vt:i4>
      </vt:variant>
      <vt:variant>
        <vt:lpwstr/>
      </vt:variant>
      <vt:variant>
        <vt:lpwstr>_Toc117004332</vt:lpwstr>
      </vt:variant>
      <vt:variant>
        <vt:i4>1114165</vt:i4>
      </vt:variant>
      <vt:variant>
        <vt:i4>950</vt:i4>
      </vt:variant>
      <vt:variant>
        <vt:i4>0</vt:i4>
      </vt:variant>
      <vt:variant>
        <vt:i4>5</vt:i4>
      </vt:variant>
      <vt:variant>
        <vt:lpwstr/>
      </vt:variant>
      <vt:variant>
        <vt:lpwstr>_Toc117004331</vt:lpwstr>
      </vt:variant>
      <vt:variant>
        <vt:i4>1114165</vt:i4>
      </vt:variant>
      <vt:variant>
        <vt:i4>944</vt:i4>
      </vt:variant>
      <vt:variant>
        <vt:i4>0</vt:i4>
      </vt:variant>
      <vt:variant>
        <vt:i4>5</vt:i4>
      </vt:variant>
      <vt:variant>
        <vt:lpwstr/>
      </vt:variant>
      <vt:variant>
        <vt:lpwstr>_Toc117004330</vt:lpwstr>
      </vt:variant>
      <vt:variant>
        <vt:i4>1048629</vt:i4>
      </vt:variant>
      <vt:variant>
        <vt:i4>938</vt:i4>
      </vt:variant>
      <vt:variant>
        <vt:i4>0</vt:i4>
      </vt:variant>
      <vt:variant>
        <vt:i4>5</vt:i4>
      </vt:variant>
      <vt:variant>
        <vt:lpwstr/>
      </vt:variant>
      <vt:variant>
        <vt:lpwstr>_Toc117004329</vt:lpwstr>
      </vt:variant>
      <vt:variant>
        <vt:i4>1048629</vt:i4>
      </vt:variant>
      <vt:variant>
        <vt:i4>932</vt:i4>
      </vt:variant>
      <vt:variant>
        <vt:i4>0</vt:i4>
      </vt:variant>
      <vt:variant>
        <vt:i4>5</vt:i4>
      </vt:variant>
      <vt:variant>
        <vt:lpwstr/>
      </vt:variant>
      <vt:variant>
        <vt:lpwstr>_Toc117004328</vt:lpwstr>
      </vt:variant>
      <vt:variant>
        <vt:i4>1048629</vt:i4>
      </vt:variant>
      <vt:variant>
        <vt:i4>926</vt:i4>
      </vt:variant>
      <vt:variant>
        <vt:i4>0</vt:i4>
      </vt:variant>
      <vt:variant>
        <vt:i4>5</vt:i4>
      </vt:variant>
      <vt:variant>
        <vt:lpwstr/>
      </vt:variant>
      <vt:variant>
        <vt:lpwstr>_Toc117004327</vt:lpwstr>
      </vt:variant>
      <vt:variant>
        <vt:i4>1048629</vt:i4>
      </vt:variant>
      <vt:variant>
        <vt:i4>920</vt:i4>
      </vt:variant>
      <vt:variant>
        <vt:i4>0</vt:i4>
      </vt:variant>
      <vt:variant>
        <vt:i4>5</vt:i4>
      </vt:variant>
      <vt:variant>
        <vt:lpwstr/>
      </vt:variant>
      <vt:variant>
        <vt:lpwstr>_Toc117004326</vt:lpwstr>
      </vt:variant>
      <vt:variant>
        <vt:i4>1048629</vt:i4>
      </vt:variant>
      <vt:variant>
        <vt:i4>914</vt:i4>
      </vt:variant>
      <vt:variant>
        <vt:i4>0</vt:i4>
      </vt:variant>
      <vt:variant>
        <vt:i4>5</vt:i4>
      </vt:variant>
      <vt:variant>
        <vt:lpwstr/>
      </vt:variant>
      <vt:variant>
        <vt:lpwstr>_Toc117004325</vt:lpwstr>
      </vt:variant>
      <vt:variant>
        <vt:i4>1048629</vt:i4>
      </vt:variant>
      <vt:variant>
        <vt:i4>908</vt:i4>
      </vt:variant>
      <vt:variant>
        <vt:i4>0</vt:i4>
      </vt:variant>
      <vt:variant>
        <vt:i4>5</vt:i4>
      </vt:variant>
      <vt:variant>
        <vt:lpwstr/>
      </vt:variant>
      <vt:variant>
        <vt:lpwstr>_Toc117004324</vt:lpwstr>
      </vt:variant>
      <vt:variant>
        <vt:i4>1048629</vt:i4>
      </vt:variant>
      <vt:variant>
        <vt:i4>902</vt:i4>
      </vt:variant>
      <vt:variant>
        <vt:i4>0</vt:i4>
      </vt:variant>
      <vt:variant>
        <vt:i4>5</vt:i4>
      </vt:variant>
      <vt:variant>
        <vt:lpwstr/>
      </vt:variant>
      <vt:variant>
        <vt:lpwstr>_Toc117004323</vt:lpwstr>
      </vt:variant>
      <vt:variant>
        <vt:i4>1048629</vt:i4>
      </vt:variant>
      <vt:variant>
        <vt:i4>896</vt:i4>
      </vt:variant>
      <vt:variant>
        <vt:i4>0</vt:i4>
      </vt:variant>
      <vt:variant>
        <vt:i4>5</vt:i4>
      </vt:variant>
      <vt:variant>
        <vt:lpwstr/>
      </vt:variant>
      <vt:variant>
        <vt:lpwstr>_Toc117004322</vt:lpwstr>
      </vt:variant>
      <vt:variant>
        <vt:i4>1048629</vt:i4>
      </vt:variant>
      <vt:variant>
        <vt:i4>890</vt:i4>
      </vt:variant>
      <vt:variant>
        <vt:i4>0</vt:i4>
      </vt:variant>
      <vt:variant>
        <vt:i4>5</vt:i4>
      </vt:variant>
      <vt:variant>
        <vt:lpwstr/>
      </vt:variant>
      <vt:variant>
        <vt:lpwstr>_Toc117004321</vt:lpwstr>
      </vt:variant>
      <vt:variant>
        <vt:i4>1048629</vt:i4>
      </vt:variant>
      <vt:variant>
        <vt:i4>884</vt:i4>
      </vt:variant>
      <vt:variant>
        <vt:i4>0</vt:i4>
      </vt:variant>
      <vt:variant>
        <vt:i4>5</vt:i4>
      </vt:variant>
      <vt:variant>
        <vt:lpwstr/>
      </vt:variant>
      <vt:variant>
        <vt:lpwstr>_Toc117004320</vt:lpwstr>
      </vt:variant>
      <vt:variant>
        <vt:i4>1245237</vt:i4>
      </vt:variant>
      <vt:variant>
        <vt:i4>878</vt:i4>
      </vt:variant>
      <vt:variant>
        <vt:i4>0</vt:i4>
      </vt:variant>
      <vt:variant>
        <vt:i4>5</vt:i4>
      </vt:variant>
      <vt:variant>
        <vt:lpwstr/>
      </vt:variant>
      <vt:variant>
        <vt:lpwstr>_Toc117004319</vt:lpwstr>
      </vt:variant>
      <vt:variant>
        <vt:i4>1245237</vt:i4>
      </vt:variant>
      <vt:variant>
        <vt:i4>872</vt:i4>
      </vt:variant>
      <vt:variant>
        <vt:i4>0</vt:i4>
      </vt:variant>
      <vt:variant>
        <vt:i4>5</vt:i4>
      </vt:variant>
      <vt:variant>
        <vt:lpwstr/>
      </vt:variant>
      <vt:variant>
        <vt:lpwstr>_Toc117004318</vt:lpwstr>
      </vt:variant>
      <vt:variant>
        <vt:i4>1245237</vt:i4>
      </vt:variant>
      <vt:variant>
        <vt:i4>866</vt:i4>
      </vt:variant>
      <vt:variant>
        <vt:i4>0</vt:i4>
      </vt:variant>
      <vt:variant>
        <vt:i4>5</vt:i4>
      </vt:variant>
      <vt:variant>
        <vt:lpwstr/>
      </vt:variant>
      <vt:variant>
        <vt:lpwstr>_Toc117004317</vt:lpwstr>
      </vt:variant>
      <vt:variant>
        <vt:i4>1245237</vt:i4>
      </vt:variant>
      <vt:variant>
        <vt:i4>860</vt:i4>
      </vt:variant>
      <vt:variant>
        <vt:i4>0</vt:i4>
      </vt:variant>
      <vt:variant>
        <vt:i4>5</vt:i4>
      </vt:variant>
      <vt:variant>
        <vt:lpwstr/>
      </vt:variant>
      <vt:variant>
        <vt:lpwstr>_Toc117004316</vt:lpwstr>
      </vt:variant>
      <vt:variant>
        <vt:i4>1245237</vt:i4>
      </vt:variant>
      <vt:variant>
        <vt:i4>854</vt:i4>
      </vt:variant>
      <vt:variant>
        <vt:i4>0</vt:i4>
      </vt:variant>
      <vt:variant>
        <vt:i4>5</vt:i4>
      </vt:variant>
      <vt:variant>
        <vt:lpwstr/>
      </vt:variant>
      <vt:variant>
        <vt:lpwstr>_Toc117004315</vt:lpwstr>
      </vt:variant>
      <vt:variant>
        <vt:i4>1245237</vt:i4>
      </vt:variant>
      <vt:variant>
        <vt:i4>848</vt:i4>
      </vt:variant>
      <vt:variant>
        <vt:i4>0</vt:i4>
      </vt:variant>
      <vt:variant>
        <vt:i4>5</vt:i4>
      </vt:variant>
      <vt:variant>
        <vt:lpwstr/>
      </vt:variant>
      <vt:variant>
        <vt:lpwstr>_Toc117004314</vt:lpwstr>
      </vt:variant>
      <vt:variant>
        <vt:i4>1245237</vt:i4>
      </vt:variant>
      <vt:variant>
        <vt:i4>842</vt:i4>
      </vt:variant>
      <vt:variant>
        <vt:i4>0</vt:i4>
      </vt:variant>
      <vt:variant>
        <vt:i4>5</vt:i4>
      </vt:variant>
      <vt:variant>
        <vt:lpwstr/>
      </vt:variant>
      <vt:variant>
        <vt:lpwstr>_Toc117004313</vt:lpwstr>
      </vt:variant>
      <vt:variant>
        <vt:i4>1245237</vt:i4>
      </vt:variant>
      <vt:variant>
        <vt:i4>836</vt:i4>
      </vt:variant>
      <vt:variant>
        <vt:i4>0</vt:i4>
      </vt:variant>
      <vt:variant>
        <vt:i4>5</vt:i4>
      </vt:variant>
      <vt:variant>
        <vt:lpwstr/>
      </vt:variant>
      <vt:variant>
        <vt:lpwstr>_Toc117004312</vt:lpwstr>
      </vt:variant>
      <vt:variant>
        <vt:i4>1245237</vt:i4>
      </vt:variant>
      <vt:variant>
        <vt:i4>830</vt:i4>
      </vt:variant>
      <vt:variant>
        <vt:i4>0</vt:i4>
      </vt:variant>
      <vt:variant>
        <vt:i4>5</vt:i4>
      </vt:variant>
      <vt:variant>
        <vt:lpwstr/>
      </vt:variant>
      <vt:variant>
        <vt:lpwstr>_Toc117004311</vt:lpwstr>
      </vt:variant>
      <vt:variant>
        <vt:i4>1245237</vt:i4>
      </vt:variant>
      <vt:variant>
        <vt:i4>824</vt:i4>
      </vt:variant>
      <vt:variant>
        <vt:i4>0</vt:i4>
      </vt:variant>
      <vt:variant>
        <vt:i4>5</vt:i4>
      </vt:variant>
      <vt:variant>
        <vt:lpwstr/>
      </vt:variant>
      <vt:variant>
        <vt:lpwstr>_Toc117004310</vt:lpwstr>
      </vt:variant>
      <vt:variant>
        <vt:i4>1179701</vt:i4>
      </vt:variant>
      <vt:variant>
        <vt:i4>818</vt:i4>
      </vt:variant>
      <vt:variant>
        <vt:i4>0</vt:i4>
      </vt:variant>
      <vt:variant>
        <vt:i4>5</vt:i4>
      </vt:variant>
      <vt:variant>
        <vt:lpwstr/>
      </vt:variant>
      <vt:variant>
        <vt:lpwstr>_Toc117004309</vt:lpwstr>
      </vt:variant>
      <vt:variant>
        <vt:i4>1179701</vt:i4>
      </vt:variant>
      <vt:variant>
        <vt:i4>812</vt:i4>
      </vt:variant>
      <vt:variant>
        <vt:i4>0</vt:i4>
      </vt:variant>
      <vt:variant>
        <vt:i4>5</vt:i4>
      </vt:variant>
      <vt:variant>
        <vt:lpwstr/>
      </vt:variant>
      <vt:variant>
        <vt:lpwstr>_Toc117004308</vt:lpwstr>
      </vt:variant>
      <vt:variant>
        <vt:i4>1179701</vt:i4>
      </vt:variant>
      <vt:variant>
        <vt:i4>806</vt:i4>
      </vt:variant>
      <vt:variant>
        <vt:i4>0</vt:i4>
      </vt:variant>
      <vt:variant>
        <vt:i4>5</vt:i4>
      </vt:variant>
      <vt:variant>
        <vt:lpwstr/>
      </vt:variant>
      <vt:variant>
        <vt:lpwstr>_Toc117004307</vt:lpwstr>
      </vt:variant>
      <vt:variant>
        <vt:i4>1179701</vt:i4>
      </vt:variant>
      <vt:variant>
        <vt:i4>800</vt:i4>
      </vt:variant>
      <vt:variant>
        <vt:i4>0</vt:i4>
      </vt:variant>
      <vt:variant>
        <vt:i4>5</vt:i4>
      </vt:variant>
      <vt:variant>
        <vt:lpwstr/>
      </vt:variant>
      <vt:variant>
        <vt:lpwstr>_Toc117004306</vt:lpwstr>
      </vt:variant>
      <vt:variant>
        <vt:i4>1179701</vt:i4>
      </vt:variant>
      <vt:variant>
        <vt:i4>794</vt:i4>
      </vt:variant>
      <vt:variant>
        <vt:i4>0</vt:i4>
      </vt:variant>
      <vt:variant>
        <vt:i4>5</vt:i4>
      </vt:variant>
      <vt:variant>
        <vt:lpwstr/>
      </vt:variant>
      <vt:variant>
        <vt:lpwstr>_Toc117004305</vt:lpwstr>
      </vt:variant>
      <vt:variant>
        <vt:i4>1179701</vt:i4>
      </vt:variant>
      <vt:variant>
        <vt:i4>788</vt:i4>
      </vt:variant>
      <vt:variant>
        <vt:i4>0</vt:i4>
      </vt:variant>
      <vt:variant>
        <vt:i4>5</vt:i4>
      </vt:variant>
      <vt:variant>
        <vt:lpwstr/>
      </vt:variant>
      <vt:variant>
        <vt:lpwstr>_Toc117004304</vt:lpwstr>
      </vt:variant>
      <vt:variant>
        <vt:i4>1179701</vt:i4>
      </vt:variant>
      <vt:variant>
        <vt:i4>782</vt:i4>
      </vt:variant>
      <vt:variant>
        <vt:i4>0</vt:i4>
      </vt:variant>
      <vt:variant>
        <vt:i4>5</vt:i4>
      </vt:variant>
      <vt:variant>
        <vt:lpwstr/>
      </vt:variant>
      <vt:variant>
        <vt:lpwstr>_Toc117004303</vt:lpwstr>
      </vt:variant>
      <vt:variant>
        <vt:i4>1179701</vt:i4>
      </vt:variant>
      <vt:variant>
        <vt:i4>776</vt:i4>
      </vt:variant>
      <vt:variant>
        <vt:i4>0</vt:i4>
      </vt:variant>
      <vt:variant>
        <vt:i4>5</vt:i4>
      </vt:variant>
      <vt:variant>
        <vt:lpwstr/>
      </vt:variant>
      <vt:variant>
        <vt:lpwstr>_Toc117004302</vt:lpwstr>
      </vt:variant>
      <vt:variant>
        <vt:i4>1179701</vt:i4>
      </vt:variant>
      <vt:variant>
        <vt:i4>770</vt:i4>
      </vt:variant>
      <vt:variant>
        <vt:i4>0</vt:i4>
      </vt:variant>
      <vt:variant>
        <vt:i4>5</vt:i4>
      </vt:variant>
      <vt:variant>
        <vt:lpwstr/>
      </vt:variant>
      <vt:variant>
        <vt:lpwstr>_Toc117004301</vt:lpwstr>
      </vt:variant>
      <vt:variant>
        <vt:i4>1179701</vt:i4>
      </vt:variant>
      <vt:variant>
        <vt:i4>764</vt:i4>
      </vt:variant>
      <vt:variant>
        <vt:i4>0</vt:i4>
      </vt:variant>
      <vt:variant>
        <vt:i4>5</vt:i4>
      </vt:variant>
      <vt:variant>
        <vt:lpwstr/>
      </vt:variant>
      <vt:variant>
        <vt:lpwstr>_Toc117004300</vt:lpwstr>
      </vt:variant>
      <vt:variant>
        <vt:i4>1769524</vt:i4>
      </vt:variant>
      <vt:variant>
        <vt:i4>758</vt:i4>
      </vt:variant>
      <vt:variant>
        <vt:i4>0</vt:i4>
      </vt:variant>
      <vt:variant>
        <vt:i4>5</vt:i4>
      </vt:variant>
      <vt:variant>
        <vt:lpwstr/>
      </vt:variant>
      <vt:variant>
        <vt:lpwstr>_Toc117004299</vt:lpwstr>
      </vt:variant>
      <vt:variant>
        <vt:i4>1769524</vt:i4>
      </vt:variant>
      <vt:variant>
        <vt:i4>752</vt:i4>
      </vt:variant>
      <vt:variant>
        <vt:i4>0</vt:i4>
      </vt:variant>
      <vt:variant>
        <vt:i4>5</vt:i4>
      </vt:variant>
      <vt:variant>
        <vt:lpwstr/>
      </vt:variant>
      <vt:variant>
        <vt:lpwstr>_Toc117004298</vt:lpwstr>
      </vt:variant>
      <vt:variant>
        <vt:i4>1769524</vt:i4>
      </vt:variant>
      <vt:variant>
        <vt:i4>746</vt:i4>
      </vt:variant>
      <vt:variant>
        <vt:i4>0</vt:i4>
      </vt:variant>
      <vt:variant>
        <vt:i4>5</vt:i4>
      </vt:variant>
      <vt:variant>
        <vt:lpwstr/>
      </vt:variant>
      <vt:variant>
        <vt:lpwstr>_Toc117004297</vt:lpwstr>
      </vt:variant>
      <vt:variant>
        <vt:i4>1769524</vt:i4>
      </vt:variant>
      <vt:variant>
        <vt:i4>740</vt:i4>
      </vt:variant>
      <vt:variant>
        <vt:i4>0</vt:i4>
      </vt:variant>
      <vt:variant>
        <vt:i4>5</vt:i4>
      </vt:variant>
      <vt:variant>
        <vt:lpwstr/>
      </vt:variant>
      <vt:variant>
        <vt:lpwstr>_Toc117004296</vt:lpwstr>
      </vt:variant>
      <vt:variant>
        <vt:i4>1769524</vt:i4>
      </vt:variant>
      <vt:variant>
        <vt:i4>734</vt:i4>
      </vt:variant>
      <vt:variant>
        <vt:i4>0</vt:i4>
      </vt:variant>
      <vt:variant>
        <vt:i4>5</vt:i4>
      </vt:variant>
      <vt:variant>
        <vt:lpwstr/>
      </vt:variant>
      <vt:variant>
        <vt:lpwstr>_Toc117004295</vt:lpwstr>
      </vt:variant>
      <vt:variant>
        <vt:i4>1769524</vt:i4>
      </vt:variant>
      <vt:variant>
        <vt:i4>728</vt:i4>
      </vt:variant>
      <vt:variant>
        <vt:i4>0</vt:i4>
      </vt:variant>
      <vt:variant>
        <vt:i4>5</vt:i4>
      </vt:variant>
      <vt:variant>
        <vt:lpwstr/>
      </vt:variant>
      <vt:variant>
        <vt:lpwstr>_Toc117004294</vt:lpwstr>
      </vt:variant>
      <vt:variant>
        <vt:i4>1769524</vt:i4>
      </vt:variant>
      <vt:variant>
        <vt:i4>722</vt:i4>
      </vt:variant>
      <vt:variant>
        <vt:i4>0</vt:i4>
      </vt:variant>
      <vt:variant>
        <vt:i4>5</vt:i4>
      </vt:variant>
      <vt:variant>
        <vt:lpwstr/>
      </vt:variant>
      <vt:variant>
        <vt:lpwstr>_Toc117004293</vt:lpwstr>
      </vt:variant>
      <vt:variant>
        <vt:i4>1769524</vt:i4>
      </vt:variant>
      <vt:variant>
        <vt:i4>716</vt:i4>
      </vt:variant>
      <vt:variant>
        <vt:i4>0</vt:i4>
      </vt:variant>
      <vt:variant>
        <vt:i4>5</vt:i4>
      </vt:variant>
      <vt:variant>
        <vt:lpwstr/>
      </vt:variant>
      <vt:variant>
        <vt:lpwstr>_Toc117004292</vt:lpwstr>
      </vt:variant>
      <vt:variant>
        <vt:i4>1769524</vt:i4>
      </vt:variant>
      <vt:variant>
        <vt:i4>710</vt:i4>
      </vt:variant>
      <vt:variant>
        <vt:i4>0</vt:i4>
      </vt:variant>
      <vt:variant>
        <vt:i4>5</vt:i4>
      </vt:variant>
      <vt:variant>
        <vt:lpwstr/>
      </vt:variant>
      <vt:variant>
        <vt:lpwstr>_Toc117004291</vt:lpwstr>
      </vt:variant>
      <vt:variant>
        <vt:i4>1769524</vt:i4>
      </vt:variant>
      <vt:variant>
        <vt:i4>704</vt:i4>
      </vt:variant>
      <vt:variant>
        <vt:i4>0</vt:i4>
      </vt:variant>
      <vt:variant>
        <vt:i4>5</vt:i4>
      </vt:variant>
      <vt:variant>
        <vt:lpwstr/>
      </vt:variant>
      <vt:variant>
        <vt:lpwstr>_Toc117004290</vt:lpwstr>
      </vt:variant>
      <vt:variant>
        <vt:i4>1703988</vt:i4>
      </vt:variant>
      <vt:variant>
        <vt:i4>698</vt:i4>
      </vt:variant>
      <vt:variant>
        <vt:i4>0</vt:i4>
      </vt:variant>
      <vt:variant>
        <vt:i4>5</vt:i4>
      </vt:variant>
      <vt:variant>
        <vt:lpwstr/>
      </vt:variant>
      <vt:variant>
        <vt:lpwstr>_Toc117004289</vt:lpwstr>
      </vt:variant>
      <vt:variant>
        <vt:i4>1703988</vt:i4>
      </vt:variant>
      <vt:variant>
        <vt:i4>692</vt:i4>
      </vt:variant>
      <vt:variant>
        <vt:i4>0</vt:i4>
      </vt:variant>
      <vt:variant>
        <vt:i4>5</vt:i4>
      </vt:variant>
      <vt:variant>
        <vt:lpwstr/>
      </vt:variant>
      <vt:variant>
        <vt:lpwstr>_Toc117004288</vt:lpwstr>
      </vt:variant>
      <vt:variant>
        <vt:i4>1703988</vt:i4>
      </vt:variant>
      <vt:variant>
        <vt:i4>686</vt:i4>
      </vt:variant>
      <vt:variant>
        <vt:i4>0</vt:i4>
      </vt:variant>
      <vt:variant>
        <vt:i4>5</vt:i4>
      </vt:variant>
      <vt:variant>
        <vt:lpwstr/>
      </vt:variant>
      <vt:variant>
        <vt:lpwstr>_Toc117004287</vt:lpwstr>
      </vt:variant>
      <vt:variant>
        <vt:i4>1703988</vt:i4>
      </vt:variant>
      <vt:variant>
        <vt:i4>680</vt:i4>
      </vt:variant>
      <vt:variant>
        <vt:i4>0</vt:i4>
      </vt:variant>
      <vt:variant>
        <vt:i4>5</vt:i4>
      </vt:variant>
      <vt:variant>
        <vt:lpwstr/>
      </vt:variant>
      <vt:variant>
        <vt:lpwstr>_Toc117004286</vt:lpwstr>
      </vt:variant>
      <vt:variant>
        <vt:i4>1703988</vt:i4>
      </vt:variant>
      <vt:variant>
        <vt:i4>674</vt:i4>
      </vt:variant>
      <vt:variant>
        <vt:i4>0</vt:i4>
      </vt:variant>
      <vt:variant>
        <vt:i4>5</vt:i4>
      </vt:variant>
      <vt:variant>
        <vt:lpwstr/>
      </vt:variant>
      <vt:variant>
        <vt:lpwstr>_Toc117004285</vt:lpwstr>
      </vt:variant>
      <vt:variant>
        <vt:i4>1703988</vt:i4>
      </vt:variant>
      <vt:variant>
        <vt:i4>668</vt:i4>
      </vt:variant>
      <vt:variant>
        <vt:i4>0</vt:i4>
      </vt:variant>
      <vt:variant>
        <vt:i4>5</vt:i4>
      </vt:variant>
      <vt:variant>
        <vt:lpwstr/>
      </vt:variant>
      <vt:variant>
        <vt:lpwstr>_Toc117004284</vt:lpwstr>
      </vt:variant>
      <vt:variant>
        <vt:i4>1703988</vt:i4>
      </vt:variant>
      <vt:variant>
        <vt:i4>662</vt:i4>
      </vt:variant>
      <vt:variant>
        <vt:i4>0</vt:i4>
      </vt:variant>
      <vt:variant>
        <vt:i4>5</vt:i4>
      </vt:variant>
      <vt:variant>
        <vt:lpwstr/>
      </vt:variant>
      <vt:variant>
        <vt:lpwstr>_Toc117004283</vt:lpwstr>
      </vt:variant>
      <vt:variant>
        <vt:i4>1703988</vt:i4>
      </vt:variant>
      <vt:variant>
        <vt:i4>656</vt:i4>
      </vt:variant>
      <vt:variant>
        <vt:i4>0</vt:i4>
      </vt:variant>
      <vt:variant>
        <vt:i4>5</vt:i4>
      </vt:variant>
      <vt:variant>
        <vt:lpwstr/>
      </vt:variant>
      <vt:variant>
        <vt:lpwstr>_Toc117004282</vt:lpwstr>
      </vt:variant>
      <vt:variant>
        <vt:i4>1703988</vt:i4>
      </vt:variant>
      <vt:variant>
        <vt:i4>650</vt:i4>
      </vt:variant>
      <vt:variant>
        <vt:i4>0</vt:i4>
      </vt:variant>
      <vt:variant>
        <vt:i4>5</vt:i4>
      </vt:variant>
      <vt:variant>
        <vt:lpwstr/>
      </vt:variant>
      <vt:variant>
        <vt:lpwstr>_Toc117004281</vt:lpwstr>
      </vt:variant>
      <vt:variant>
        <vt:i4>1703988</vt:i4>
      </vt:variant>
      <vt:variant>
        <vt:i4>644</vt:i4>
      </vt:variant>
      <vt:variant>
        <vt:i4>0</vt:i4>
      </vt:variant>
      <vt:variant>
        <vt:i4>5</vt:i4>
      </vt:variant>
      <vt:variant>
        <vt:lpwstr/>
      </vt:variant>
      <vt:variant>
        <vt:lpwstr>_Toc117004280</vt:lpwstr>
      </vt:variant>
      <vt:variant>
        <vt:i4>1376308</vt:i4>
      </vt:variant>
      <vt:variant>
        <vt:i4>638</vt:i4>
      </vt:variant>
      <vt:variant>
        <vt:i4>0</vt:i4>
      </vt:variant>
      <vt:variant>
        <vt:i4>5</vt:i4>
      </vt:variant>
      <vt:variant>
        <vt:lpwstr/>
      </vt:variant>
      <vt:variant>
        <vt:lpwstr>_Toc117004279</vt:lpwstr>
      </vt:variant>
      <vt:variant>
        <vt:i4>1376308</vt:i4>
      </vt:variant>
      <vt:variant>
        <vt:i4>632</vt:i4>
      </vt:variant>
      <vt:variant>
        <vt:i4>0</vt:i4>
      </vt:variant>
      <vt:variant>
        <vt:i4>5</vt:i4>
      </vt:variant>
      <vt:variant>
        <vt:lpwstr/>
      </vt:variant>
      <vt:variant>
        <vt:lpwstr>_Toc117004278</vt:lpwstr>
      </vt:variant>
      <vt:variant>
        <vt:i4>1376308</vt:i4>
      </vt:variant>
      <vt:variant>
        <vt:i4>626</vt:i4>
      </vt:variant>
      <vt:variant>
        <vt:i4>0</vt:i4>
      </vt:variant>
      <vt:variant>
        <vt:i4>5</vt:i4>
      </vt:variant>
      <vt:variant>
        <vt:lpwstr/>
      </vt:variant>
      <vt:variant>
        <vt:lpwstr>_Toc117004277</vt:lpwstr>
      </vt:variant>
      <vt:variant>
        <vt:i4>1376308</vt:i4>
      </vt:variant>
      <vt:variant>
        <vt:i4>620</vt:i4>
      </vt:variant>
      <vt:variant>
        <vt:i4>0</vt:i4>
      </vt:variant>
      <vt:variant>
        <vt:i4>5</vt:i4>
      </vt:variant>
      <vt:variant>
        <vt:lpwstr/>
      </vt:variant>
      <vt:variant>
        <vt:lpwstr>_Toc117004276</vt:lpwstr>
      </vt:variant>
      <vt:variant>
        <vt:i4>1376308</vt:i4>
      </vt:variant>
      <vt:variant>
        <vt:i4>614</vt:i4>
      </vt:variant>
      <vt:variant>
        <vt:i4>0</vt:i4>
      </vt:variant>
      <vt:variant>
        <vt:i4>5</vt:i4>
      </vt:variant>
      <vt:variant>
        <vt:lpwstr/>
      </vt:variant>
      <vt:variant>
        <vt:lpwstr>_Toc117004275</vt:lpwstr>
      </vt:variant>
      <vt:variant>
        <vt:i4>1376308</vt:i4>
      </vt:variant>
      <vt:variant>
        <vt:i4>608</vt:i4>
      </vt:variant>
      <vt:variant>
        <vt:i4>0</vt:i4>
      </vt:variant>
      <vt:variant>
        <vt:i4>5</vt:i4>
      </vt:variant>
      <vt:variant>
        <vt:lpwstr/>
      </vt:variant>
      <vt:variant>
        <vt:lpwstr>_Toc117004274</vt:lpwstr>
      </vt:variant>
      <vt:variant>
        <vt:i4>1376308</vt:i4>
      </vt:variant>
      <vt:variant>
        <vt:i4>602</vt:i4>
      </vt:variant>
      <vt:variant>
        <vt:i4>0</vt:i4>
      </vt:variant>
      <vt:variant>
        <vt:i4>5</vt:i4>
      </vt:variant>
      <vt:variant>
        <vt:lpwstr/>
      </vt:variant>
      <vt:variant>
        <vt:lpwstr>_Toc117004273</vt:lpwstr>
      </vt:variant>
      <vt:variant>
        <vt:i4>1376308</vt:i4>
      </vt:variant>
      <vt:variant>
        <vt:i4>596</vt:i4>
      </vt:variant>
      <vt:variant>
        <vt:i4>0</vt:i4>
      </vt:variant>
      <vt:variant>
        <vt:i4>5</vt:i4>
      </vt:variant>
      <vt:variant>
        <vt:lpwstr/>
      </vt:variant>
      <vt:variant>
        <vt:lpwstr>_Toc117004272</vt:lpwstr>
      </vt:variant>
      <vt:variant>
        <vt:i4>1376308</vt:i4>
      </vt:variant>
      <vt:variant>
        <vt:i4>590</vt:i4>
      </vt:variant>
      <vt:variant>
        <vt:i4>0</vt:i4>
      </vt:variant>
      <vt:variant>
        <vt:i4>5</vt:i4>
      </vt:variant>
      <vt:variant>
        <vt:lpwstr/>
      </vt:variant>
      <vt:variant>
        <vt:lpwstr>_Toc117004271</vt:lpwstr>
      </vt:variant>
      <vt:variant>
        <vt:i4>1376308</vt:i4>
      </vt:variant>
      <vt:variant>
        <vt:i4>584</vt:i4>
      </vt:variant>
      <vt:variant>
        <vt:i4>0</vt:i4>
      </vt:variant>
      <vt:variant>
        <vt:i4>5</vt:i4>
      </vt:variant>
      <vt:variant>
        <vt:lpwstr/>
      </vt:variant>
      <vt:variant>
        <vt:lpwstr>_Toc117004270</vt:lpwstr>
      </vt:variant>
      <vt:variant>
        <vt:i4>1310772</vt:i4>
      </vt:variant>
      <vt:variant>
        <vt:i4>578</vt:i4>
      </vt:variant>
      <vt:variant>
        <vt:i4>0</vt:i4>
      </vt:variant>
      <vt:variant>
        <vt:i4>5</vt:i4>
      </vt:variant>
      <vt:variant>
        <vt:lpwstr/>
      </vt:variant>
      <vt:variant>
        <vt:lpwstr>_Toc117004269</vt:lpwstr>
      </vt:variant>
      <vt:variant>
        <vt:i4>1310772</vt:i4>
      </vt:variant>
      <vt:variant>
        <vt:i4>572</vt:i4>
      </vt:variant>
      <vt:variant>
        <vt:i4>0</vt:i4>
      </vt:variant>
      <vt:variant>
        <vt:i4>5</vt:i4>
      </vt:variant>
      <vt:variant>
        <vt:lpwstr/>
      </vt:variant>
      <vt:variant>
        <vt:lpwstr>_Toc117004268</vt:lpwstr>
      </vt:variant>
      <vt:variant>
        <vt:i4>1310772</vt:i4>
      </vt:variant>
      <vt:variant>
        <vt:i4>566</vt:i4>
      </vt:variant>
      <vt:variant>
        <vt:i4>0</vt:i4>
      </vt:variant>
      <vt:variant>
        <vt:i4>5</vt:i4>
      </vt:variant>
      <vt:variant>
        <vt:lpwstr/>
      </vt:variant>
      <vt:variant>
        <vt:lpwstr>_Toc117004267</vt:lpwstr>
      </vt:variant>
      <vt:variant>
        <vt:i4>1310772</vt:i4>
      </vt:variant>
      <vt:variant>
        <vt:i4>560</vt:i4>
      </vt:variant>
      <vt:variant>
        <vt:i4>0</vt:i4>
      </vt:variant>
      <vt:variant>
        <vt:i4>5</vt:i4>
      </vt:variant>
      <vt:variant>
        <vt:lpwstr/>
      </vt:variant>
      <vt:variant>
        <vt:lpwstr>_Toc117004266</vt:lpwstr>
      </vt:variant>
      <vt:variant>
        <vt:i4>1310772</vt:i4>
      </vt:variant>
      <vt:variant>
        <vt:i4>554</vt:i4>
      </vt:variant>
      <vt:variant>
        <vt:i4>0</vt:i4>
      </vt:variant>
      <vt:variant>
        <vt:i4>5</vt:i4>
      </vt:variant>
      <vt:variant>
        <vt:lpwstr/>
      </vt:variant>
      <vt:variant>
        <vt:lpwstr>_Toc117004265</vt:lpwstr>
      </vt:variant>
      <vt:variant>
        <vt:i4>1310772</vt:i4>
      </vt:variant>
      <vt:variant>
        <vt:i4>548</vt:i4>
      </vt:variant>
      <vt:variant>
        <vt:i4>0</vt:i4>
      </vt:variant>
      <vt:variant>
        <vt:i4>5</vt:i4>
      </vt:variant>
      <vt:variant>
        <vt:lpwstr/>
      </vt:variant>
      <vt:variant>
        <vt:lpwstr>_Toc117004264</vt:lpwstr>
      </vt:variant>
      <vt:variant>
        <vt:i4>1310772</vt:i4>
      </vt:variant>
      <vt:variant>
        <vt:i4>542</vt:i4>
      </vt:variant>
      <vt:variant>
        <vt:i4>0</vt:i4>
      </vt:variant>
      <vt:variant>
        <vt:i4>5</vt:i4>
      </vt:variant>
      <vt:variant>
        <vt:lpwstr/>
      </vt:variant>
      <vt:variant>
        <vt:lpwstr>_Toc117004263</vt:lpwstr>
      </vt:variant>
      <vt:variant>
        <vt:i4>1310772</vt:i4>
      </vt:variant>
      <vt:variant>
        <vt:i4>536</vt:i4>
      </vt:variant>
      <vt:variant>
        <vt:i4>0</vt:i4>
      </vt:variant>
      <vt:variant>
        <vt:i4>5</vt:i4>
      </vt:variant>
      <vt:variant>
        <vt:lpwstr/>
      </vt:variant>
      <vt:variant>
        <vt:lpwstr>_Toc117004262</vt:lpwstr>
      </vt:variant>
      <vt:variant>
        <vt:i4>1310772</vt:i4>
      </vt:variant>
      <vt:variant>
        <vt:i4>530</vt:i4>
      </vt:variant>
      <vt:variant>
        <vt:i4>0</vt:i4>
      </vt:variant>
      <vt:variant>
        <vt:i4>5</vt:i4>
      </vt:variant>
      <vt:variant>
        <vt:lpwstr/>
      </vt:variant>
      <vt:variant>
        <vt:lpwstr>_Toc117004261</vt:lpwstr>
      </vt:variant>
      <vt:variant>
        <vt:i4>1310772</vt:i4>
      </vt:variant>
      <vt:variant>
        <vt:i4>524</vt:i4>
      </vt:variant>
      <vt:variant>
        <vt:i4>0</vt:i4>
      </vt:variant>
      <vt:variant>
        <vt:i4>5</vt:i4>
      </vt:variant>
      <vt:variant>
        <vt:lpwstr/>
      </vt:variant>
      <vt:variant>
        <vt:lpwstr>_Toc117004260</vt:lpwstr>
      </vt:variant>
      <vt:variant>
        <vt:i4>1507380</vt:i4>
      </vt:variant>
      <vt:variant>
        <vt:i4>518</vt:i4>
      </vt:variant>
      <vt:variant>
        <vt:i4>0</vt:i4>
      </vt:variant>
      <vt:variant>
        <vt:i4>5</vt:i4>
      </vt:variant>
      <vt:variant>
        <vt:lpwstr/>
      </vt:variant>
      <vt:variant>
        <vt:lpwstr>_Toc117004259</vt:lpwstr>
      </vt:variant>
      <vt:variant>
        <vt:i4>1507380</vt:i4>
      </vt:variant>
      <vt:variant>
        <vt:i4>512</vt:i4>
      </vt:variant>
      <vt:variant>
        <vt:i4>0</vt:i4>
      </vt:variant>
      <vt:variant>
        <vt:i4>5</vt:i4>
      </vt:variant>
      <vt:variant>
        <vt:lpwstr/>
      </vt:variant>
      <vt:variant>
        <vt:lpwstr>_Toc117004258</vt:lpwstr>
      </vt:variant>
      <vt:variant>
        <vt:i4>1507380</vt:i4>
      </vt:variant>
      <vt:variant>
        <vt:i4>506</vt:i4>
      </vt:variant>
      <vt:variant>
        <vt:i4>0</vt:i4>
      </vt:variant>
      <vt:variant>
        <vt:i4>5</vt:i4>
      </vt:variant>
      <vt:variant>
        <vt:lpwstr/>
      </vt:variant>
      <vt:variant>
        <vt:lpwstr>_Toc117004257</vt:lpwstr>
      </vt:variant>
      <vt:variant>
        <vt:i4>1507380</vt:i4>
      </vt:variant>
      <vt:variant>
        <vt:i4>500</vt:i4>
      </vt:variant>
      <vt:variant>
        <vt:i4>0</vt:i4>
      </vt:variant>
      <vt:variant>
        <vt:i4>5</vt:i4>
      </vt:variant>
      <vt:variant>
        <vt:lpwstr/>
      </vt:variant>
      <vt:variant>
        <vt:lpwstr>_Toc117004256</vt:lpwstr>
      </vt:variant>
      <vt:variant>
        <vt:i4>1507380</vt:i4>
      </vt:variant>
      <vt:variant>
        <vt:i4>494</vt:i4>
      </vt:variant>
      <vt:variant>
        <vt:i4>0</vt:i4>
      </vt:variant>
      <vt:variant>
        <vt:i4>5</vt:i4>
      </vt:variant>
      <vt:variant>
        <vt:lpwstr/>
      </vt:variant>
      <vt:variant>
        <vt:lpwstr>_Toc117004255</vt:lpwstr>
      </vt:variant>
      <vt:variant>
        <vt:i4>1507380</vt:i4>
      </vt:variant>
      <vt:variant>
        <vt:i4>488</vt:i4>
      </vt:variant>
      <vt:variant>
        <vt:i4>0</vt:i4>
      </vt:variant>
      <vt:variant>
        <vt:i4>5</vt:i4>
      </vt:variant>
      <vt:variant>
        <vt:lpwstr/>
      </vt:variant>
      <vt:variant>
        <vt:lpwstr>_Toc117004254</vt:lpwstr>
      </vt:variant>
      <vt:variant>
        <vt:i4>1507380</vt:i4>
      </vt:variant>
      <vt:variant>
        <vt:i4>482</vt:i4>
      </vt:variant>
      <vt:variant>
        <vt:i4>0</vt:i4>
      </vt:variant>
      <vt:variant>
        <vt:i4>5</vt:i4>
      </vt:variant>
      <vt:variant>
        <vt:lpwstr/>
      </vt:variant>
      <vt:variant>
        <vt:lpwstr>_Toc117004253</vt:lpwstr>
      </vt:variant>
      <vt:variant>
        <vt:i4>1507380</vt:i4>
      </vt:variant>
      <vt:variant>
        <vt:i4>476</vt:i4>
      </vt:variant>
      <vt:variant>
        <vt:i4>0</vt:i4>
      </vt:variant>
      <vt:variant>
        <vt:i4>5</vt:i4>
      </vt:variant>
      <vt:variant>
        <vt:lpwstr/>
      </vt:variant>
      <vt:variant>
        <vt:lpwstr>_Toc117004252</vt:lpwstr>
      </vt:variant>
      <vt:variant>
        <vt:i4>1507380</vt:i4>
      </vt:variant>
      <vt:variant>
        <vt:i4>470</vt:i4>
      </vt:variant>
      <vt:variant>
        <vt:i4>0</vt:i4>
      </vt:variant>
      <vt:variant>
        <vt:i4>5</vt:i4>
      </vt:variant>
      <vt:variant>
        <vt:lpwstr/>
      </vt:variant>
      <vt:variant>
        <vt:lpwstr>_Toc117004251</vt:lpwstr>
      </vt:variant>
      <vt:variant>
        <vt:i4>1507380</vt:i4>
      </vt:variant>
      <vt:variant>
        <vt:i4>464</vt:i4>
      </vt:variant>
      <vt:variant>
        <vt:i4>0</vt:i4>
      </vt:variant>
      <vt:variant>
        <vt:i4>5</vt:i4>
      </vt:variant>
      <vt:variant>
        <vt:lpwstr/>
      </vt:variant>
      <vt:variant>
        <vt:lpwstr>_Toc117004250</vt:lpwstr>
      </vt:variant>
      <vt:variant>
        <vt:i4>1441844</vt:i4>
      </vt:variant>
      <vt:variant>
        <vt:i4>458</vt:i4>
      </vt:variant>
      <vt:variant>
        <vt:i4>0</vt:i4>
      </vt:variant>
      <vt:variant>
        <vt:i4>5</vt:i4>
      </vt:variant>
      <vt:variant>
        <vt:lpwstr/>
      </vt:variant>
      <vt:variant>
        <vt:lpwstr>_Toc117004249</vt:lpwstr>
      </vt:variant>
      <vt:variant>
        <vt:i4>1441844</vt:i4>
      </vt:variant>
      <vt:variant>
        <vt:i4>452</vt:i4>
      </vt:variant>
      <vt:variant>
        <vt:i4>0</vt:i4>
      </vt:variant>
      <vt:variant>
        <vt:i4>5</vt:i4>
      </vt:variant>
      <vt:variant>
        <vt:lpwstr/>
      </vt:variant>
      <vt:variant>
        <vt:lpwstr>_Toc117004248</vt:lpwstr>
      </vt:variant>
      <vt:variant>
        <vt:i4>1441844</vt:i4>
      </vt:variant>
      <vt:variant>
        <vt:i4>446</vt:i4>
      </vt:variant>
      <vt:variant>
        <vt:i4>0</vt:i4>
      </vt:variant>
      <vt:variant>
        <vt:i4>5</vt:i4>
      </vt:variant>
      <vt:variant>
        <vt:lpwstr/>
      </vt:variant>
      <vt:variant>
        <vt:lpwstr>_Toc117004247</vt:lpwstr>
      </vt:variant>
      <vt:variant>
        <vt:i4>1441844</vt:i4>
      </vt:variant>
      <vt:variant>
        <vt:i4>440</vt:i4>
      </vt:variant>
      <vt:variant>
        <vt:i4>0</vt:i4>
      </vt:variant>
      <vt:variant>
        <vt:i4>5</vt:i4>
      </vt:variant>
      <vt:variant>
        <vt:lpwstr/>
      </vt:variant>
      <vt:variant>
        <vt:lpwstr>_Toc117004246</vt:lpwstr>
      </vt:variant>
      <vt:variant>
        <vt:i4>1441844</vt:i4>
      </vt:variant>
      <vt:variant>
        <vt:i4>434</vt:i4>
      </vt:variant>
      <vt:variant>
        <vt:i4>0</vt:i4>
      </vt:variant>
      <vt:variant>
        <vt:i4>5</vt:i4>
      </vt:variant>
      <vt:variant>
        <vt:lpwstr/>
      </vt:variant>
      <vt:variant>
        <vt:lpwstr>_Toc117004245</vt:lpwstr>
      </vt:variant>
      <vt:variant>
        <vt:i4>1441844</vt:i4>
      </vt:variant>
      <vt:variant>
        <vt:i4>428</vt:i4>
      </vt:variant>
      <vt:variant>
        <vt:i4>0</vt:i4>
      </vt:variant>
      <vt:variant>
        <vt:i4>5</vt:i4>
      </vt:variant>
      <vt:variant>
        <vt:lpwstr/>
      </vt:variant>
      <vt:variant>
        <vt:lpwstr>_Toc117004244</vt:lpwstr>
      </vt:variant>
      <vt:variant>
        <vt:i4>1441844</vt:i4>
      </vt:variant>
      <vt:variant>
        <vt:i4>422</vt:i4>
      </vt:variant>
      <vt:variant>
        <vt:i4>0</vt:i4>
      </vt:variant>
      <vt:variant>
        <vt:i4>5</vt:i4>
      </vt:variant>
      <vt:variant>
        <vt:lpwstr/>
      </vt:variant>
      <vt:variant>
        <vt:lpwstr>_Toc117004243</vt:lpwstr>
      </vt:variant>
      <vt:variant>
        <vt:i4>1441844</vt:i4>
      </vt:variant>
      <vt:variant>
        <vt:i4>416</vt:i4>
      </vt:variant>
      <vt:variant>
        <vt:i4>0</vt:i4>
      </vt:variant>
      <vt:variant>
        <vt:i4>5</vt:i4>
      </vt:variant>
      <vt:variant>
        <vt:lpwstr/>
      </vt:variant>
      <vt:variant>
        <vt:lpwstr>_Toc117004242</vt:lpwstr>
      </vt:variant>
      <vt:variant>
        <vt:i4>1441844</vt:i4>
      </vt:variant>
      <vt:variant>
        <vt:i4>410</vt:i4>
      </vt:variant>
      <vt:variant>
        <vt:i4>0</vt:i4>
      </vt:variant>
      <vt:variant>
        <vt:i4>5</vt:i4>
      </vt:variant>
      <vt:variant>
        <vt:lpwstr/>
      </vt:variant>
      <vt:variant>
        <vt:lpwstr>_Toc117004241</vt:lpwstr>
      </vt:variant>
      <vt:variant>
        <vt:i4>1441844</vt:i4>
      </vt:variant>
      <vt:variant>
        <vt:i4>404</vt:i4>
      </vt:variant>
      <vt:variant>
        <vt:i4>0</vt:i4>
      </vt:variant>
      <vt:variant>
        <vt:i4>5</vt:i4>
      </vt:variant>
      <vt:variant>
        <vt:lpwstr/>
      </vt:variant>
      <vt:variant>
        <vt:lpwstr>_Toc117004240</vt:lpwstr>
      </vt:variant>
      <vt:variant>
        <vt:i4>1114164</vt:i4>
      </vt:variant>
      <vt:variant>
        <vt:i4>398</vt:i4>
      </vt:variant>
      <vt:variant>
        <vt:i4>0</vt:i4>
      </vt:variant>
      <vt:variant>
        <vt:i4>5</vt:i4>
      </vt:variant>
      <vt:variant>
        <vt:lpwstr/>
      </vt:variant>
      <vt:variant>
        <vt:lpwstr>_Toc117004239</vt:lpwstr>
      </vt:variant>
      <vt:variant>
        <vt:i4>1114164</vt:i4>
      </vt:variant>
      <vt:variant>
        <vt:i4>392</vt:i4>
      </vt:variant>
      <vt:variant>
        <vt:i4>0</vt:i4>
      </vt:variant>
      <vt:variant>
        <vt:i4>5</vt:i4>
      </vt:variant>
      <vt:variant>
        <vt:lpwstr/>
      </vt:variant>
      <vt:variant>
        <vt:lpwstr>_Toc117004238</vt:lpwstr>
      </vt:variant>
      <vt:variant>
        <vt:i4>1114164</vt:i4>
      </vt:variant>
      <vt:variant>
        <vt:i4>386</vt:i4>
      </vt:variant>
      <vt:variant>
        <vt:i4>0</vt:i4>
      </vt:variant>
      <vt:variant>
        <vt:i4>5</vt:i4>
      </vt:variant>
      <vt:variant>
        <vt:lpwstr/>
      </vt:variant>
      <vt:variant>
        <vt:lpwstr>_Toc117004237</vt:lpwstr>
      </vt:variant>
      <vt:variant>
        <vt:i4>1114164</vt:i4>
      </vt:variant>
      <vt:variant>
        <vt:i4>380</vt:i4>
      </vt:variant>
      <vt:variant>
        <vt:i4>0</vt:i4>
      </vt:variant>
      <vt:variant>
        <vt:i4>5</vt:i4>
      </vt:variant>
      <vt:variant>
        <vt:lpwstr/>
      </vt:variant>
      <vt:variant>
        <vt:lpwstr>_Toc117004236</vt:lpwstr>
      </vt:variant>
      <vt:variant>
        <vt:i4>1114164</vt:i4>
      </vt:variant>
      <vt:variant>
        <vt:i4>374</vt:i4>
      </vt:variant>
      <vt:variant>
        <vt:i4>0</vt:i4>
      </vt:variant>
      <vt:variant>
        <vt:i4>5</vt:i4>
      </vt:variant>
      <vt:variant>
        <vt:lpwstr/>
      </vt:variant>
      <vt:variant>
        <vt:lpwstr>_Toc117004235</vt:lpwstr>
      </vt:variant>
      <vt:variant>
        <vt:i4>1114164</vt:i4>
      </vt:variant>
      <vt:variant>
        <vt:i4>368</vt:i4>
      </vt:variant>
      <vt:variant>
        <vt:i4>0</vt:i4>
      </vt:variant>
      <vt:variant>
        <vt:i4>5</vt:i4>
      </vt:variant>
      <vt:variant>
        <vt:lpwstr/>
      </vt:variant>
      <vt:variant>
        <vt:lpwstr>_Toc117004234</vt:lpwstr>
      </vt:variant>
      <vt:variant>
        <vt:i4>1114164</vt:i4>
      </vt:variant>
      <vt:variant>
        <vt:i4>362</vt:i4>
      </vt:variant>
      <vt:variant>
        <vt:i4>0</vt:i4>
      </vt:variant>
      <vt:variant>
        <vt:i4>5</vt:i4>
      </vt:variant>
      <vt:variant>
        <vt:lpwstr/>
      </vt:variant>
      <vt:variant>
        <vt:lpwstr>_Toc117004233</vt:lpwstr>
      </vt:variant>
      <vt:variant>
        <vt:i4>1114164</vt:i4>
      </vt:variant>
      <vt:variant>
        <vt:i4>356</vt:i4>
      </vt:variant>
      <vt:variant>
        <vt:i4>0</vt:i4>
      </vt:variant>
      <vt:variant>
        <vt:i4>5</vt:i4>
      </vt:variant>
      <vt:variant>
        <vt:lpwstr/>
      </vt:variant>
      <vt:variant>
        <vt:lpwstr>_Toc117004232</vt:lpwstr>
      </vt:variant>
      <vt:variant>
        <vt:i4>1114164</vt:i4>
      </vt:variant>
      <vt:variant>
        <vt:i4>350</vt:i4>
      </vt:variant>
      <vt:variant>
        <vt:i4>0</vt:i4>
      </vt:variant>
      <vt:variant>
        <vt:i4>5</vt:i4>
      </vt:variant>
      <vt:variant>
        <vt:lpwstr/>
      </vt:variant>
      <vt:variant>
        <vt:lpwstr>_Toc117004231</vt:lpwstr>
      </vt:variant>
      <vt:variant>
        <vt:i4>1114164</vt:i4>
      </vt:variant>
      <vt:variant>
        <vt:i4>344</vt:i4>
      </vt:variant>
      <vt:variant>
        <vt:i4>0</vt:i4>
      </vt:variant>
      <vt:variant>
        <vt:i4>5</vt:i4>
      </vt:variant>
      <vt:variant>
        <vt:lpwstr/>
      </vt:variant>
      <vt:variant>
        <vt:lpwstr>_Toc117004230</vt:lpwstr>
      </vt:variant>
      <vt:variant>
        <vt:i4>1048628</vt:i4>
      </vt:variant>
      <vt:variant>
        <vt:i4>338</vt:i4>
      </vt:variant>
      <vt:variant>
        <vt:i4>0</vt:i4>
      </vt:variant>
      <vt:variant>
        <vt:i4>5</vt:i4>
      </vt:variant>
      <vt:variant>
        <vt:lpwstr/>
      </vt:variant>
      <vt:variant>
        <vt:lpwstr>_Toc117004229</vt:lpwstr>
      </vt:variant>
      <vt:variant>
        <vt:i4>1048628</vt:i4>
      </vt:variant>
      <vt:variant>
        <vt:i4>332</vt:i4>
      </vt:variant>
      <vt:variant>
        <vt:i4>0</vt:i4>
      </vt:variant>
      <vt:variant>
        <vt:i4>5</vt:i4>
      </vt:variant>
      <vt:variant>
        <vt:lpwstr/>
      </vt:variant>
      <vt:variant>
        <vt:lpwstr>_Toc117004228</vt:lpwstr>
      </vt:variant>
      <vt:variant>
        <vt:i4>1048628</vt:i4>
      </vt:variant>
      <vt:variant>
        <vt:i4>326</vt:i4>
      </vt:variant>
      <vt:variant>
        <vt:i4>0</vt:i4>
      </vt:variant>
      <vt:variant>
        <vt:i4>5</vt:i4>
      </vt:variant>
      <vt:variant>
        <vt:lpwstr/>
      </vt:variant>
      <vt:variant>
        <vt:lpwstr>_Toc117004227</vt:lpwstr>
      </vt:variant>
      <vt:variant>
        <vt:i4>1048628</vt:i4>
      </vt:variant>
      <vt:variant>
        <vt:i4>320</vt:i4>
      </vt:variant>
      <vt:variant>
        <vt:i4>0</vt:i4>
      </vt:variant>
      <vt:variant>
        <vt:i4>5</vt:i4>
      </vt:variant>
      <vt:variant>
        <vt:lpwstr/>
      </vt:variant>
      <vt:variant>
        <vt:lpwstr>_Toc117004226</vt:lpwstr>
      </vt:variant>
      <vt:variant>
        <vt:i4>1048628</vt:i4>
      </vt:variant>
      <vt:variant>
        <vt:i4>314</vt:i4>
      </vt:variant>
      <vt:variant>
        <vt:i4>0</vt:i4>
      </vt:variant>
      <vt:variant>
        <vt:i4>5</vt:i4>
      </vt:variant>
      <vt:variant>
        <vt:lpwstr/>
      </vt:variant>
      <vt:variant>
        <vt:lpwstr>_Toc117004225</vt:lpwstr>
      </vt:variant>
      <vt:variant>
        <vt:i4>1048628</vt:i4>
      </vt:variant>
      <vt:variant>
        <vt:i4>308</vt:i4>
      </vt:variant>
      <vt:variant>
        <vt:i4>0</vt:i4>
      </vt:variant>
      <vt:variant>
        <vt:i4>5</vt:i4>
      </vt:variant>
      <vt:variant>
        <vt:lpwstr/>
      </vt:variant>
      <vt:variant>
        <vt:lpwstr>_Toc117004224</vt:lpwstr>
      </vt:variant>
      <vt:variant>
        <vt:i4>1048628</vt:i4>
      </vt:variant>
      <vt:variant>
        <vt:i4>302</vt:i4>
      </vt:variant>
      <vt:variant>
        <vt:i4>0</vt:i4>
      </vt:variant>
      <vt:variant>
        <vt:i4>5</vt:i4>
      </vt:variant>
      <vt:variant>
        <vt:lpwstr/>
      </vt:variant>
      <vt:variant>
        <vt:lpwstr>_Toc117004223</vt:lpwstr>
      </vt:variant>
      <vt:variant>
        <vt:i4>1048628</vt:i4>
      </vt:variant>
      <vt:variant>
        <vt:i4>296</vt:i4>
      </vt:variant>
      <vt:variant>
        <vt:i4>0</vt:i4>
      </vt:variant>
      <vt:variant>
        <vt:i4>5</vt:i4>
      </vt:variant>
      <vt:variant>
        <vt:lpwstr/>
      </vt:variant>
      <vt:variant>
        <vt:lpwstr>_Toc117004222</vt:lpwstr>
      </vt:variant>
      <vt:variant>
        <vt:i4>1048628</vt:i4>
      </vt:variant>
      <vt:variant>
        <vt:i4>290</vt:i4>
      </vt:variant>
      <vt:variant>
        <vt:i4>0</vt:i4>
      </vt:variant>
      <vt:variant>
        <vt:i4>5</vt:i4>
      </vt:variant>
      <vt:variant>
        <vt:lpwstr/>
      </vt:variant>
      <vt:variant>
        <vt:lpwstr>_Toc117004221</vt:lpwstr>
      </vt:variant>
      <vt:variant>
        <vt:i4>1048628</vt:i4>
      </vt:variant>
      <vt:variant>
        <vt:i4>284</vt:i4>
      </vt:variant>
      <vt:variant>
        <vt:i4>0</vt:i4>
      </vt:variant>
      <vt:variant>
        <vt:i4>5</vt:i4>
      </vt:variant>
      <vt:variant>
        <vt:lpwstr/>
      </vt:variant>
      <vt:variant>
        <vt:lpwstr>_Toc117004220</vt:lpwstr>
      </vt:variant>
      <vt:variant>
        <vt:i4>1245236</vt:i4>
      </vt:variant>
      <vt:variant>
        <vt:i4>278</vt:i4>
      </vt:variant>
      <vt:variant>
        <vt:i4>0</vt:i4>
      </vt:variant>
      <vt:variant>
        <vt:i4>5</vt:i4>
      </vt:variant>
      <vt:variant>
        <vt:lpwstr/>
      </vt:variant>
      <vt:variant>
        <vt:lpwstr>_Toc117004219</vt:lpwstr>
      </vt:variant>
      <vt:variant>
        <vt:i4>1245236</vt:i4>
      </vt:variant>
      <vt:variant>
        <vt:i4>272</vt:i4>
      </vt:variant>
      <vt:variant>
        <vt:i4>0</vt:i4>
      </vt:variant>
      <vt:variant>
        <vt:i4>5</vt:i4>
      </vt:variant>
      <vt:variant>
        <vt:lpwstr/>
      </vt:variant>
      <vt:variant>
        <vt:lpwstr>_Toc117004218</vt:lpwstr>
      </vt:variant>
      <vt:variant>
        <vt:i4>1245236</vt:i4>
      </vt:variant>
      <vt:variant>
        <vt:i4>266</vt:i4>
      </vt:variant>
      <vt:variant>
        <vt:i4>0</vt:i4>
      </vt:variant>
      <vt:variant>
        <vt:i4>5</vt:i4>
      </vt:variant>
      <vt:variant>
        <vt:lpwstr/>
      </vt:variant>
      <vt:variant>
        <vt:lpwstr>_Toc117004217</vt:lpwstr>
      </vt:variant>
      <vt:variant>
        <vt:i4>1245236</vt:i4>
      </vt:variant>
      <vt:variant>
        <vt:i4>260</vt:i4>
      </vt:variant>
      <vt:variant>
        <vt:i4>0</vt:i4>
      </vt:variant>
      <vt:variant>
        <vt:i4>5</vt:i4>
      </vt:variant>
      <vt:variant>
        <vt:lpwstr/>
      </vt:variant>
      <vt:variant>
        <vt:lpwstr>_Toc117004216</vt:lpwstr>
      </vt:variant>
      <vt:variant>
        <vt:i4>1245236</vt:i4>
      </vt:variant>
      <vt:variant>
        <vt:i4>254</vt:i4>
      </vt:variant>
      <vt:variant>
        <vt:i4>0</vt:i4>
      </vt:variant>
      <vt:variant>
        <vt:i4>5</vt:i4>
      </vt:variant>
      <vt:variant>
        <vt:lpwstr/>
      </vt:variant>
      <vt:variant>
        <vt:lpwstr>_Toc117004215</vt:lpwstr>
      </vt:variant>
      <vt:variant>
        <vt:i4>1245236</vt:i4>
      </vt:variant>
      <vt:variant>
        <vt:i4>248</vt:i4>
      </vt:variant>
      <vt:variant>
        <vt:i4>0</vt:i4>
      </vt:variant>
      <vt:variant>
        <vt:i4>5</vt:i4>
      </vt:variant>
      <vt:variant>
        <vt:lpwstr/>
      </vt:variant>
      <vt:variant>
        <vt:lpwstr>_Toc117004214</vt:lpwstr>
      </vt:variant>
      <vt:variant>
        <vt:i4>1245236</vt:i4>
      </vt:variant>
      <vt:variant>
        <vt:i4>242</vt:i4>
      </vt:variant>
      <vt:variant>
        <vt:i4>0</vt:i4>
      </vt:variant>
      <vt:variant>
        <vt:i4>5</vt:i4>
      </vt:variant>
      <vt:variant>
        <vt:lpwstr/>
      </vt:variant>
      <vt:variant>
        <vt:lpwstr>_Toc117004213</vt:lpwstr>
      </vt:variant>
      <vt:variant>
        <vt:i4>1245236</vt:i4>
      </vt:variant>
      <vt:variant>
        <vt:i4>236</vt:i4>
      </vt:variant>
      <vt:variant>
        <vt:i4>0</vt:i4>
      </vt:variant>
      <vt:variant>
        <vt:i4>5</vt:i4>
      </vt:variant>
      <vt:variant>
        <vt:lpwstr/>
      </vt:variant>
      <vt:variant>
        <vt:lpwstr>_Toc117004212</vt:lpwstr>
      </vt:variant>
      <vt:variant>
        <vt:i4>1245236</vt:i4>
      </vt:variant>
      <vt:variant>
        <vt:i4>230</vt:i4>
      </vt:variant>
      <vt:variant>
        <vt:i4>0</vt:i4>
      </vt:variant>
      <vt:variant>
        <vt:i4>5</vt:i4>
      </vt:variant>
      <vt:variant>
        <vt:lpwstr/>
      </vt:variant>
      <vt:variant>
        <vt:lpwstr>_Toc117004211</vt:lpwstr>
      </vt:variant>
      <vt:variant>
        <vt:i4>1245236</vt:i4>
      </vt:variant>
      <vt:variant>
        <vt:i4>224</vt:i4>
      </vt:variant>
      <vt:variant>
        <vt:i4>0</vt:i4>
      </vt:variant>
      <vt:variant>
        <vt:i4>5</vt:i4>
      </vt:variant>
      <vt:variant>
        <vt:lpwstr/>
      </vt:variant>
      <vt:variant>
        <vt:lpwstr>_Toc117004210</vt:lpwstr>
      </vt:variant>
      <vt:variant>
        <vt:i4>1179700</vt:i4>
      </vt:variant>
      <vt:variant>
        <vt:i4>218</vt:i4>
      </vt:variant>
      <vt:variant>
        <vt:i4>0</vt:i4>
      </vt:variant>
      <vt:variant>
        <vt:i4>5</vt:i4>
      </vt:variant>
      <vt:variant>
        <vt:lpwstr/>
      </vt:variant>
      <vt:variant>
        <vt:lpwstr>_Toc117004209</vt:lpwstr>
      </vt:variant>
      <vt:variant>
        <vt:i4>1179700</vt:i4>
      </vt:variant>
      <vt:variant>
        <vt:i4>212</vt:i4>
      </vt:variant>
      <vt:variant>
        <vt:i4>0</vt:i4>
      </vt:variant>
      <vt:variant>
        <vt:i4>5</vt:i4>
      </vt:variant>
      <vt:variant>
        <vt:lpwstr/>
      </vt:variant>
      <vt:variant>
        <vt:lpwstr>_Toc117004208</vt:lpwstr>
      </vt:variant>
      <vt:variant>
        <vt:i4>1179700</vt:i4>
      </vt:variant>
      <vt:variant>
        <vt:i4>206</vt:i4>
      </vt:variant>
      <vt:variant>
        <vt:i4>0</vt:i4>
      </vt:variant>
      <vt:variant>
        <vt:i4>5</vt:i4>
      </vt:variant>
      <vt:variant>
        <vt:lpwstr/>
      </vt:variant>
      <vt:variant>
        <vt:lpwstr>_Toc117004207</vt:lpwstr>
      </vt:variant>
      <vt:variant>
        <vt:i4>1179700</vt:i4>
      </vt:variant>
      <vt:variant>
        <vt:i4>200</vt:i4>
      </vt:variant>
      <vt:variant>
        <vt:i4>0</vt:i4>
      </vt:variant>
      <vt:variant>
        <vt:i4>5</vt:i4>
      </vt:variant>
      <vt:variant>
        <vt:lpwstr/>
      </vt:variant>
      <vt:variant>
        <vt:lpwstr>_Toc117004206</vt:lpwstr>
      </vt:variant>
      <vt:variant>
        <vt:i4>1179700</vt:i4>
      </vt:variant>
      <vt:variant>
        <vt:i4>194</vt:i4>
      </vt:variant>
      <vt:variant>
        <vt:i4>0</vt:i4>
      </vt:variant>
      <vt:variant>
        <vt:i4>5</vt:i4>
      </vt:variant>
      <vt:variant>
        <vt:lpwstr/>
      </vt:variant>
      <vt:variant>
        <vt:lpwstr>_Toc117004205</vt:lpwstr>
      </vt:variant>
      <vt:variant>
        <vt:i4>1179700</vt:i4>
      </vt:variant>
      <vt:variant>
        <vt:i4>188</vt:i4>
      </vt:variant>
      <vt:variant>
        <vt:i4>0</vt:i4>
      </vt:variant>
      <vt:variant>
        <vt:i4>5</vt:i4>
      </vt:variant>
      <vt:variant>
        <vt:lpwstr/>
      </vt:variant>
      <vt:variant>
        <vt:lpwstr>_Toc117004204</vt:lpwstr>
      </vt:variant>
      <vt:variant>
        <vt:i4>1179700</vt:i4>
      </vt:variant>
      <vt:variant>
        <vt:i4>182</vt:i4>
      </vt:variant>
      <vt:variant>
        <vt:i4>0</vt:i4>
      </vt:variant>
      <vt:variant>
        <vt:i4>5</vt:i4>
      </vt:variant>
      <vt:variant>
        <vt:lpwstr/>
      </vt:variant>
      <vt:variant>
        <vt:lpwstr>_Toc117004203</vt:lpwstr>
      </vt:variant>
      <vt:variant>
        <vt:i4>1179700</vt:i4>
      </vt:variant>
      <vt:variant>
        <vt:i4>176</vt:i4>
      </vt:variant>
      <vt:variant>
        <vt:i4>0</vt:i4>
      </vt:variant>
      <vt:variant>
        <vt:i4>5</vt:i4>
      </vt:variant>
      <vt:variant>
        <vt:lpwstr/>
      </vt:variant>
      <vt:variant>
        <vt:lpwstr>_Toc117004202</vt:lpwstr>
      </vt:variant>
      <vt:variant>
        <vt:i4>1179700</vt:i4>
      </vt:variant>
      <vt:variant>
        <vt:i4>170</vt:i4>
      </vt:variant>
      <vt:variant>
        <vt:i4>0</vt:i4>
      </vt:variant>
      <vt:variant>
        <vt:i4>5</vt:i4>
      </vt:variant>
      <vt:variant>
        <vt:lpwstr/>
      </vt:variant>
      <vt:variant>
        <vt:lpwstr>_Toc117004201</vt:lpwstr>
      </vt:variant>
      <vt:variant>
        <vt:i4>1179700</vt:i4>
      </vt:variant>
      <vt:variant>
        <vt:i4>164</vt:i4>
      </vt:variant>
      <vt:variant>
        <vt:i4>0</vt:i4>
      </vt:variant>
      <vt:variant>
        <vt:i4>5</vt:i4>
      </vt:variant>
      <vt:variant>
        <vt:lpwstr/>
      </vt:variant>
      <vt:variant>
        <vt:lpwstr>_Toc117004200</vt:lpwstr>
      </vt:variant>
      <vt:variant>
        <vt:i4>1769527</vt:i4>
      </vt:variant>
      <vt:variant>
        <vt:i4>158</vt:i4>
      </vt:variant>
      <vt:variant>
        <vt:i4>0</vt:i4>
      </vt:variant>
      <vt:variant>
        <vt:i4>5</vt:i4>
      </vt:variant>
      <vt:variant>
        <vt:lpwstr/>
      </vt:variant>
      <vt:variant>
        <vt:lpwstr>_Toc117004199</vt:lpwstr>
      </vt:variant>
      <vt:variant>
        <vt:i4>1769527</vt:i4>
      </vt:variant>
      <vt:variant>
        <vt:i4>152</vt:i4>
      </vt:variant>
      <vt:variant>
        <vt:i4>0</vt:i4>
      </vt:variant>
      <vt:variant>
        <vt:i4>5</vt:i4>
      </vt:variant>
      <vt:variant>
        <vt:lpwstr/>
      </vt:variant>
      <vt:variant>
        <vt:lpwstr>_Toc117004198</vt:lpwstr>
      </vt:variant>
      <vt:variant>
        <vt:i4>1769527</vt:i4>
      </vt:variant>
      <vt:variant>
        <vt:i4>146</vt:i4>
      </vt:variant>
      <vt:variant>
        <vt:i4>0</vt:i4>
      </vt:variant>
      <vt:variant>
        <vt:i4>5</vt:i4>
      </vt:variant>
      <vt:variant>
        <vt:lpwstr/>
      </vt:variant>
      <vt:variant>
        <vt:lpwstr>_Toc117004197</vt:lpwstr>
      </vt:variant>
      <vt:variant>
        <vt:i4>1769527</vt:i4>
      </vt:variant>
      <vt:variant>
        <vt:i4>140</vt:i4>
      </vt:variant>
      <vt:variant>
        <vt:i4>0</vt:i4>
      </vt:variant>
      <vt:variant>
        <vt:i4>5</vt:i4>
      </vt:variant>
      <vt:variant>
        <vt:lpwstr/>
      </vt:variant>
      <vt:variant>
        <vt:lpwstr>_Toc117004196</vt:lpwstr>
      </vt:variant>
      <vt:variant>
        <vt:i4>1769527</vt:i4>
      </vt:variant>
      <vt:variant>
        <vt:i4>134</vt:i4>
      </vt:variant>
      <vt:variant>
        <vt:i4>0</vt:i4>
      </vt:variant>
      <vt:variant>
        <vt:i4>5</vt:i4>
      </vt:variant>
      <vt:variant>
        <vt:lpwstr/>
      </vt:variant>
      <vt:variant>
        <vt:lpwstr>_Toc117004195</vt:lpwstr>
      </vt:variant>
      <vt:variant>
        <vt:i4>1769527</vt:i4>
      </vt:variant>
      <vt:variant>
        <vt:i4>128</vt:i4>
      </vt:variant>
      <vt:variant>
        <vt:i4>0</vt:i4>
      </vt:variant>
      <vt:variant>
        <vt:i4>5</vt:i4>
      </vt:variant>
      <vt:variant>
        <vt:lpwstr/>
      </vt:variant>
      <vt:variant>
        <vt:lpwstr>_Toc117004194</vt:lpwstr>
      </vt:variant>
      <vt:variant>
        <vt:i4>1769527</vt:i4>
      </vt:variant>
      <vt:variant>
        <vt:i4>122</vt:i4>
      </vt:variant>
      <vt:variant>
        <vt:i4>0</vt:i4>
      </vt:variant>
      <vt:variant>
        <vt:i4>5</vt:i4>
      </vt:variant>
      <vt:variant>
        <vt:lpwstr/>
      </vt:variant>
      <vt:variant>
        <vt:lpwstr>_Toc117004193</vt:lpwstr>
      </vt:variant>
      <vt:variant>
        <vt:i4>1769527</vt:i4>
      </vt:variant>
      <vt:variant>
        <vt:i4>116</vt:i4>
      </vt:variant>
      <vt:variant>
        <vt:i4>0</vt:i4>
      </vt:variant>
      <vt:variant>
        <vt:i4>5</vt:i4>
      </vt:variant>
      <vt:variant>
        <vt:lpwstr/>
      </vt:variant>
      <vt:variant>
        <vt:lpwstr>_Toc117004192</vt:lpwstr>
      </vt:variant>
      <vt:variant>
        <vt:i4>1769527</vt:i4>
      </vt:variant>
      <vt:variant>
        <vt:i4>110</vt:i4>
      </vt:variant>
      <vt:variant>
        <vt:i4>0</vt:i4>
      </vt:variant>
      <vt:variant>
        <vt:i4>5</vt:i4>
      </vt:variant>
      <vt:variant>
        <vt:lpwstr/>
      </vt:variant>
      <vt:variant>
        <vt:lpwstr>_Toc117004191</vt:lpwstr>
      </vt:variant>
      <vt:variant>
        <vt:i4>1769527</vt:i4>
      </vt:variant>
      <vt:variant>
        <vt:i4>104</vt:i4>
      </vt:variant>
      <vt:variant>
        <vt:i4>0</vt:i4>
      </vt:variant>
      <vt:variant>
        <vt:i4>5</vt:i4>
      </vt:variant>
      <vt:variant>
        <vt:lpwstr/>
      </vt:variant>
      <vt:variant>
        <vt:lpwstr>_Toc117004190</vt:lpwstr>
      </vt:variant>
      <vt:variant>
        <vt:i4>1703991</vt:i4>
      </vt:variant>
      <vt:variant>
        <vt:i4>98</vt:i4>
      </vt:variant>
      <vt:variant>
        <vt:i4>0</vt:i4>
      </vt:variant>
      <vt:variant>
        <vt:i4>5</vt:i4>
      </vt:variant>
      <vt:variant>
        <vt:lpwstr/>
      </vt:variant>
      <vt:variant>
        <vt:lpwstr>_Toc117004189</vt:lpwstr>
      </vt:variant>
      <vt:variant>
        <vt:i4>1703991</vt:i4>
      </vt:variant>
      <vt:variant>
        <vt:i4>92</vt:i4>
      </vt:variant>
      <vt:variant>
        <vt:i4>0</vt:i4>
      </vt:variant>
      <vt:variant>
        <vt:i4>5</vt:i4>
      </vt:variant>
      <vt:variant>
        <vt:lpwstr/>
      </vt:variant>
      <vt:variant>
        <vt:lpwstr>_Toc117004188</vt:lpwstr>
      </vt:variant>
      <vt:variant>
        <vt:i4>1703991</vt:i4>
      </vt:variant>
      <vt:variant>
        <vt:i4>86</vt:i4>
      </vt:variant>
      <vt:variant>
        <vt:i4>0</vt:i4>
      </vt:variant>
      <vt:variant>
        <vt:i4>5</vt:i4>
      </vt:variant>
      <vt:variant>
        <vt:lpwstr/>
      </vt:variant>
      <vt:variant>
        <vt:lpwstr>_Toc117004187</vt:lpwstr>
      </vt:variant>
      <vt:variant>
        <vt:i4>1703991</vt:i4>
      </vt:variant>
      <vt:variant>
        <vt:i4>80</vt:i4>
      </vt:variant>
      <vt:variant>
        <vt:i4>0</vt:i4>
      </vt:variant>
      <vt:variant>
        <vt:i4>5</vt:i4>
      </vt:variant>
      <vt:variant>
        <vt:lpwstr/>
      </vt:variant>
      <vt:variant>
        <vt:lpwstr>_Toc117004186</vt:lpwstr>
      </vt:variant>
      <vt:variant>
        <vt:i4>1703991</vt:i4>
      </vt:variant>
      <vt:variant>
        <vt:i4>74</vt:i4>
      </vt:variant>
      <vt:variant>
        <vt:i4>0</vt:i4>
      </vt:variant>
      <vt:variant>
        <vt:i4>5</vt:i4>
      </vt:variant>
      <vt:variant>
        <vt:lpwstr/>
      </vt:variant>
      <vt:variant>
        <vt:lpwstr>_Toc117004185</vt:lpwstr>
      </vt:variant>
      <vt:variant>
        <vt:i4>1703991</vt:i4>
      </vt:variant>
      <vt:variant>
        <vt:i4>68</vt:i4>
      </vt:variant>
      <vt:variant>
        <vt:i4>0</vt:i4>
      </vt:variant>
      <vt:variant>
        <vt:i4>5</vt:i4>
      </vt:variant>
      <vt:variant>
        <vt:lpwstr/>
      </vt:variant>
      <vt:variant>
        <vt:lpwstr>_Toc117004184</vt:lpwstr>
      </vt:variant>
      <vt:variant>
        <vt:i4>1703991</vt:i4>
      </vt:variant>
      <vt:variant>
        <vt:i4>62</vt:i4>
      </vt:variant>
      <vt:variant>
        <vt:i4>0</vt:i4>
      </vt:variant>
      <vt:variant>
        <vt:i4>5</vt:i4>
      </vt:variant>
      <vt:variant>
        <vt:lpwstr/>
      </vt:variant>
      <vt:variant>
        <vt:lpwstr>_Toc117004183</vt:lpwstr>
      </vt:variant>
      <vt:variant>
        <vt:i4>1703991</vt:i4>
      </vt:variant>
      <vt:variant>
        <vt:i4>56</vt:i4>
      </vt:variant>
      <vt:variant>
        <vt:i4>0</vt:i4>
      </vt:variant>
      <vt:variant>
        <vt:i4>5</vt:i4>
      </vt:variant>
      <vt:variant>
        <vt:lpwstr/>
      </vt:variant>
      <vt:variant>
        <vt:lpwstr>_Toc117004182</vt:lpwstr>
      </vt:variant>
      <vt:variant>
        <vt:i4>1703991</vt:i4>
      </vt:variant>
      <vt:variant>
        <vt:i4>50</vt:i4>
      </vt:variant>
      <vt:variant>
        <vt:i4>0</vt:i4>
      </vt:variant>
      <vt:variant>
        <vt:i4>5</vt:i4>
      </vt:variant>
      <vt:variant>
        <vt:lpwstr/>
      </vt:variant>
      <vt:variant>
        <vt:lpwstr>_Toc117004181</vt:lpwstr>
      </vt:variant>
      <vt:variant>
        <vt:i4>1703991</vt:i4>
      </vt:variant>
      <vt:variant>
        <vt:i4>44</vt:i4>
      </vt:variant>
      <vt:variant>
        <vt:i4>0</vt:i4>
      </vt:variant>
      <vt:variant>
        <vt:i4>5</vt:i4>
      </vt:variant>
      <vt:variant>
        <vt:lpwstr/>
      </vt:variant>
      <vt:variant>
        <vt:lpwstr>_Toc117004180</vt:lpwstr>
      </vt:variant>
      <vt:variant>
        <vt:i4>1376311</vt:i4>
      </vt:variant>
      <vt:variant>
        <vt:i4>38</vt:i4>
      </vt:variant>
      <vt:variant>
        <vt:i4>0</vt:i4>
      </vt:variant>
      <vt:variant>
        <vt:i4>5</vt:i4>
      </vt:variant>
      <vt:variant>
        <vt:lpwstr/>
      </vt:variant>
      <vt:variant>
        <vt:lpwstr>_Toc117004179</vt:lpwstr>
      </vt:variant>
      <vt:variant>
        <vt:i4>1376311</vt:i4>
      </vt:variant>
      <vt:variant>
        <vt:i4>32</vt:i4>
      </vt:variant>
      <vt:variant>
        <vt:i4>0</vt:i4>
      </vt:variant>
      <vt:variant>
        <vt:i4>5</vt:i4>
      </vt:variant>
      <vt:variant>
        <vt:lpwstr/>
      </vt:variant>
      <vt:variant>
        <vt:lpwstr>_Toc117004178</vt:lpwstr>
      </vt:variant>
      <vt:variant>
        <vt:i4>1376311</vt:i4>
      </vt:variant>
      <vt:variant>
        <vt:i4>26</vt:i4>
      </vt:variant>
      <vt:variant>
        <vt:i4>0</vt:i4>
      </vt:variant>
      <vt:variant>
        <vt:i4>5</vt:i4>
      </vt:variant>
      <vt:variant>
        <vt:lpwstr/>
      </vt:variant>
      <vt:variant>
        <vt:lpwstr>_Toc117004177</vt:lpwstr>
      </vt:variant>
      <vt:variant>
        <vt:i4>1376311</vt:i4>
      </vt:variant>
      <vt:variant>
        <vt:i4>20</vt:i4>
      </vt:variant>
      <vt:variant>
        <vt:i4>0</vt:i4>
      </vt:variant>
      <vt:variant>
        <vt:i4>5</vt:i4>
      </vt:variant>
      <vt:variant>
        <vt:lpwstr/>
      </vt:variant>
      <vt:variant>
        <vt:lpwstr>_Toc117004176</vt:lpwstr>
      </vt:variant>
      <vt:variant>
        <vt:i4>1376311</vt:i4>
      </vt:variant>
      <vt:variant>
        <vt:i4>14</vt:i4>
      </vt:variant>
      <vt:variant>
        <vt:i4>0</vt:i4>
      </vt:variant>
      <vt:variant>
        <vt:i4>5</vt:i4>
      </vt:variant>
      <vt:variant>
        <vt:lpwstr/>
      </vt:variant>
      <vt:variant>
        <vt:lpwstr>_Toc117004175</vt:lpwstr>
      </vt:variant>
      <vt:variant>
        <vt:i4>1376311</vt:i4>
      </vt:variant>
      <vt:variant>
        <vt:i4>8</vt:i4>
      </vt:variant>
      <vt:variant>
        <vt:i4>0</vt:i4>
      </vt:variant>
      <vt:variant>
        <vt:i4>5</vt:i4>
      </vt:variant>
      <vt:variant>
        <vt:lpwstr/>
      </vt:variant>
      <vt:variant>
        <vt:lpwstr>_Toc117004174</vt:lpwstr>
      </vt:variant>
      <vt:variant>
        <vt:i4>1376311</vt:i4>
      </vt:variant>
      <vt:variant>
        <vt:i4>2</vt:i4>
      </vt:variant>
      <vt:variant>
        <vt:i4>0</vt:i4>
      </vt:variant>
      <vt:variant>
        <vt:i4>5</vt:i4>
      </vt:variant>
      <vt:variant>
        <vt:lpwstr/>
      </vt:variant>
      <vt:variant>
        <vt:lpwstr>_Toc117004172</vt:lpwstr>
      </vt:variant>
      <vt:variant>
        <vt:i4>2031671</vt:i4>
      </vt:variant>
      <vt:variant>
        <vt:i4>0</vt:i4>
      </vt:variant>
      <vt:variant>
        <vt:i4>0</vt:i4>
      </vt:variant>
      <vt:variant>
        <vt:i4>5</vt:i4>
      </vt:variant>
      <vt:variant>
        <vt:lpwstr>mailto:casausjm@nmhsdonline.com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E&amp;amp;T RFP</dc:title>
  <dc:subject>RFP</dc:subject>
  <dc:creator>Beltemacchi, Laura</dc:creator>
  <cp:keywords/>
  <dc:description/>
  <cp:lastModifiedBy>Chavez, Gary, HSD</cp:lastModifiedBy>
  <cp:revision>2</cp:revision>
  <cp:lastPrinted>2020-02-18T18:39:00Z</cp:lastPrinted>
  <dcterms:created xsi:type="dcterms:W3CDTF">2022-10-27T20:20:00Z</dcterms:created>
  <dcterms:modified xsi:type="dcterms:W3CDTF">2022-10-27T20:20:00Z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0x010100EA47A50585AA7947BE88F3259A081E74</vt:lpwstr>
  </property>
  <property fmtid="{D5CDD505-2E9C-101B-9397-08002B2CF9AE}" pid="3" name="MediaServiceImageTags">
    <vt:lpwstr/>
  </property>
</Properties>
</file>